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8351" w14:textId="77777777" w:rsidR="00120B8F" w:rsidRPr="009648B3" w:rsidRDefault="00120B8F" w:rsidP="00EA2F7C">
      <w:pPr>
        <w:spacing w:after="180" w:line="240" w:lineRule="auto"/>
        <w:ind w:left="1583" w:right="1580" w:hanging="10"/>
        <w:jc w:val="center"/>
        <w:rPr>
          <w:b/>
          <w:bCs/>
          <w:lang w:val="es-ES"/>
        </w:rPr>
      </w:pPr>
      <w:r w:rsidRPr="009648B3">
        <w:rPr>
          <w:b/>
          <w:bCs/>
          <w:lang w:val="es-ES"/>
        </w:rPr>
        <w:t>Artículo 1.9.1.</w:t>
      </w:r>
    </w:p>
    <w:p w14:paraId="7647813B" w14:textId="77777777" w:rsidR="00120B8F" w:rsidRPr="009648B3" w:rsidRDefault="00120B8F" w:rsidP="00EA2F7C">
      <w:pPr>
        <w:spacing w:after="180" w:line="240" w:lineRule="auto"/>
        <w:ind w:left="-3" w:right="0" w:hanging="10"/>
        <w:rPr>
          <w:b/>
          <w:bCs/>
          <w:lang w:val="es-ES"/>
        </w:rPr>
      </w:pPr>
      <w:r w:rsidRPr="009648B3">
        <w:rPr>
          <w:b/>
          <w:bCs/>
          <w:lang w:val="es-ES"/>
        </w:rPr>
        <w:t>País o zona libre de infección por el virus de la peste porcina clásica</w:t>
      </w:r>
    </w:p>
    <w:p w14:paraId="3035A73A"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país o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el virus de la peste porcina clásica, acorde con el Capítulo 15.2. del </w:t>
      </w:r>
      <w:r w:rsidRPr="00120B8F">
        <w:rPr>
          <w:i/>
          <w:lang w:val="es-ES"/>
        </w:rPr>
        <w:t>Código Terrestre</w:t>
      </w:r>
      <w:r w:rsidRPr="00120B8F">
        <w:rPr>
          <w:lang w:val="es-ES"/>
        </w:rPr>
        <w:t>.</w:t>
      </w:r>
    </w:p>
    <w:p w14:paraId="155D1A0A"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2FBCAD6D"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7456067C"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2343C5B9"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7A051BA7"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solicita el reconocimiento del estatus libre de peste porcina clásica para un país o una </w:t>
      </w:r>
      <w:r w:rsidRPr="00120B8F">
        <w:rPr>
          <w:i/>
          <w:lang w:val="es-ES"/>
        </w:rPr>
        <w:t>zona</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15.2.3.</w:t>
      </w:r>
    </w:p>
    <w:p w14:paraId="3102C084" w14:textId="77777777" w:rsidR="00120B8F" w:rsidRPr="00120B8F" w:rsidRDefault="00120B8F" w:rsidP="00EA2F7C">
      <w:pPr>
        <w:spacing w:after="180" w:line="240" w:lineRule="auto"/>
        <w:ind w:right="11"/>
        <w:rPr>
          <w:lang w:val="es-ES"/>
        </w:rPr>
      </w:pPr>
      <w:r w:rsidRPr="00120B8F">
        <w:rPr>
          <w:lang w:val="es-ES"/>
        </w:rPr>
        <w:t>El Delegado también deberá presentar una declaración que indique que:</w:t>
      </w:r>
    </w:p>
    <w:p w14:paraId="51A062B1" w14:textId="77777777" w:rsidR="00120B8F" w:rsidRPr="00120B8F" w:rsidRDefault="00120B8F" w:rsidP="00EA2F7C">
      <w:pPr>
        <w:numPr>
          <w:ilvl w:val="0"/>
          <w:numId w:val="18"/>
        </w:numPr>
        <w:spacing w:after="180" w:line="240" w:lineRule="auto"/>
        <w:ind w:right="11" w:hanging="425"/>
        <w:rPr>
          <w:lang w:val="es-ES"/>
        </w:rPr>
      </w:pPr>
      <w:r w:rsidRPr="00120B8F">
        <w:rPr>
          <w:lang w:val="es-ES"/>
        </w:rPr>
        <w:t xml:space="preserve">no ha habido ningún </w:t>
      </w:r>
      <w:r w:rsidRPr="00120B8F">
        <w:rPr>
          <w:i/>
          <w:lang w:val="es-ES"/>
        </w:rPr>
        <w:t>brote</w:t>
      </w:r>
      <w:r w:rsidRPr="00120B8F">
        <w:rPr>
          <w:lang w:val="es-ES"/>
        </w:rPr>
        <w:t xml:space="preserve"> de peste porcina clásica o indicios de </w:t>
      </w:r>
      <w:r w:rsidRPr="00120B8F">
        <w:rPr>
          <w:i/>
          <w:lang w:val="es-ES"/>
        </w:rPr>
        <w:t>infección</w:t>
      </w:r>
      <w:r w:rsidRPr="00120B8F">
        <w:rPr>
          <w:lang w:val="es-ES"/>
        </w:rPr>
        <w:t xml:space="preserve"> por el virus de la peste porcina clásica en cerdos domésticos o en cerdos </w:t>
      </w:r>
      <w:r w:rsidRPr="00120B8F">
        <w:rPr>
          <w:i/>
          <w:lang w:val="es-ES"/>
        </w:rPr>
        <w:t>silvestres cautivos</w:t>
      </w:r>
      <w:r w:rsidRPr="00120B8F">
        <w:rPr>
          <w:lang w:val="es-ES"/>
        </w:rPr>
        <w:t xml:space="preserve"> en el país o </w:t>
      </w:r>
      <w:r w:rsidRPr="00120B8F">
        <w:rPr>
          <w:i/>
          <w:lang w:val="es-ES"/>
        </w:rPr>
        <w:t>zona</w:t>
      </w:r>
      <w:r w:rsidRPr="00120B8F">
        <w:rPr>
          <w:lang w:val="es-ES"/>
        </w:rPr>
        <w:t xml:space="preserve"> durante los 12 últimos meses;</w:t>
      </w:r>
    </w:p>
    <w:p w14:paraId="10F6F8DF" w14:textId="77777777" w:rsidR="00120B8F" w:rsidRPr="00120B8F" w:rsidRDefault="00120B8F" w:rsidP="00EA2F7C">
      <w:pPr>
        <w:numPr>
          <w:ilvl w:val="0"/>
          <w:numId w:val="18"/>
        </w:numPr>
        <w:spacing w:after="180" w:line="240" w:lineRule="auto"/>
        <w:ind w:right="11" w:hanging="425"/>
        <w:rPr>
          <w:lang w:val="es-ES"/>
        </w:rPr>
      </w:pPr>
      <w:r w:rsidRPr="00120B8F">
        <w:rPr>
          <w:lang w:val="es-ES"/>
        </w:rPr>
        <w:t xml:space="preserve">no se ha practicado la </w:t>
      </w:r>
      <w:r w:rsidRPr="00120B8F">
        <w:rPr>
          <w:i/>
          <w:lang w:val="es-ES"/>
        </w:rPr>
        <w:t>vacunación</w:t>
      </w:r>
      <w:r w:rsidRPr="00120B8F">
        <w:rPr>
          <w:lang w:val="es-ES"/>
        </w:rPr>
        <w:t xml:space="preserve"> contra la peste porcina clásica en cerdos domésticos o en cerdos </w:t>
      </w:r>
      <w:r w:rsidRPr="00120B8F">
        <w:rPr>
          <w:i/>
          <w:lang w:val="es-ES"/>
        </w:rPr>
        <w:t>silvestres cautivos</w:t>
      </w:r>
      <w:r w:rsidRPr="00120B8F">
        <w:rPr>
          <w:lang w:val="es-ES"/>
        </w:rPr>
        <w:t xml:space="preserve"> durante los 12 últimos meses o si se ha recurrido a la </w:t>
      </w:r>
      <w:r w:rsidRPr="00120B8F">
        <w:rPr>
          <w:i/>
          <w:lang w:val="es-ES"/>
        </w:rPr>
        <w:t>vacunación</w:t>
      </w:r>
      <w:r w:rsidRPr="00120B8F">
        <w:rPr>
          <w:lang w:val="es-ES"/>
        </w:rPr>
        <w:t xml:space="preserve">, los cerdos vacunados e infectados se pueden distinguir mediante un método validado de conformidad con el Capítulo 3.8.3. del </w:t>
      </w:r>
      <w:r w:rsidRPr="00120B8F">
        <w:rPr>
          <w:i/>
          <w:lang w:val="es-ES"/>
        </w:rPr>
        <w:t>Manual Terrestre</w:t>
      </w:r>
      <w:r w:rsidRPr="00120B8F">
        <w:rPr>
          <w:lang w:val="es-ES"/>
        </w:rPr>
        <w:t>;</w:t>
      </w:r>
    </w:p>
    <w:p w14:paraId="6DB62AF2" w14:textId="77777777" w:rsidR="00120B8F" w:rsidRPr="00120B8F" w:rsidRDefault="00120B8F" w:rsidP="00EA2F7C">
      <w:pPr>
        <w:numPr>
          <w:ilvl w:val="0"/>
          <w:numId w:val="18"/>
        </w:numPr>
        <w:spacing w:after="180" w:line="240" w:lineRule="auto"/>
        <w:ind w:right="11" w:hanging="425"/>
        <w:rPr>
          <w:lang w:val="es-ES"/>
        </w:rPr>
      </w:pPr>
      <w:r w:rsidRPr="00120B8F">
        <w:rPr>
          <w:lang w:val="es-ES"/>
        </w:rPr>
        <w:t xml:space="preserve">los cerdos y las </w:t>
      </w:r>
      <w:r w:rsidRPr="00120B8F">
        <w:rPr>
          <w:i/>
          <w:lang w:val="es-ES"/>
        </w:rPr>
        <w:t>mercancías</w:t>
      </w:r>
      <w:r w:rsidRPr="00120B8F">
        <w:rPr>
          <w:lang w:val="es-ES"/>
        </w:rPr>
        <w:t xml:space="preserve"> derivadas de los cerdos importados cumplen con los requisitos pertinentes del Capítulo 15.2.</w:t>
      </w:r>
    </w:p>
    <w:p w14:paraId="009A7F01"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4206EADB" w14:textId="77777777" w:rsidR="00120B8F" w:rsidRDefault="00120B8F" w:rsidP="00EA2F7C">
      <w:pPr>
        <w:numPr>
          <w:ilvl w:val="0"/>
          <w:numId w:val="19"/>
        </w:numPr>
        <w:spacing w:after="180" w:line="240" w:lineRule="auto"/>
        <w:ind w:right="0" w:hanging="425"/>
      </w:pPr>
      <w:proofErr w:type="spellStart"/>
      <w:r>
        <w:rPr>
          <w:sz w:val="19"/>
          <w:u w:val="single" w:color="000000"/>
        </w:rPr>
        <w:t>Introducción</w:t>
      </w:r>
      <w:proofErr w:type="spellEnd"/>
    </w:p>
    <w:p w14:paraId="1E6CB4D2"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peste porcina clásica,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w:t>
      </w:r>
    </w:p>
    <w:p w14:paraId="4B619263" w14:textId="77777777" w:rsidR="00120B8F" w:rsidRPr="00120B8F" w:rsidRDefault="00120B8F" w:rsidP="00EA2F7C">
      <w:pPr>
        <w:spacing w:after="180" w:line="240" w:lineRule="auto"/>
        <w:ind w:left="859" w:right="11"/>
        <w:rPr>
          <w:lang w:val="es-ES"/>
        </w:rPr>
      </w:pPr>
      <w:r w:rsidRPr="00120B8F">
        <w:rPr>
          <w:lang w:val="es-ES"/>
        </w:rPr>
        <w:t xml:space="preserve">Los límites del país o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w:t>
      </w:r>
      <w:proofErr w:type="spellStart"/>
      <w:r w:rsidRPr="00120B8F">
        <w:rPr>
          <w:lang w:val="es-ES"/>
        </w:rPr>
        <w:t>georeferenciado</w:t>
      </w:r>
      <w:proofErr w:type="spellEnd"/>
      <w:r w:rsidRPr="00120B8F">
        <w:rPr>
          <w:lang w:val="es-ES"/>
        </w:rPr>
        <w:t xml:space="preserve"> con un texto en el que se describan con precisión las fronteras geográficas del país o la </w:t>
      </w:r>
      <w:r w:rsidRPr="00120B8F">
        <w:rPr>
          <w:i/>
          <w:lang w:val="es-ES"/>
        </w:rPr>
        <w:t>zona</w:t>
      </w:r>
      <w:r w:rsidRPr="00120B8F">
        <w:rPr>
          <w:lang w:val="es-ES"/>
        </w:rPr>
        <w:t>. Explicar si el expediente incluye territorios que no sean limítrofes.</w:t>
      </w:r>
    </w:p>
    <w:p w14:paraId="7939BF58" w14:textId="77777777" w:rsidR="00120B8F" w:rsidRDefault="00120B8F" w:rsidP="00EA2F7C">
      <w:pPr>
        <w:numPr>
          <w:ilvl w:val="1"/>
          <w:numId w:val="19"/>
        </w:numPr>
        <w:spacing w:after="180" w:line="240" w:lineRule="auto"/>
        <w:ind w:right="11" w:hanging="425"/>
      </w:pPr>
      <w:r w:rsidRPr="00120B8F">
        <w:rPr>
          <w:lang w:val="es-ES"/>
        </w:rPr>
        <w:t xml:space="preserve">Industria porcina. Describir la composición de la industria de cerdos domésticos y </w:t>
      </w:r>
      <w:r w:rsidRPr="00120B8F">
        <w:rPr>
          <w:i/>
          <w:lang w:val="es-ES"/>
        </w:rPr>
        <w:t>silvestres cautivos</w:t>
      </w:r>
      <w:r w:rsidRPr="00120B8F">
        <w:rPr>
          <w:lang w:val="es-ES"/>
        </w:rPr>
        <w:t xml:space="preserve"> del país y de la </w:t>
      </w:r>
      <w:r w:rsidRPr="00120B8F">
        <w:rPr>
          <w:i/>
          <w:lang w:val="es-ES"/>
        </w:rPr>
        <w:t>zona</w:t>
      </w:r>
      <w:r w:rsidRPr="00120B8F">
        <w:rPr>
          <w:lang w:val="es-ES"/>
        </w:rPr>
        <w:t xml:space="preserve">. </w:t>
      </w:r>
      <w:proofErr w:type="spellStart"/>
      <w:r>
        <w:t>Describir</w:t>
      </w:r>
      <w:proofErr w:type="spellEnd"/>
      <w:r>
        <w:t xml:space="preserve"> en </w:t>
      </w:r>
      <w:proofErr w:type="spellStart"/>
      <w:r>
        <w:t>particular</w:t>
      </w:r>
      <w:proofErr w:type="spellEnd"/>
      <w:r>
        <w:t>:</w:t>
      </w:r>
    </w:p>
    <w:p w14:paraId="1220CFEA" w14:textId="77777777" w:rsidR="009648B3" w:rsidRDefault="00120B8F" w:rsidP="009648B3">
      <w:pPr>
        <w:numPr>
          <w:ilvl w:val="2"/>
          <w:numId w:val="19"/>
        </w:numPr>
        <w:spacing w:after="120" w:line="240" w:lineRule="auto"/>
        <w:ind w:left="1276" w:right="11" w:hanging="425"/>
        <w:rPr>
          <w:lang w:val="es-ES"/>
        </w:rPr>
      </w:pPr>
      <w:r w:rsidRPr="00120B8F">
        <w:rPr>
          <w:lang w:val="es-ES"/>
        </w:rPr>
        <w:t xml:space="preserve">los tipos de producción en el país y la </w:t>
      </w:r>
      <w:r w:rsidRPr="00120B8F">
        <w:rPr>
          <w:i/>
          <w:lang w:val="es-ES"/>
        </w:rPr>
        <w:t>zona</w:t>
      </w:r>
      <w:r w:rsidRPr="00120B8F">
        <w:rPr>
          <w:lang w:val="es-ES"/>
        </w:rPr>
        <w:t xml:space="preserve">; </w:t>
      </w:r>
    </w:p>
    <w:p w14:paraId="781E821B" w14:textId="45722B90" w:rsidR="009648B3" w:rsidRPr="009648B3" w:rsidRDefault="00120B8F" w:rsidP="009648B3">
      <w:pPr>
        <w:pStyle w:val="Paragraphedeliste"/>
        <w:numPr>
          <w:ilvl w:val="2"/>
          <w:numId w:val="19"/>
        </w:numPr>
        <w:spacing w:after="120" w:line="240" w:lineRule="auto"/>
        <w:ind w:left="1276" w:right="11" w:hanging="425"/>
        <w:contextualSpacing w:val="0"/>
        <w:rPr>
          <w:lang w:val="es-ES"/>
        </w:rPr>
      </w:pPr>
      <w:r w:rsidRPr="009648B3">
        <w:rPr>
          <w:lang w:val="es-ES"/>
        </w:rPr>
        <w:t xml:space="preserve">el número de </w:t>
      </w:r>
      <w:r w:rsidRPr="009648B3">
        <w:rPr>
          <w:i/>
          <w:lang w:val="es-ES"/>
        </w:rPr>
        <w:t>piaras</w:t>
      </w:r>
      <w:r w:rsidRPr="009648B3">
        <w:rPr>
          <w:lang w:val="es-ES"/>
        </w:rPr>
        <w:t xml:space="preserve">; </w:t>
      </w:r>
    </w:p>
    <w:p w14:paraId="02890C45" w14:textId="5EA866FD" w:rsidR="009648B3" w:rsidRDefault="00120B8F" w:rsidP="009648B3">
      <w:pPr>
        <w:pStyle w:val="Paragraphedeliste"/>
        <w:numPr>
          <w:ilvl w:val="2"/>
          <w:numId w:val="19"/>
        </w:numPr>
        <w:spacing w:after="120" w:line="240" w:lineRule="auto"/>
        <w:ind w:left="1276" w:right="11" w:hanging="425"/>
        <w:contextualSpacing w:val="0"/>
        <w:rPr>
          <w:lang w:val="es-ES"/>
        </w:rPr>
      </w:pPr>
      <w:r w:rsidRPr="009648B3">
        <w:rPr>
          <w:lang w:val="es-ES"/>
        </w:rPr>
        <w:t xml:space="preserve">su distribución geográfica; </w:t>
      </w:r>
    </w:p>
    <w:p w14:paraId="376E9BF0" w14:textId="360896AC" w:rsidR="00120B8F" w:rsidRPr="009648B3" w:rsidRDefault="00120B8F" w:rsidP="009648B3">
      <w:pPr>
        <w:pStyle w:val="Paragraphedeliste"/>
        <w:spacing w:after="120" w:line="240" w:lineRule="auto"/>
        <w:ind w:left="1276" w:right="11" w:hanging="425"/>
        <w:contextualSpacing w:val="0"/>
        <w:rPr>
          <w:lang w:val="es-ES"/>
        </w:rPr>
      </w:pPr>
      <w:proofErr w:type="spellStart"/>
      <w:r w:rsidRPr="009648B3">
        <w:rPr>
          <w:lang w:val="es-ES"/>
        </w:rPr>
        <w:t>iv</w:t>
      </w:r>
      <w:proofErr w:type="spellEnd"/>
      <w:r w:rsidRPr="009648B3">
        <w:rPr>
          <w:lang w:val="es-ES"/>
        </w:rPr>
        <w:t>)</w:t>
      </w:r>
      <w:r w:rsidRPr="009648B3">
        <w:rPr>
          <w:lang w:val="es-ES"/>
        </w:rPr>
        <w:tab/>
        <w:t xml:space="preserve">la densidad de las </w:t>
      </w:r>
      <w:r w:rsidRPr="009648B3">
        <w:rPr>
          <w:i/>
          <w:lang w:val="es-ES"/>
        </w:rPr>
        <w:t>piaras</w:t>
      </w:r>
      <w:r w:rsidRPr="009648B3">
        <w:rPr>
          <w:lang w:val="es-ES"/>
        </w:rPr>
        <w:t>;</w:t>
      </w:r>
    </w:p>
    <w:p w14:paraId="29612187" w14:textId="77777777" w:rsidR="00120B8F" w:rsidRPr="00120B8F" w:rsidRDefault="00120B8F" w:rsidP="009648B3">
      <w:pPr>
        <w:numPr>
          <w:ilvl w:val="2"/>
          <w:numId w:val="20"/>
        </w:numPr>
        <w:spacing w:after="120" w:line="240" w:lineRule="auto"/>
        <w:ind w:right="11" w:hanging="425"/>
        <w:rPr>
          <w:lang w:val="es-ES"/>
        </w:rPr>
      </w:pPr>
      <w:r w:rsidRPr="00120B8F">
        <w:rPr>
          <w:lang w:val="es-ES"/>
        </w:rPr>
        <w:t>el grado de integración y el papel de las organizaciones de productores en los diferentes sistemas de producción;</w:t>
      </w:r>
    </w:p>
    <w:p w14:paraId="0E4FFBA2" w14:textId="77777777" w:rsidR="00120B8F" w:rsidRPr="00120B8F" w:rsidRDefault="00120B8F" w:rsidP="009648B3">
      <w:pPr>
        <w:numPr>
          <w:ilvl w:val="2"/>
          <w:numId w:val="20"/>
        </w:numPr>
        <w:spacing w:after="120" w:line="240" w:lineRule="auto"/>
        <w:ind w:right="11" w:hanging="425"/>
        <w:rPr>
          <w:lang w:val="es-ES"/>
        </w:rPr>
      </w:pPr>
      <w:r w:rsidRPr="00120B8F">
        <w:rPr>
          <w:lang w:val="es-ES"/>
        </w:rPr>
        <w:t>todo cambio significativo reciente observado en la producción (adjuntar documentos pertinentes si están disponibles).</w:t>
      </w:r>
    </w:p>
    <w:p w14:paraId="2D75232F" w14:textId="77777777" w:rsidR="00120B8F" w:rsidRDefault="00120B8F" w:rsidP="00EA2F7C">
      <w:pPr>
        <w:spacing w:after="180" w:line="240" w:lineRule="auto"/>
        <w:ind w:left="859" w:right="11"/>
      </w:pPr>
      <w:proofErr w:type="spellStart"/>
      <w:r>
        <w:t>Presentar</w:t>
      </w:r>
      <w:proofErr w:type="spellEnd"/>
      <w:r>
        <w:t xml:space="preserve"> cuadros y mapas.</w:t>
      </w:r>
    </w:p>
    <w:p w14:paraId="01D397CC"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de cerdos </w:t>
      </w:r>
      <w:r w:rsidRPr="00120B8F">
        <w:rPr>
          <w:i/>
          <w:lang w:val="es-ES"/>
        </w:rPr>
        <w:t>silvestres cautivos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asilvestrados </w:t>
      </w:r>
      <w:r w:rsidRPr="00120B8F">
        <w:rPr>
          <w:lang w:val="es-ES"/>
        </w:rPr>
        <w:t xml:space="preserve">presentes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poblaciones de cerdos domésticos o </w:t>
      </w:r>
      <w:r w:rsidRPr="00120B8F">
        <w:rPr>
          <w:i/>
          <w:lang w:val="es-ES"/>
        </w:rPr>
        <w:t>silvestres cautivos</w:t>
      </w:r>
      <w:r w:rsidRPr="00120B8F">
        <w:rPr>
          <w:lang w:val="es-ES"/>
        </w:rPr>
        <w:t xml:space="preserve"> y las poblaciones de cerdos </w:t>
      </w:r>
      <w:r w:rsidRPr="00120B8F">
        <w:rPr>
          <w:i/>
          <w:lang w:val="es-ES"/>
        </w:rPr>
        <w:t>silvestres</w:t>
      </w:r>
      <w:r w:rsidRPr="00120B8F">
        <w:rPr>
          <w:lang w:val="es-ES"/>
        </w:rPr>
        <w:t xml:space="preserve"> o </w:t>
      </w:r>
      <w:r w:rsidRPr="00120B8F">
        <w:rPr>
          <w:i/>
          <w:lang w:val="es-ES"/>
        </w:rPr>
        <w:t>asilvestrados</w:t>
      </w:r>
      <w:r w:rsidRPr="00120B8F">
        <w:rPr>
          <w:lang w:val="es-ES"/>
        </w:rPr>
        <w:t>?</w:t>
      </w:r>
    </w:p>
    <w:p w14:paraId="2D7318CB" w14:textId="77777777" w:rsidR="00120B8F" w:rsidRDefault="00120B8F" w:rsidP="00EA2F7C">
      <w:pPr>
        <w:numPr>
          <w:ilvl w:val="1"/>
          <w:numId w:val="19"/>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(por ejemplo, ferias, exposiciones, concursos). ¿Dónde se encuentran los principales centros de compraventa o de concentración de cerdos? ¿Cuáles son los desplazamientos habituales de cerdos con fines de comercialización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¿Cómo se adquieren, transportan y manipulan los cerdos durante esas transacciones? ¿Qué proporción de cerdos sacrificados se somete a inspección de las carnes en los diferentes sistemas de producción?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338AF99E" w14:textId="77777777" w:rsidR="00120B8F" w:rsidRDefault="00120B8F" w:rsidP="00EA2F7C">
      <w:pPr>
        <w:numPr>
          <w:ilvl w:val="0"/>
          <w:numId w:val="19"/>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7596F305"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Legislación. Presentar una tabla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peste porcina clásica y una breve descripción de la relevancia de cada una. El cuadro deberá incluir, pero no limitarse a, la legislación sobre medidas de control de enfermedades y sistemas de compensación.</w:t>
      </w:r>
    </w:p>
    <w:p w14:paraId="3AF5F1BD" w14:textId="77777777" w:rsidR="00120B8F" w:rsidRDefault="00120B8F" w:rsidP="00EA2F7C">
      <w:pPr>
        <w:numPr>
          <w:ilvl w:val="1"/>
          <w:numId w:val="19"/>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peste porcina clásica.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0847C14C" w14:textId="77777777" w:rsidR="00120B8F" w:rsidRPr="00120B8F" w:rsidRDefault="00120B8F" w:rsidP="00EA2F7C">
      <w:pPr>
        <w:numPr>
          <w:ilvl w:val="1"/>
          <w:numId w:val="19"/>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peste porcina clásica y los cerdos.</w:t>
      </w:r>
    </w:p>
    <w:p w14:paraId="43CF27B9"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peste porcina clásica.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peste porcina clásica. Incluir una descripción de los programas específicos de formación continua y concienciación en materia de peste porcina clásica a todos los niveles.</w:t>
      </w:r>
    </w:p>
    <w:p w14:paraId="7D33B700" w14:textId="77777777" w:rsidR="00120B8F" w:rsidRPr="00120B8F" w:rsidRDefault="00120B8F" w:rsidP="00EA2F7C">
      <w:pPr>
        <w:numPr>
          <w:ilvl w:val="1"/>
          <w:numId w:val="19"/>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cerdos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o </w:t>
      </w:r>
      <w:r w:rsidRPr="00120B8F">
        <w:rPr>
          <w:i/>
          <w:lang w:val="es-ES"/>
        </w:rPr>
        <w:t>piaras</w:t>
      </w:r>
      <w:r w:rsidRPr="00120B8F">
        <w:rPr>
          <w:lang w:val="es-ES"/>
        </w:rPr>
        <w:t xml:space="preserve">, aplicables a todas las especies susceptibles. ¿Cuáles son los desplazamientos habituales de cerdos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el origen y el destino de los cerdos y de sus productos derivados de animales dentro del país durante los 24 últimos meses.</w:t>
      </w:r>
    </w:p>
    <w:p w14:paraId="44007030" w14:textId="77777777" w:rsidR="00120B8F" w:rsidRPr="00120B8F" w:rsidRDefault="00120B8F" w:rsidP="00EA2F7C">
      <w:pPr>
        <w:spacing w:after="180" w:line="240" w:lineRule="auto"/>
        <w:ind w:left="859"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cerdos.</w:t>
      </w:r>
    </w:p>
    <w:p w14:paraId="217A35D0" w14:textId="12B70283" w:rsidR="00120B8F" w:rsidRPr="00F71671" w:rsidRDefault="00120B8F" w:rsidP="00F71671">
      <w:pPr>
        <w:spacing w:after="180" w:line="240" w:lineRule="auto"/>
        <w:ind w:left="859"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686F24E8" w14:textId="77777777" w:rsidR="00120B8F" w:rsidRPr="00120B8F" w:rsidRDefault="00120B8F" w:rsidP="00EA2F7C">
      <w:pPr>
        <w:numPr>
          <w:ilvl w:val="0"/>
          <w:numId w:val="19"/>
        </w:numPr>
        <w:spacing w:after="180" w:line="240" w:lineRule="auto"/>
        <w:ind w:right="0" w:hanging="425"/>
        <w:rPr>
          <w:lang w:val="es-ES"/>
        </w:rPr>
      </w:pPr>
      <w:r w:rsidRPr="00120B8F">
        <w:rPr>
          <w:sz w:val="19"/>
          <w:u w:val="single" w:color="000000"/>
          <w:lang w:val="es-ES"/>
        </w:rPr>
        <w:t>Erradicación de la peste porcina clásica</w:t>
      </w:r>
    </w:p>
    <w:p w14:paraId="0AE7C8E7"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el país o la </w:t>
      </w:r>
      <w:r w:rsidRPr="00120B8F">
        <w:rPr>
          <w:i/>
          <w:lang w:val="es-ES"/>
        </w:rPr>
        <w:t>zona</w:t>
      </w:r>
      <w:r w:rsidRPr="00120B8F">
        <w:rPr>
          <w:lang w:val="es-ES"/>
        </w:rPr>
        <w:t xml:space="preserve"> solicitan el reconocimiento de ausencia histórica, de conformidad con el Artículo 1.4.6. del </w:t>
      </w:r>
      <w:r w:rsidRPr="00120B8F">
        <w:rPr>
          <w:i/>
          <w:lang w:val="es-ES"/>
        </w:rPr>
        <w:t>Código Terrestre</w:t>
      </w:r>
      <w:r w:rsidRPr="00120B8F">
        <w:rPr>
          <w:lang w:val="es-ES"/>
        </w:rPr>
        <w:t>.</w:t>
      </w:r>
    </w:p>
    <w:p w14:paraId="7912F99E" w14:textId="77777777" w:rsidR="00120B8F" w:rsidRPr="00120B8F" w:rsidRDefault="00120B8F" w:rsidP="00EA2F7C">
      <w:pPr>
        <w:spacing w:after="180" w:line="240" w:lineRule="auto"/>
        <w:ind w:left="859" w:right="11"/>
        <w:rPr>
          <w:lang w:val="es-ES"/>
        </w:rPr>
      </w:pPr>
      <w:r w:rsidRPr="00120B8F">
        <w:rPr>
          <w:lang w:val="es-ES"/>
        </w:rPr>
        <w:t xml:space="preserve">Si en el país o </w:t>
      </w:r>
      <w:r w:rsidRPr="00120B8F">
        <w:rPr>
          <w:i/>
          <w:lang w:val="es-ES"/>
        </w:rPr>
        <w:t>zona</w:t>
      </w:r>
      <w:r w:rsidRPr="00120B8F">
        <w:rPr>
          <w:lang w:val="es-ES"/>
        </w:rPr>
        <w:t xml:space="preserve"> ha ocurrido </w:t>
      </w:r>
      <w:r w:rsidRPr="00120B8F">
        <w:rPr>
          <w:i/>
          <w:lang w:val="es-ES"/>
        </w:rPr>
        <w:t>infección</w:t>
      </w:r>
      <w:r w:rsidRPr="00120B8F">
        <w:rPr>
          <w:lang w:val="es-ES"/>
        </w:rPr>
        <w:t xml:space="preserve"> en los 25 últimos años, presentar una descripción del historial de la peste porcina clásica en el país y en la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los cerdos implicados,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en el país o la </w:t>
      </w:r>
      <w:r w:rsidRPr="00120B8F">
        <w:rPr>
          <w:i/>
          <w:lang w:val="es-ES"/>
        </w:rPr>
        <w:t>zona</w:t>
      </w:r>
      <w:r w:rsidRPr="00120B8F">
        <w:rPr>
          <w:lang w:val="es-ES"/>
        </w:rPr>
        <w:t>.</w:t>
      </w:r>
    </w:p>
    <w:p w14:paraId="67FF08F9"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Estrategia. Describir cómo se ha logrado controlar y erradicar la peste porcina clásica en el país o la </w:t>
      </w:r>
      <w:r w:rsidRPr="00120B8F">
        <w:rPr>
          <w:i/>
          <w:lang w:val="es-ES"/>
        </w:rPr>
        <w:t xml:space="preserve">zona </w:t>
      </w:r>
      <w:r w:rsidRPr="00120B8F">
        <w:rPr>
          <w:lang w:val="es-ES"/>
        </w:rPr>
        <w:t>(</w:t>
      </w:r>
      <w:r w:rsidRPr="00120B8F">
        <w:rPr>
          <w:i/>
          <w:lang w:val="es-ES"/>
        </w:rPr>
        <w:t>sacrificio sanitario</w:t>
      </w:r>
      <w:r w:rsidRPr="00120B8F">
        <w:rPr>
          <w:lang w:val="es-ES"/>
        </w:rPr>
        <w:t xml:space="preserve">, control de desplazamientos, zonificación,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peste porcina clásica, en respuesta a las incursiones del virus de la peste porcina clásica en el pasado.</w:t>
      </w:r>
    </w:p>
    <w:p w14:paraId="3E082BEC"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5A89D30D" w14:textId="77777777" w:rsidR="00120B8F" w:rsidRDefault="00120B8F" w:rsidP="00EA2F7C">
      <w:pPr>
        <w:numPr>
          <w:ilvl w:val="2"/>
          <w:numId w:val="19"/>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 xml:space="preserve">En </w:t>
      </w:r>
      <w:proofErr w:type="spellStart"/>
      <w:r>
        <w:t>ese</w:t>
      </w:r>
      <w:proofErr w:type="spellEnd"/>
      <w:r>
        <w:t xml:space="preserve"> </w:t>
      </w:r>
      <w:proofErr w:type="spellStart"/>
      <w:r>
        <w:t>caso</w:t>
      </w:r>
      <w:proofErr w:type="spellEnd"/>
      <w:r>
        <w:t>:</w:t>
      </w:r>
    </w:p>
    <w:p w14:paraId="74727D26"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67381C6E"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6EA78B17" w14:textId="77777777" w:rsidR="00120B8F" w:rsidRDefault="00120B8F" w:rsidP="00EA2F7C">
      <w:pPr>
        <w:numPr>
          <w:ilvl w:val="2"/>
          <w:numId w:val="19"/>
        </w:numPr>
        <w:spacing w:after="180" w:line="240" w:lineRule="auto"/>
        <w:ind w:right="11" w:hanging="425"/>
      </w:pPr>
      <w:r w:rsidRPr="00120B8F">
        <w:rPr>
          <w:lang w:val="es-ES"/>
        </w:rPr>
        <w:t xml:space="preserve">Alguna vez se aplicó la </w:t>
      </w:r>
      <w:r w:rsidRPr="00120B8F">
        <w:rPr>
          <w:i/>
          <w:lang w:val="es-ES"/>
        </w:rPr>
        <w:t>vacunación</w:t>
      </w:r>
      <w:r w:rsidRPr="00120B8F">
        <w:rPr>
          <w:lang w:val="es-ES"/>
        </w:rPr>
        <w:t xml:space="preserve"> en el país? </w:t>
      </w:r>
      <w:r>
        <w:t xml:space="preserve">En </w:t>
      </w:r>
      <w:proofErr w:type="spellStart"/>
      <w:r>
        <w:t>caso</w:t>
      </w:r>
      <w:proofErr w:type="spellEnd"/>
      <w:r>
        <w:t xml:space="preserve"> </w:t>
      </w:r>
      <w:proofErr w:type="spellStart"/>
      <w:r>
        <w:t>afirmativo</w:t>
      </w:r>
      <w:proofErr w:type="spellEnd"/>
      <w:r>
        <w:t>:</w:t>
      </w:r>
    </w:p>
    <w:p w14:paraId="2C8FD71C"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 xml:space="preserve">Indicar la fecha en que se llevó a cabo la última </w:t>
      </w:r>
      <w:r w:rsidRPr="00120B8F">
        <w:rPr>
          <w:i/>
          <w:lang w:val="es-ES"/>
        </w:rPr>
        <w:t>vacunación</w:t>
      </w:r>
      <w:r w:rsidRPr="00120B8F">
        <w:rPr>
          <w:lang w:val="es-ES"/>
        </w:rPr>
        <w:t>.</w:t>
      </w:r>
    </w:p>
    <w:p w14:paraId="253C1A6D"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¿Qué tipo de vacuna se utilizó? Si se ha recurrido a la vacuna DIVA, brindar detalles sobre las pruebas de diagnóstico diferenciales.</w:t>
      </w:r>
    </w:p>
    <w:p w14:paraId="0DCE857E" w14:textId="77777777" w:rsidR="00120B8F" w:rsidRDefault="00120B8F" w:rsidP="00EA2F7C">
      <w:pPr>
        <w:numPr>
          <w:ilvl w:val="3"/>
          <w:numId w:val="19"/>
        </w:numPr>
        <w:spacing w:after="180" w:line="240" w:lineRule="auto"/>
        <w:ind w:left="1700" w:right="11" w:hanging="425"/>
      </w:pPr>
      <w:r>
        <w:t>¿</w:t>
      </w:r>
      <w:proofErr w:type="spellStart"/>
      <w:r>
        <w:t>Qué</w:t>
      </w:r>
      <w:proofErr w:type="spellEnd"/>
      <w:r>
        <w:t xml:space="preserve"> </w:t>
      </w:r>
      <w:proofErr w:type="spellStart"/>
      <w:r>
        <w:t>cerdos</w:t>
      </w:r>
      <w:proofErr w:type="spellEnd"/>
      <w:r>
        <w:t xml:space="preserve"> se </w:t>
      </w:r>
      <w:proofErr w:type="spellStart"/>
      <w:r>
        <w:t>vacunaron</w:t>
      </w:r>
      <w:proofErr w:type="spellEnd"/>
      <w:r>
        <w:t>?</w:t>
      </w:r>
    </w:p>
    <w:p w14:paraId="46E3E799"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¿Cómo se identificaron los cerdos vacunados?</w:t>
      </w:r>
    </w:p>
    <w:p w14:paraId="3038B498"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¿Cuál fue el destino final de dichos cerdos?</w:t>
      </w:r>
    </w:p>
    <w:p w14:paraId="0A750729"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46A05E80" w14:textId="77777777" w:rsidR="00120B8F" w:rsidRDefault="00120B8F" w:rsidP="00EA2F7C">
      <w:pPr>
        <w:numPr>
          <w:ilvl w:val="3"/>
          <w:numId w:val="19"/>
        </w:numPr>
        <w:spacing w:after="180" w:line="240" w:lineRule="auto"/>
        <w:ind w:left="1700" w:right="11" w:hanging="425"/>
      </w:pPr>
      <w:r>
        <w:t xml:space="preserve">los </w:t>
      </w:r>
      <w:proofErr w:type="spellStart"/>
      <w:r>
        <w:t>serotipos</w:t>
      </w:r>
      <w:proofErr w:type="spellEnd"/>
      <w:r>
        <w:t xml:space="preserve"> de </w:t>
      </w:r>
      <w:proofErr w:type="spellStart"/>
      <w:r>
        <w:t>vacuna</w:t>
      </w:r>
      <w:proofErr w:type="spellEnd"/>
      <w:r>
        <w:t>;</w:t>
      </w:r>
    </w:p>
    <w:p w14:paraId="11562D98" w14:textId="77777777" w:rsidR="00120B8F" w:rsidRDefault="00120B8F" w:rsidP="00EA2F7C">
      <w:pPr>
        <w:numPr>
          <w:ilvl w:val="3"/>
          <w:numId w:val="19"/>
        </w:numPr>
        <w:spacing w:after="180" w:line="240" w:lineRule="auto"/>
        <w:ind w:left="1700" w:right="11" w:hanging="425"/>
      </w:pPr>
      <w:r>
        <w:t xml:space="preserve">los </w:t>
      </w:r>
      <w:proofErr w:type="spellStart"/>
      <w:r>
        <w:t>cerdos</w:t>
      </w:r>
      <w:proofErr w:type="spellEnd"/>
      <w:r>
        <w:t xml:space="preserve"> </w:t>
      </w:r>
      <w:proofErr w:type="spellStart"/>
      <w:r>
        <w:t>vacunados</w:t>
      </w:r>
      <w:proofErr w:type="spellEnd"/>
      <w:r>
        <w:t>;</w:t>
      </w:r>
    </w:p>
    <w:p w14:paraId="321FD292"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la identificación de los cerdos vacunados;</w:t>
      </w:r>
    </w:p>
    <w:p w14:paraId="09DE0748"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cerdos y los registros conservados;</w:t>
      </w:r>
    </w:p>
    <w:p w14:paraId="25C9F946" w14:textId="77777777" w:rsidR="00120B8F" w:rsidRPr="00120B8F" w:rsidRDefault="00120B8F" w:rsidP="00EA2F7C">
      <w:pPr>
        <w:numPr>
          <w:ilvl w:val="3"/>
          <w:numId w:val="19"/>
        </w:numPr>
        <w:spacing w:after="180" w:line="240" w:lineRule="auto"/>
        <w:ind w:left="1700" w:right="11" w:hanging="425"/>
        <w:rPr>
          <w:lang w:val="es-ES"/>
        </w:rPr>
      </w:pPr>
      <w:r w:rsidRPr="00120B8F">
        <w:rPr>
          <w:lang w:val="es-ES"/>
        </w:rPr>
        <w:t xml:space="preserve">las pruebas de la conformidad de la vacuna utilizada según las disposiciones del Capítulo 3.8.3. del </w:t>
      </w:r>
      <w:r w:rsidRPr="00120B8F">
        <w:rPr>
          <w:i/>
          <w:lang w:val="es-ES"/>
        </w:rPr>
        <w:t>Manual Terrestre</w:t>
      </w:r>
      <w:r w:rsidRPr="00120B8F">
        <w:rPr>
          <w:lang w:val="es-ES"/>
        </w:rPr>
        <w:t>.</w:t>
      </w:r>
    </w:p>
    <w:p w14:paraId="506CBB09"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7650227B" w14:textId="77777777" w:rsidR="00120B8F" w:rsidRPr="00120B8F" w:rsidRDefault="00120B8F" w:rsidP="00EA2F7C">
      <w:pPr>
        <w:numPr>
          <w:ilvl w:val="0"/>
          <w:numId w:val="19"/>
        </w:numPr>
        <w:spacing w:after="180" w:line="240" w:lineRule="auto"/>
        <w:ind w:right="0" w:hanging="425"/>
        <w:rPr>
          <w:lang w:val="es-ES"/>
        </w:rPr>
      </w:pPr>
      <w:r w:rsidRPr="00120B8F">
        <w:rPr>
          <w:sz w:val="19"/>
          <w:u w:val="single" w:color="000000"/>
          <w:lang w:val="es-ES"/>
        </w:rPr>
        <w:t>Diagnóstico de la peste porcina clásica</w:t>
      </w:r>
    </w:p>
    <w:p w14:paraId="7B47BD32"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3.8.3. del </w:t>
      </w:r>
      <w:r w:rsidRPr="00120B8F">
        <w:rPr>
          <w:i/>
          <w:lang w:val="es-ES"/>
        </w:rPr>
        <w:t>Manual Terrestre</w:t>
      </w:r>
      <w:r w:rsidRPr="00120B8F">
        <w:rPr>
          <w:lang w:val="es-ES"/>
        </w:rPr>
        <w:t xml:space="preserve">. </w:t>
      </w:r>
      <w:proofErr w:type="spellStart"/>
      <w:r>
        <w:t>Aclarar</w:t>
      </w:r>
      <w:proofErr w:type="spellEnd"/>
      <w:r>
        <w:t xml:space="preserve"> los </w:t>
      </w:r>
      <w:proofErr w:type="spellStart"/>
      <w:r>
        <w:t>siguientes</w:t>
      </w:r>
      <w:proofErr w:type="spellEnd"/>
      <w:r>
        <w:t xml:space="preserve"> </w:t>
      </w:r>
      <w:proofErr w:type="spellStart"/>
      <w:r>
        <w:t>puntos</w:t>
      </w:r>
      <w:proofErr w:type="spellEnd"/>
      <w:r>
        <w:t xml:space="preserve"> </w:t>
      </w:r>
      <w:proofErr w:type="spellStart"/>
      <w:r>
        <w:t>enunciados</w:t>
      </w:r>
      <w:proofErr w:type="spellEnd"/>
      <w:r>
        <w:t xml:space="preserve"> a </w:t>
      </w:r>
      <w:proofErr w:type="spellStart"/>
      <w:r>
        <w:t>continuación</w:t>
      </w:r>
      <w:proofErr w:type="spellEnd"/>
      <w:r>
        <w:t>.</w:t>
      </w:r>
    </w:p>
    <w:p w14:paraId="0A321264" w14:textId="77777777" w:rsidR="00120B8F" w:rsidRDefault="00120B8F" w:rsidP="00EA2F7C">
      <w:pPr>
        <w:numPr>
          <w:ilvl w:val="1"/>
          <w:numId w:val="19"/>
        </w:numPr>
        <w:spacing w:after="180" w:line="240" w:lineRule="auto"/>
        <w:ind w:right="11" w:hanging="425"/>
      </w:pPr>
      <w:r w:rsidRPr="00120B8F">
        <w:rPr>
          <w:lang w:val="es-ES"/>
        </w:rPr>
        <w:t xml:space="preserve">¿Se hace el diagnóstico de </w:t>
      </w:r>
      <w:r w:rsidRPr="00120B8F">
        <w:rPr>
          <w:i/>
          <w:lang w:val="es-ES"/>
        </w:rPr>
        <w:t>laboratorio</w:t>
      </w:r>
      <w:r w:rsidRPr="00120B8F">
        <w:rPr>
          <w:lang w:val="es-ES"/>
        </w:rPr>
        <w:t xml:space="preserve"> de la peste porcina clásica dentro el país? Si se hace en el país, presentar la lista de </w:t>
      </w:r>
      <w:r w:rsidRPr="00120B8F">
        <w:rPr>
          <w:i/>
          <w:lang w:val="es-ES"/>
        </w:rPr>
        <w:t>laboratorios</w:t>
      </w:r>
      <w:r w:rsidRPr="00120B8F">
        <w:rPr>
          <w:lang w:val="es-ES"/>
        </w:rPr>
        <w:t xml:space="preserve"> autorizados para diagnosticar la peste porcina clásica.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proofErr w:type="spellStart"/>
      <w:r>
        <w:t>Aclarar</w:t>
      </w:r>
      <w:proofErr w:type="spellEnd"/>
      <w:r>
        <w:t xml:space="preserve"> los </w:t>
      </w:r>
      <w:proofErr w:type="spellStart"/>
      <w:r>
        <w:t>puntos</w:t>
      </w:r>
      <w:proofErr w:type="spellEnd"/>
      <w:r>
        <w:t xml:space="preserve"> </w:t>
      </w:r>
      <w:proofErr w:type="spellStart"/>
      <w:r>
        <w:t>siguientes</w:t>
      </w:r>
      <w:proofErr w:type="spellEnd"/>
      <w:r>
        <w:t>:</w:t>
      </w:r>
    </w:p>
    <w:p w14:paraId="3DF8371B"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7666EA29"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peste porcina clásica realizadas en los 24 últimos meses en los </w:t>
      </w:r>
      <w:r w:rsidRPr="00120B8F">
        <w:rPr>
          <w:i/>
          <w:lang w:val="es-ES"/>
        </w:rPr>
        <w:t>laboratorios</w:t>
      </w:r>
      <w:r w:rsidRPr="00120B8F">
        <w:rPr>
          <w:lang w:val="es-ES"/>
        </w:rPr>
        <w:t xml:space="preserve"> nacionales y en los </w:t>
      </w:r>
      <w:r w:rsidRPr="00120B8F">
        <w:rPr>
          <w:i/>
          <w:lang w:val="es-ES"/>
        </w:rPr>
        <w:t xml:space="preserve">laboratorios </w:t>
      </w:r>
      <w:r w:rsidRPr="00120B8F">
        <w:rPr>
          <w:lang w:val="es-ES"/>
        </w:rPr>
        <w:t>en otros países, si es pertinente.</w:t>
      </w:r>
    </w:p>
    <w:p w14:paraId="6532218D"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4F3E0566"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incluyendo los resultados más recientes y, en su caso, las medidas correctivas aplicadas.</w:t>
      </w:r>
    </w:p>
    <w:p w14:paraId="1961F878" w14:textId="77777777" w:rsidR="00120B8F" w:rsidRPr="00120B8F" w:rsidRDefault="00120B8F" w:rsidP="00EA2F7C">
      <w:pPr>
        <w:numPr>
          <w:ilvl w:val="2"/>
          <w:numId w:val="19"/>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5E85C1F9"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4C6F5801"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peste porcina clásica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notificar los resultados.</w:t>
      </w:r>
    </w:p>
    <w:p w14:paraId="66900371" w14:textId="77777777" w:rsidR="00120B8F" w:rsidRPr="00120B8F" w:rsidRDefault="00120B8F" w:rsidP="00EA2F7C">
      <w:pPr>
        <w:numPr>
          <w:ilvl w:val="0"/>
          <w:numId w:val="19"/>
        </w:numPr>
        <w:spacing w:after="180" w:line="240" w:lineRule="auto"/>
        <w:ind w:right="0" w:hanging="425"/>
        <w:rPr>
          <w:lang w:val="es-ES"/>
        </w:rPr>
      </w:pPr>
      <w:r w:rsidRPr="00120B8F">
        <w:rPr>
          <w:sz w:val="19"/>
          <w:u w:val="single" w:color="000000"/>
          <w:lang w:val="es-ES"/>
        </w:rPr>
        <w:t>Vigilancia de la peste porcina clásica</w:t>
      </w:r>
    </w:p>
    <w:p w14:paraId="3DE0E12A"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peste porcina clásica en el país o </w:t>
      </w:r>
      <w:r w:rsidRPr="00120B8F">
        <w:rPr>
          <w:i/>
          <w:lang w:val="es-ES"/>
        </w:rPr>
        <w:t>zona</w:t>
      </w:r>
      <w:r w:rsidRPr="00120B8F">
        <w:rPr>
          <w:lang w:val="es-ES"/>
        </w:rPr>
        <w:t xml:space="preserve"> de acuerdo con las disposiciones de los Artículos 15.2.28. a 15.2.33. del </w:t>
      </w:r>
      <w:r w:rsidRPr="00120B8F">
        <w:rPr>
          <w:i/>
          <w:lang w:val="es-ES"/>
        </w:rPr>
        <w:t>Código Terrestre</w:t>
      </w:r>
      <w:r w:rsidRPr="00120B8F">
        <w:rPr>
          <w:lang w:val="es-ES"/>
        </w:rPr>
        <w:t xml:space="preserve"> y del Capítulo 3.8.3. del </w:t>
      </w:r>
      <w:r w:rsidRPr="00120B8F">
        <w:rPr>
          <w:i/>
          <w:lang w:val="es-ES"/>
        </w:rPr>
        <w:t>Manual Terrestre</w:t>
      </w:r>
      <w:r w:rsidRPr="00120B8F">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r>
        <w:t>información</w:t>
      </w:r>
      <w:proofErr w:type="spellEnd"/>
      <w:r>
        <w:t>:</w:t>
      </w:r>
    </w:p>
    <w:p w14:paraId="772ADD4C"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peste porcina clásica? ¿Cuál es el procedimiento de notificación (quién debe notificar a quién), los incentivos para la notificación y las sanciones aplicadas en caso de ausencia de notificación de una sospecha?</w:t>
      </w:r>
    </w:p>
    <w:p w14:paraId="4278B308"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porcina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2B790EA7"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peste porcina clásica, el tipo de muestra, las pruebas utilizadas y los resultados obtenidos (incluidos los diagnósticos diferenciales). Ofrecer una indicación sobre el calendario de respuesta incluyendo la finalización de las pruebas para confirmar o excluir la peste porcina clásica. Dar detalles sobre las medidas tomadas con todos los resultados dudosos y positivos.</w:t>
      </w:r>
    </w:p>
    <w:p w14:paraId="5E33E0DA" w14:textId="77777777" w:rsidR="00120B8F" w:rsidRDefault="00120B8F" w:rsidP="00EA2F7C">
      <w:pPr>
        <w:numPr>
          <w:ilvl w:val="1"/>
          <w:numId w:val="19"/>
        </w:numPr>
        <w:spacing w:after="180" w:line="240" w:lineRule="auto"/>
        <w:ind w:right="11" w:hanging="425"/>
      </w:pPr>
      <w:r w:rsidRPr="00120B8F">
        <w:rPr>
          <w:i/>
          <w:lang w:val="es-ES"/>
        </w:rPr>
        <w:t>Vigilancia</w:t>
      </w:r>
      <w:r w:rsidRPr="00120B8F">
        <w:rPr>
          <w:lang w:val="es-ES"/>
        </w:rPr>
        <w:t xml:space="preserve"> serológica o virológica. ¿Se efectúan controles serológicos o virológicos? Si es el caso, facilitar datos sobre la población diana, la prevalencia del diseño, el nivel de confianza, el tamaño de la muestra y la estratificación, además de los métodos de muestreo y las pruebas de diagnóstico utilizadas de acuerdo con los Artículos 15.2.28. a 15.2.33. del </w:t>
      </w:r>
      <w:r w:rsidRPr="00120B8F">
        <w:rPr>
          <w:i/>
          <w:lang w:val="es-ES"/>
        </w:rPr>
        <w:t>Código Terrestre</w:t>
      </w:r>
      <w:r w:rsidRPr="00120B8F">
        <w:rPr>
          <w:lang w:val="es-ES"/>
        </w:rPr>
        <w:t xml:space="preserve">. ¿Con qué frecuencia se efectúan? ¿Se incluyen los cerdos </w:t>
      </w:r>
      <w:r w:rsidRPr="00120B8F">
        <w:rPr>
          <w:i/>
          <w:lang w:val="es-ES"/>
        </w:rPr>
        <w:t>silvestres</w:t>
      </w:r>
      <w:r w:rsidRPr="00120B8F">
        <w:rPr>
          <w:lang w:val="es-ES"/>
        </w:rPr>
        <w:t xml:space="preserve"> y </w:t>
      </w:r>
      <w:r w:rsidRPr="00120B8F">
        <w:rPr>
          <w:i/>
          <w:lang w:val="es-ES"/>
        </w:rPr>
        <w:t>asilvestrados</w:t>
      </w:r>
      <w:r w:rsidRPr="00120B8F">
        <w:rPr>
          <w:lang w:val="es-ES"/>
        </w:rPr>
        <w:t xml:space="preserve"> en la </w:t>
      </w:r>
      <w:r w:rsidRPr="00120B8F">
        <w:rPr>
          <w:i/>
          <w:lang w:val="es-ES"/>
        </w:rPr>
        <w:t>vigilancia</w:t>
      </w:r>
      <w:r w:rsidRPr="00120B8F">
        <w:rPr>
          <w:lang w:val="es-ES"/>
        </w:rPr>
        <w:t xml:space="preserve">? </w:t>
      </w:r>
      <w:r>
        <w:t xml:space="preserve">Si no es el </w:t>
      </w:r>
      <w:proofErr w:type="spellStart"/>
      <w:r>
        <w:t>caso</w:t>
      </w:r>
      <w:proofErr w:type="spellEnd"/>
      <w:r>
        <w:t xml:space="preserve">, </w:t>
      </w:r>
      <w:proofErr w:type="spellStart"/>
      <w:r>
        <w:t>explicar</w:t>
      </w:r>
      <w:proofErr w:type="spellEnd"/>
      <w:r>
        <w:t xml:space="preserve"> las </w:t>
      </w:r>
      <w:proofErr w:type="spellStart"/>
      <w:r>
        <w:t>razones</w:t>
      </w:r>
      <w:proofErr w:type="spellEnd"/>
      <w:r>
        <w:t>.</w:t>
      </w:r>
    </w:p>
    <w:p w14:paraId="0745F047" w14:textId="77777777" w:rsidR="00120B8F" w:rsidRPr="00120B8F" w:rsidRDefault="00120B8F" w:rsidP="00EA2F7C">
      <w:pPr>
        <w:spacing w:after="180" w:line="240" w:lineRule="auto"/>
        <w:ind w:left="859" w:right="11"/>
        <w:rPr>
          <w:lang w:val="es-ES"/>
        </w:rPr>
      </w:pPr>
      <w:r w:rsidRPr="00120B8F">
        <w:rPr>
          <w:lang w:val="es-ES"/>
        </w:rPr>
        <w:t xml:space="preserve">Tanto para la </w:t>
      </w:r>
      <w:r w:rsidRPr="00120B8F">
        <w:rPr>
          <w:i/>
          <w:lang w:val="es-ES"/>
        </w:rPr>
        <w:t>vigilancia</w:t>
      </w:r>
      <w:r w:rsidRPr="00120B8F">
        <w:rPr>
          <w:lang w:val="es-ES"/>
        </w:rPr>
        <w:t xml:space="preserve"> serológica como virológica, presentar un cuadro sinóptico que indique el número de muestras sometidas a pruebas de detección de la peste porcina clásica, el tipo de muestra, las pruebas utilizadas y los resultados obtenidos (incluidos los diagnósticos diferenciales) durante los 24 últimos meses. Incluir en el cuadro el número de resultados falso-positivos obtenidos en las pruebas de detección.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cerdos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programas de </w:t>
      </w:r>
      <w:r w:rsidRPr="00120B8F">
        <w:rPr>
          <w:i/>
          <w:lang w:val="es-ES"/>
        </w:rPr>
        <w:t>vigilancia</w:t>
      </w:r>
      <w:r w:rsidRPr="00120B8F">
        <w:rPr>
          <w:lang w:val="es-ES"/>
        </w:rPr>
        <w:t xml:space="preserve"> y sobre los indicadores.</w:t>
      </w:r>
    </w:p>
    <w:p w14:paraId="211F888B"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Proporcionar información sobre el riesgo en diferentes sistemas de cría y aportar pruebas de que se aplican estudios dirigidos para paliar deficiencias (estudios serológicos selectivos,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dichas actividades contribuye a una aplicación más eficaz de las medidas de control.</w:t>
      </w:r>
    </w:p>
    <w:p w14:paraId="51C6118A"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y sobre los métodos utilizados para incrementar la participación de la comunidad en los programas de </w:t>
      </w:r>
      <w:r w:rsidRPr="00120B8F">
        <w:rPr>
          <w:i/>
          <w:lang w:val="es-ES"/>
        </w:rPr>
        <w:t>vigilancia</w:t>
      </w:r>
      <w:r w:rsidRPr="00120B8F">
        <w:rPr>
          <w:lang w:val="es-ES"/>
        </w:rPr>
        <w:t xml:space="preserve"> de la peste porcina clásica.</w:t>
      </w:r>
    </w:p>
    <w:p w14:paraId="4E4CCE4D" w14:textId="77777777" w:rsidR="00120B8F" w:rsidRPr="00120B8F" w:rsidRDefault="00120B8F" w:rsidP="00EA2F7C">
      <w:pPr>
        <w:numPr>
          <w:ilvl w:val="0"/>
          <w:numId w:val="19"/>
        </w:numPr>
        <w:spacing w:after="180" w:line="240" w:lineRule="auto"/>
        <w:ind w:right="0" w:hanging="425"/>
        <w:rPr>
          <w:lang w:val="es-ES"/>
        </w:rPr>
      </w:pPr>
      <w:r w:rsidRPr="00120B8F">
        <w:rPr>
          <w:sz w:val="19"/>
          <w:u w:val="single" w:color="000000"/>
          <w:lang w:val="es-ES"/>
        </w:rPr>
        <w:t>Prevención de la peste porcina clásica</w:t>
      </w:r>
    </w:p>
    <w:p w14:paraId="73934D4A"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peste porcina clásica en el país, incluidos los detalles relativos a los siguientes aspectos.</w:t>
      </w:r>
    </w:p>
    <w:p w14:paraId="7509109B"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las </w:t>
      </w:r>
      <w:r w:rsidRPr="00120B8F">
        <w:rPr>
          <w:i/>
          <w:lang w:val="es-ES"/>
        </w:rPr>
        <w:t>piaras</w:t>
      </w:r>
      <w:r w:rsidRPr="00120B8F">
        <w:rPr>
          <w:lang w:val="es-ES"/>
        </w:rPr>
        <w:t xml:space="preserve"> o los animales afectados). Describir las actividades de coordinación, colaboración e intercambio de información con los países y </w:t>
      </w:r>
      <w:r w:rsidRPr="00120B8F">
        <w:rPr>
          <w:i/>
          <w:lang w:val="es-ES"/>
        </w:rPr>
        <w:t>zonas</w:t>
      </w:r>
      <w:r w:rsidRPr="00120B8F">
        <w:rPr>
          <w:lang w:val="es-ES"/>
        </w:rPr>
        <w:t xml:space="preserve"> de la misma región o el mismo ecosistema.</w:t>
      </w:r>
    </w:p>
    <w:p w14:paraId="77CF0CE8" w14:textId="77777777" w:rsidR="00120B8F" w:rsidRPr="00120B8F" w:rsidRDefault="00120B8F" w:rsidP="00EA2F7C">
      <w:pPr>
        <w:spacing w:after="180" w:line="240" w:lineRule="auto"/>
        <w:ind w:left="859" w:right="11"/>
        <w:rPr>
          <w:lang w:val="es-ES"/>
        </w:rPr>
      </w:pPr>
      <w:r w:rsidRPr="00120B8F">
        <w:rPr>
          <w:lang w:val="es-ES"/>
        </w:rPr>
        <w:t xml:space="preserve">Si la </w:t>
      </w:r>
      <w:r w:rsidRPr="00120B8F">
        <w:rPr>
          <w:i/>
          <w:lang w:val="es-ES"/>
        </w:rPr>
        <w:t>zona</w:t>
      </w:r>
      <w:r w:rsidRPr="00120B8F">
        <w:rPr>
          <w:lang w:val="es-ES"/>
        </w:rPr>
        <w:t xml:space="preserve"> libre de peste porcina clásica se establece en un país o </w:t>
      </w:r>
      <w:r w:rsidRPr="00120B8F">
        <w:rPr>
          <w:i/>
          <w:lang w:val="es-ES"/>
        </w:rPr>
        <w:t>zona</w:t>
      </w:r>
      <w:r w:rsidRPr="00120B8F">
        <w:rPr>
          <w:lang w:val="es-ES"/>
        </w:rPr>
        <w:t xml:space="preserve"> infectados por el virus de la peste porcina clásica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teniendo en cuenta las barreras físicas o geográficas existentes.</w:t>
      </w:r>
    </w:p>
    <w:p w14:paraId="5D2F1132" w14:textId="77777777" w:rsidR="00120B8F" w:rsidRPr="00120B8F" w:rsidRDefault="00120B8F" w:rsidP="00EA2F7C">
      <w:pPr>
        <w:spacing w:after="180" w:line="240" w:lineRule="auto"/>
        <w:ind w:left="859"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el país o </w:t>
      </w:r>
      <w:r w:rsidRPr="00120B8F">
        <w:rPr>
          <w:i/>
          <w:lang w:val="es-ES"/>
        </w:rPr>
        <w:t>zonas</w:t>
      </w:r>
      <w:r w:rsidRPr="00120B8F">
        <w:rPr>
          <w:lang w:val="es-ES"/>
        </w:rPr>
        <w:t xml:space="preserve"> libres de peste porcina clásica propuestos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cerdos)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71B3A12C"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Describir las medidas aplicadas para prevenir efectivamente la introducción del agente,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peste porcina clásica, tales como mejoras en los conocimientos sobre los mecanismos de transmisión de la peste porcina clásica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133B1869"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¿Qué medidas se toman para limitar el acceso de los cerdos domésticos, </w:t>
      </w:r>
      <w:r w:rsidRPr="00120B8F">
        <w:rPr>
          <w:i/>
          <w:lang w:val="es-ES"/>
        </w:rPr>
        <w:t>silvestres cautivos</w:t>
      </w:r>
      <w:r w:rsidRPr="00120B8F">
        <w:rPr>
          <w:lang w:val="es-ES"/>
        </w:rPr>
        <w:t xml:space="preserve">, </w:t>
      </w:r>
      <w:r w:rsidRPr="00120B8F">
        <w:rPr>
          <w:i/>
          <w:lang w:val="es-ES"/>
        </w:rPr>
        <w:t>silvestres</w:t>
      </w:r>
      <w:r w:rsidRPr="00120B8F">
        <w:rPr>
          <w:lang w:val="es-ES"/>
        </w:rPr>
        <w:t xml:space="preserve"> o </w:t>
      </w:r>
      <w:r w:rsidRPr="00120B8F">
        <w:rPr>
          <w:i/>
          <w:lang w:val="es-ES"/>
        </w:rPr>
        <w:t>asilvestrados</w:t>
      </w:r>
      <w:r w:rsidRPr="00120B8F">
        <w:rPr>
          <w:lang w:val="es-ES"/>
        </w:rPr>
        <w:t xml:space="preserve"> a desechos de origen animal? ¿Se ha reglamentado la alimentación de los cerdos con desperdicios? En caso afirmativo, proporcionar información sobre el alcance de esta práctica y describir los controles y las medidas de </w:t>
      </w:r>
      <w:r w:rsidRPr="00120B8F">
        <w:rPr>
          <w:i/>
          <w:lang w:val="es-ES"/>
        </w:rPr>
        <w:t>vigilancia</w:t>
      </w:r>
      <w:r w:rsidRPr="00120B8F">
        <w:rPr>
          <w:lang w:val="es-ES"/>
        </w:rPr>
        <w:t>.</w:t>
      </w:r>
    </w:p>
    <w:p w14:paraId="5D243EB2" w14:textId="77777777" w:rsidR="00120B8F" w:rsidRDefault="00120B8F" w:rsidP="00EA2F7C">
      <w:pPr>
        <w:numPr>
          <w:ilvl w:val="1"/>
          <w:numId w:val="19"/>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5286289A" w14:textId="77777777" w:rsidR="00120B8F" w:rsidRPr="00120B8F" w:rsidRDefault="00120B8F" w:rsidP="00EA2F7C">
      <w:pPr>
        <w:spacing w:after="180" w:line="240" w:lineRule="auto"/>
        <w:ind w:left="859"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cerdos o de sus productos derivados al país o </w:t>
      </w:r>
      <w:r w:rsidRPr="00120B8F">
        <w:rPr>
          <w:i/>
          <w:lang w:val="es-ES"/>
        </w:rPr>
        <w:t>zona</w:t>
      </w:r>
      <w:r w:rsidRPr="00120B8F">
        <w:rPr>
          <w:lang w:val="es-ES"/>
        </w:rPr>
        <w:t xml:space="preserve">.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cerdos y productos, así como a su posterior desplazamiento interno. Describir las medidas de importación (cuarentena) y los procedimientos para las pruebas de diagnóstico exigidos. Indicar si se exige mantener en cuarentena o aislar durante un periodo a los cerdos importados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7FD07209" w14:textId="77777777" w:rsidR="00120B8F" w:rsidRPr="00120B8F" w:rsidRDefault="00120B8F" w:rsidP="00EA2F7C">
      <w:pPr>
        <w:spacing w:after="180" w:line="240" w:lineRule="auto"/>
        <w:ind w:left="859"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cerdos o de sus productos derivados. Presentar una síntesis estadística de las importaciones de cerdos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o </w:t>
      </w:r>
      <w:r w:rsidRPr="00120B8F">
        <w:rPr>
          <w:i/>
          <w:lang w:val="es-ES"/>
        </w:rPr>
        <w:t>zona</w:t>
      </w:r>
      <w:r w:rsidRPr="00120B8F">
        <w:rPr>
          <w:lang w:val="es-ES"/>
        </w:rPr>
        <w:t xml:space="preserve">. Facilitar información sobre la posible relación entre los </w:t>
      </w:r>
      <w:r w:rsidRPr="00120B8F">
        <w:rPr>
          <w:i/>
          <w:lang w:val="es-ES"/>
        </w:rPr>
        <w:t>brotes</w:t>
      </w:r>
      <w:r w:rsidRPr="00120B8F">
        <w:rPr>
          <w:lang w:val="es-ES"/>
        </w:rPr>
        <w:t xml:space="preserve"> y los desplazamientos transfronterizos de animales domésticos.</w:t>
      </w:r>
    </w:p>
    <w:p w14:paraId="7AB3B828"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5BACBE28" w14:textId="77777777" w:rsidR="00120B8F" w:rsidRDefault="00120B8F" w:rsidP="00EA2F7C">
      <w:pPr>
        <w:numPr>
          <w:ilvl w:val="2"/>
          <w:numId w:val="19"/>
        </w:numPr>
        <w:spacing w:after="180" w:line="240" w:lineRule="auto"/>
        <w:ind w:right="11" w:hanging="425"/>
      </w:pPr>
      <w:r w:rsidRPr="00120B8F">
        <w:rPr>
          <w:lang w:val="es-ES"/>
        </w:rPr>
        <w:t xml:space="preserve">Describir los métodos utilizados para eliminar correctamente los desechos resultantes del tráfico internacional, precisar a quién incumbe su eliminación e indicar la cantidad eliminada y los lugares de eliminación durante los 24 últimos meses. </w:t>
      </w:r>
      <w:r>
        <w:t>¿</w:t>
      </w:r>
      <w:proofErr w:type="spellStart"/>
      <w:r>
        <w:t>Cuáles</w:t>
      </w:r>
      <w:proofErr w:type="spellEnd"/>
      <w:r>
        <w:t xml:space="preserve"> son las </w:t>
      </w:r>
      <w:proofErr w:type="spellStart"/>
      <w:r>
        <w:t>medidas</w:t>
      </w:r>
      <w:proofErr w:type="spellEnd"/>
      <w:r>
        <w:t xml:space="preserve"> de </w:t>
      </w:r>
      <w:proofErr w:type="spellStart"/>
      <w:r>
        <w:t>bioseguridad</w:t>
      </w:r>
      <w:proofErr w:type="spellEnd"/>
      <w:r>
        <w:t xml:space="preserve"> </w:t>
      </w:r>
      <w:proofErr w:type="spellStart"/>
      <w:r>
        <w:t>allí</w:t>
      </w:r>
      <w:proofErr w:type="spellEnd"/>
      <w:r>
        <w:t xml:space="preserve"> </w:t>
      </w:r>
      <w:proofErr w:type="spellStart"/>
      <w:r>
        <w:t>implementadas</w:t>
      </w:r>
      <w:proofErr w:type="spellEnd"/>
      <w:r>
        <w:t>?</w:t>
      </w:r>
    </w:p>
    <w:p w14:paraId="0D07E677"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al país o la </w:t>
      </w:r>
      <w:r w:rsidRPr="00120B8F">
        <w:rPr>
          <w:i/>
          <w:lang w:val="es-ES"/>
        </w:rPr>
        <w:t>zona</w:t>
      </w:r>
      <w:r w:rsidRPr="00120B8F">
        <w:rPr>
          <w:lang w:val="es-ES"/>
        </w:rPr>
        <w:t xml:space="preserve"> o el lugar de destino final, en relación con la importación y el seguimiento de:</w:t>
      </w:r>
    </w:p>
    <w:p w14:paraId="03212638" w14:textId="77777777" w:rsidR="00120B8F" w:rsidRDefault="00120B8F" w:rsidP="009648B3">
      <w:pPr>
        <w:numPr>
          <w:ilvl w:val="3"/>
          <w:numId w:val="19"/>
        </w:numPr>
        <w:spacing w:after="120" w:line="240" w:lineRule="auto"/>
        <w:ind w:right="11" w:hanging="425"/>
      </w:pPr>
      <w:proofErr w:type="spellStart"/>
      <w:r>
        <w:t>cerdos</w:t>
      </w:r>
      <w:proofErr w:type="spellEnd"/>
      <w:r>
        <w:t>;</w:t>
      </w:r>
    </w:p>
    <w:p w14:paraId="29C3F4A8" w14:textId="77777777" w:rsidR="00120B8F" w:rsidRPr="00120B8F" w:rsidRDefault="00120B8F" w:rsidP="009648B3">
      <w:pPr>
        <w:numPr>
          <w:ilvl w:val="3"/>
          <w:numId w:val="19"/>
        </w:numPr>
        <w:spacing w:after="120" w:line="240" w:lineRule="auto"/>
        <w:ind w:right="11" w:hanging="425"/>
        <w:rPr>
          <w:lang w:val="es-ES"/>
        </w:rPr>
      </w:pPr>
      <w:r w:rsidRPr="00120B8F">
        <w:rPr>
          <w:lang w:val="es-ES"/>
        </w:rPr>
        <w:t>material genético (semen, ovocitos y embriones);</w:t>
      </w:r>
    </w:p>
    <w:p w14:paraId="5D8DA15B" w14:textId="77777777" w:rsidR="00120B8F" w:rsidRPr="00120B8F" w:rsidRDefault="00120B8F" w:rsidP="009648B3">
      <w:pPr>
        <w:numPr>
          <w:ilvl w:val="3"/>
          <w:numId w:val="19"/>
        </w:numPr>
        <w:spacing w:after="120" w:line="240" w:lineRule="auto"/>
        <w:ind w:right="11" w:hanging="425"/>
        <w:rPr>
          <w:lang w:val="es-ES"/>
        </w:rPr>
      </w:pPr>
      <w:r w:rsidRPr="00120B8F">
        <w:rPr>
          <w:i/>
          <w:lang w:val="es-ES"/>
        </w:rPr>
        <w:t>carne fresca</w:t>
      </w:r>
      <w:r w:rsidRPr="00120B8F">
        <w:rPr>
          <w:lang w:val="es-ES"/>
        </w:rPr>
        <w:t xml:space="preserve"> y productos y subproductos de cerdos;</w:t>
      </w:r>
    </w:p>
    <w:p w14:paraId="1D74061D" w14:textId="77777777" w:rsidR="00120B8F" w:rsidRDefault="00120B8F" w:rsidP="009648B3">
      <w:pPr>
        <w:numPr>
          <w:ilvl w:val="3"/>
          <w:numId w:val="19"/>
        </w:numPr>
        <w:spacing w:after="120" w:line="240" w:lineRule="auto"/>
        <w:ind w:right="11" w:hanging="425"/>
      </w:pPr>
      <w:proofErr w:type="spellStart"/>
      <w:r>
        <w:rPr>
          <w:i/>
        </w:rPr>
        <w:t>productos</w:t>
      </w:r>
      <w:proofErr w:type="spellEnd"/>
      <w:r>
        <w:rPr>
          <w:i/>
        </w:rPr>
        <w:t xml:space="preserve"> médico-</w:t>
      </w:r>
      <w:proofErr w:type="spellStart"/>
      <w:r>
        <w:rPr>
          <w:i/>
        </w:rPr>
        <w:t>veterinarios</w:t>
      </w:r>
      <w:proofErr w:type="spellEnd"/>
      <w:r>
        <w:t>;</w:t>
      </w:r>
    </w:p>
    <w:p w14:paraId="071B4926" w14:textId="77777777" w:rsidR="00120B8F" w:rsidRPr="00120B8F" w:rsidRDefault="00120B8F" w:rsidP="009648B3">
      <w:pPr>
        <w:numPr>
          <w:ilvl w:val="3"/>
          <w:numId w:val="19"/>
        </w:numPr>
        <w:spacing w:after="120" w:line="240" w:lineRule="auto"/>
        <w:ind w:right="11" w:hanging="425"/>
        <w:rPr>
          <w:lang w:val="es-ES"/>
        </w:rPr>
      </w:pPr>
      <w:r w:rsidRPr="00120B8F">
        <w:rPr>
          <w:lang w:val="es-ES"/>
        </w:rPr>
        <w:t>otros materiales con riesgo de contaminación por el virus de la peste porcina clásica.</w:t>
      </w:r>
    </w:p>
    <w:p w14:paraId="3CD1FCA3" w14:textId="77777777" w:rsidR="00120B8F" w:rsidRPr="00120B8F" w:rsidRDefault="00120B8F" w:rsidP="00EA2F7C">
      <w:pPr>
        <w:numPr>
          <w:ilvl w:val="0"/>
          <w:numId w:val="19"/>
        </w:numPr>
        <w:spacing w:after="180" w:line="240" w:lineRule="auto"/>
        <w:ind w:right="0" w:hanging="425"/>
        <w:rPr>
          <w:lang w:val="es-ES"/>
        </w:rPr>
      </w:pPr>
      <w:r w:rsidRPr="00120B8F">
        <w:rPr>
          <w:sz w:val="19"/>
          <w:u w:val="single" w:color="000000"/>
          <w:lang w:val="es-ES"/>
        </w:rPr>
        <w:t>Medidas de control y planes de emergencia</w:t>
      </w:r>
    </w:p>
    <w:p w14:paraId="5ED5DE24"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peste porcina clásica. El plan de emergencia debe adjuntarse como anexo en uno de los idiomas oficiales de la OMSA; si no está disponible, deberá incluirse un resumen de su contenido. Facilitar información sobre los ejercicios de simulacro de peste porcina clásica que se hayan llevado a cabo en el país en los últimos cinco años.</w:t>
      </w:r>
    </w:p>
    <w:p w14:paraId="4DB7FE9E"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peste porcina clásica:</w:t>
      </w:r>
    </w:p>
    <w:p w14:paraId="26AFD0B0"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la inmovilización)?</w:t>
      </w:r>
    </w:p>
    <w:p w14:paraId="41E5A8E2" w14:textId="77777777" w:rsidR="00120B8F" w:rsidRPr="00120B8F" w:rsidRDefault="00120B8F" w:rsidP="00EA2F7C">
      <w:pPr>
        <w:numPr>
          <w:ilvl w:val="2"/>
          <w:numId w:val="19"/>
        </w:numPr>
        <w:spacing w:after="180" w:line="240" w:lineRule="auto"/>
        <w:ind w:right="11" w:hanging="425"/>
        <w:rPr>
          <w:lang w:val="es-ES"/>
        </w:rPr>
      </w:pPr>
      <w:r w:rsidRPr="00120B8F">
        <w:rPr>
          <w:lang w:val="es-ES"/>
        </w:rPr>
        <w:t>Indicar los métodos de muestreo, expedición y realización de pruebas de control previstos para identificar y confirmar la presencia del agente patógeno;</w:t>
      </w:r>
    </w:p>
    <w:p w14:paraId="228CC1BE"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0CF14F1F"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Presentar una descripción detallada de los procedimientos de control y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políticas de </w:t>
      </w:r>
      <w:r w:rsidRPr="00120B8F">
        <w:rPr>
          <w:i/>
          <w:lang w:val="es-ES"/>
        </w:rPr>
        <w:t>vacunación</w:t>
      </w:r>
      <w:r w:rsidRPr="00120B8F">
        <w:rPr>
          <w:lang w:val="es-ES"/>
        </w:rPr>
        <w:t xml:space="preserve"> de emergencia, </w:t>
      </w:r>
      <w:r w:rsidRPr="00120B8F">
        <w:rPr>
          <w:i/>
          <w:lang w:val="es-ES"/>
        </w:rPr>
        <w:t>sacrificio sanitario</w:t>
      </w:r>
      <w:r w:rsidRPr="00120B8F">
        <w:rPr>
          <w:lang w:val="es-ES"/>
        </w:rPr>
        <w:t xml:space="preserve">, sacrificio parcial, métodos de eliminación de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tipo de vacuna; añadir detalles sobre los esquemas de abastecimiento y almacenamiento de las vacunas;</w:t>
      </w:r>
    </w:p>
    <w:p w14:paraId="20751B7A"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los animales centinela, los programas de </w:t>
      </w:r>
      <w:r w:rsidRPr="00120B8F">
        <w:rPr>
          <w:i/>
          <w:lang w:val="es-ES"/>
        </w:rPr>
        <w:t>vigilancia</w:t>
      </w:r>
      <w:r w:rsidRPr="00120B8F">
        <w:rPr>
          <w:lang w:val="es-ES"/>
        </w:rPr>
        <w:t xml:space="preserve"> serológica, etc.;</w:t>
      </w:r>
    </w:p>
    <w:p w14:paraId="47ABC82C"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Dar detalles sobre las indemnizaciones disponibles y de los plazos disponibles para los propietarios, ganaderos, etc., cuando los cerdos son sacrificados con fines de control o de </w:t>
      </w:r>
      <w:r w:rsidRPr="00120B8F">
        <w:rPr>
          <w:i/>
          <w:lang w:val="es-ES"/>
        </w:rPr>
        <w:t>erradicación</w:t>
      </w:r>
      <w:r w:rsidRPr="00120B8F">
        <w:rPr>
          <w:lang w:val="es-ES"/>
        </w:rPr>
        <w:t xml:space="preserve"> exitosa de la enfermedad y sobre el plazo estipulado para los pagos;</w:t>
      </w:r>
    </w:p>
    <w:p w14:paraId="242B2A4F" w14:textId="77777777" w:rsidR="00120B8F" w:rsidRPr="00120B8F" w:rsidRDefault="00120B8F" w:rsidP="00EA2F7C">
      <w:pPr>
        <w:numPr>
          <w:ilvl w:val="2"/>
          <w:numId w:val="19"/>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2702E8E0" w14:textId="77777777" w:rsidR="00120B8F" w:rsidRPr="00120B8F" w:rsidRDefault="00120B8F" w:rsidP="00EA2F7C">
      <w:pPr>
        <w:numPr>
          <w:ilvl w:val="1"/>
          <w:numId w:val="19"/>
        </w:numPr>
        <w:spacing w:after="180" w:line="240" w:lineRule="auto"/>
        <w:ind w:right="11" w:hanging="425"/>
        <w:rPr>
          <w:lang w:val="es-ES"/>
        </w:rPr>
      </w:pPr>
      <w:r w:rsidRPr="00120B8F">
        <w:rPr>
          <w:lang w:val="es-ES"/>
        </w:rPr>
        <w:t xml:space="preserve">Si se ha recurrido a la vacuna DIVA como parte de la mitigación del </w:t>
      </w:r>
      <w:r w:rsidRPr="00120B8F">
        <w:rPr>
          <w:i/>
          <w:lang w:val="es-ES"/>
        </w:rPr>
        <w:t>riesgo</w:t>
      </w:r>
      <w:r w:rsidRPr="00120B8F">
        <w:rPr>
          <w:lang w:val="es-ES"/>
        </w:rPr>
        <w:t>, brindar detalles sobre las vacunas y las pruebas diferenciales.</w:t>
      </w:r>
    </w:p>
    <w:p w14:paraId="35AC9A7D" w14:textId="77777777" w:rsidR="00120B8F" w:rsidRDefault="00120B8F" w:rsidP="00EA2F7C">
      <w:pPr>
        <w:numPr>
          <w:ilvl w:val="0"/>
          <w:numId w:val="19"/>
        </w:numPr>
        <w:spacing w:after="180" w:line="240" w:lineRule="auto"/>
        <w:ind w:right="0" w:hanging="425"/>
      </w:pPr>
      <w:proofErr w:type="spellStart"/>
      <w:r>
        <w:rPr>
          <w:sz w:val="19"/>
          <w:u w:val="single" w:color="000000"/>
        </w:rPr>
        <w:t>Restitución</w:t>
      </w:r>
      <w:proofErr w:type="spellEnd"/>
      <w:r>
        <w:rPr>
          <w:sz w:val="19"/>
          <w:u w:val="single" w:color="000000"/>
        </w:rPr>
        <w:t xml:space="preserve"> </w:t>
      </w:r>
      <w:proofErr w:type="spellStart"/>
      <w:r>
        <w:rPr>
          <w:sz w:val="19"/>
          <w:u w:val="single" w:color="000000"/>
        </w:rPr>
        <w:t>del</w:t>
      </w:r>
      <w:proofErr w:type="spellEnd"/>
      <w:r>
        <w:rPr>
          <w:sz w:val="19"/>
          <w:u w:val="single" w:color="000000"/>
        </w:rPr>
        <w:t xml:space="preserve"> </w:t>
      </w:r>
      <w:proofErr w:type="spellStart"/>
      <w:r>
        <w:rPr>
          <w:sz w:val="19"/>
          <w:u w:val="single" w:color="000000"/>
        </w:rPr>
        <w:t>estatus</w:t>
      </w:r>
      <w:proofErr w:type="spellEnd"/>
    </w:p>
    <w:p w14:paraId="39AF8155"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o </w:t>
      </w:r>
      <w:r w:rsidRPr="00120B8F">
        <w:rPr>
          <w:i/>
          <w:lang w:val="es-ES"/>
        </w:rPr>
        <w:t>zona</w:t>
      </w:r>
      <w:r w:rsidRPr="00120B8F">
        <w:rPr>
          <w:lang w:val="es-ES"/>
        </w:rPr>
        <w:t xml:space="preserve"> libre de peste porcina clásica deberán cumplir las disposiciones del Artículo 15.2.7. del </w:t>
      </w:r>
      <w:r w:rsidRPr="00120B8F">
        <w:rPr>
          <w:i/>
          <w:lang w:val="es-ES"/>
        </w:rPr>
        <w:t>Código Terrestre</w:t>
      </w:r>
      <w:r w:rsidRPr="00120B8F">
        <w:rPr>
          <w:lang w:val="es-ES"/>
        </w:rPr>
        <w:t xml:space="preserve"> y suministrar la información especificada en las secciones 3 a), 3 b), 3 c), 5 b) y 7 del presente cuestionario. La información de las otras secciones sólo se presentará si resulta apropiada.</w:t>
      </w:r>
    </w:p>
    <w:p w14:paraId="1D015E24" w14:textId="77777777" w:rsidR="00120B8F" w:rsidRDefault="00120B8F" w:rsidP="00EA2F7C">
      <w:pPr>
        <w:spacing w:after="180" w:line="240" w:lineRule="auto"/>
        <w:ind w:left="3390" w:right="0" w:firstLine="0"/>
        <w:jc w:val="left"/>
      </w:pPr>
      <w:r>
        <w:rPr>
          <w:noProof/>
          <w:sz w:val="22"/>
        </w:rPr>
        <mc:AlternateContent>
          <mc:Choice Requires="wpg">
            <w:drawing>
              <wp:inline distT="0" distB="0" distL="0" distR="0" wp14:anchorId="7860ECD9" wp14:editId="396B478E">
                <wp:extent cx="1813488" cy="12192"/>
                <wp:effectExtent l="0" t="0" r="0" b="0"/>
                <wp:docPr id="657537" name="Group 657537"/>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82" name="Shape 813282"/>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83" name="Shape 813283"/>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84" name="Shape 813284"/>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F76320" id="Group 657537"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">
                <v:shape id="Shape 813282"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" path="m,l9144,r,12192l,12192,,e" fillcolor="black" stroked="f" strokeweight="0">
                  <v:stroke miterlimit="83231f" joinstyle="miter"/>
                  <v:path arrowok="t" textboxrect="0,0,9144,12192"/>
                </v:shape>
                <v:shape id="Shape 813283"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" path="m,l9144,r,12192l,12192,,e" fillcolor="black" stroked="f" strokeweight="0">
                  <v:stroke miterlimit="83231f" joinstyle="miter"/>
                  <v:path arrowok="t" textboxrect="0,0,9144,12192"/>
                </v:shape>
                <v:shape id="Shape 813284"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p w14:paraId="0F8D056A" w14:textId="77777777" w:rsidR="00120B8F" w:rsidRDefault="00120B8F" w:rsidP="00EA2F7C">
      <w:pPr>
        <w:spacing w:after="180" w:line="240" w:lineRule="auto"/>
        <w:rPr>
          <w:sz w:val="14"/>
          <w:lang w:val="es-ES"/>
        </w:rPr>
      </w:pPr>
    </w:p>
    <w:p w14:paraId="4263AF39" w14:textId="77777777" w:rsidR="00FA2663" w:rsidRPr="00120B8F" w:rsidRDefault="00FA2663" w:rsidP="00EA2F7C">
      <w:pPr>
        <w:spacing w:after="180" w:line="240" w:lineRule="auto"/>
        <w:rPr>
          <w:lang w:val="es-ES"/>
        </w:rPr>
      </w:pPr>
    </w:p>
    <w:sectPr w:rsidR="00FA2663" w:rsidRPr="00120B8F" w:rsidSect="00EA2F7C">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2615" w14:textId="77777777" w:rsidR="00E26E55" w:rsidRDefault="00E26E55" w:rsidP="00E26E55">
      <w:pPr>
        <w:spacing w:after="0" w:line="240" w:lineRule="auto"/>
      </w:pPr>
      <w:r>
        <w:separator/>
      </w:r>
    </w:p>
  </w:endnote>
  <w:endnote w:type="continuationSeparator" w:id="0">
    <w:p w14:paraId="0EA23389" w14:textId="77777777" w:rsidR="00E26E55" w:rsidRDefault="00E26E5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2B0D3E"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2DCE" w14:textId="07EEC9C3" w:rsidR="00FA2663" w:rsidRPr="00FA2663" w:rsidRDefault="00FA2663">
    <w:pPr>
      <w:pStyle w:val="Pieddepage"/>
      <w:rPr>
        <w:rFonts w:ascii="Arial" w:hAnsi="Arial" w:cs="Arial"/>
        <w:lang w:val="es-ES"/>
      </w:rPr>
    </w:pPr>
    <w:r w:rsidRPr="00FA2663">
      <w:rPr>
        <w:rFonts w:ascii="Arial" w:hAnsi="Arial" w:cs="Arial"/>
        <w:lang w:val="es-ES"/>
      </w:rPr>
      <w:t>Capítulo 1.</w:t>
    </w:r>
    <w:r>
      <w:rPr>
        <w:rFonts w:ascii="Arial" w:hAnsi="Arial" w:cs="Arial"/>
        <w:lang w:val="es-ES"/>
      </w:rPr>
      <w:t>9</w:t>
    </w:r>
    <w:r w:rsidRPr="00FA2663">
      <w:rPr>
        <w:rFonts w:ascii="Arial" w:hAnsi="Arial" w:cs="Arial"/>
        <w:lang w:val="es-ES"/>
      </w:rPr>
      <w:t xml:space="preserve"> del </w:t>
    </w:r>
    <w:r w:rsidRPr="00FA2663">
      <w:rPr>
        <w:rFonts w:ascii="Arial" w:hAnsi="Arial" w:cs="Arial"/>
        <w:i/>
        <w:iCs/>
        <w:lang w:val="es-ES"/>
      </w:rPr>
      <w:t>Código sanitario para los animales terrestres</w:t>
    </w:r>
    <w:r>
      <w:rPr>
        <w:rFonts w:ascii="Arial" w:hAnsi="Arial" w:cs="Arial"/>
        <w:lang w:val="es-ES"/>
      </w:rPr>
      <w:tab/>
    </w:r>
    <w:r w:rsidRPr="00FA2663">
      <w:rPr>
        <w:rFonts w:ascii="Arial" w:hAnsi="Arial" w:cs="Arial"/>
        <w:lang w:val="es-ES"/>
      </w:rPr>
      <w:fldChar w:fldCharType="begin"/>
    </w:r>
    <w:r w:rsidRPr="00FA2663">
      <w:rPr>
        <w:rFonts w:ascii="Arial" w:hAnsi="Arial" w:cs="Arial"/>
        <w:lang w:val="es-ES"/>
      </w:rPr>
      <w:instrText>PAGE   \* MERGEFORMAT</w:instrText>
    </w:r>
    <w:r w:rsidRPr="00FA2663">
      <w:rPr>
        <w:rFonts w:ascii="Arial" w:hAnsi="Arial" w:cs="Arial"/>
        <w:lang w:val="es-ES"/>
      </w:rPr>
      <w:fldChar w:fldCharType="separate"/>
    </w:r>
    <w:r w:rsidRPr="00FA2663">
      <w:rPr>
        <w:rFonts w:ascii="Arial" w:hAnsi="Arial" w:cs="Arial"/>
        <w:lang w:val="es-ES"/>
      </w:rPr>
      <w:t>1</w:t>
    </w:r>
    <w:r w:rsidRPr="00FA2663">
      <w:rPr>
        <w:rFonts w:ascii="Arial" w:hAnsi="Arial" w:cs="Arial"/>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A4223D"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581F" w14:textId="77777777" w:rsidR="00E26E55" w:rsidRDefault="00E26E55" w:rsidP="00E26E55">
      <w:pPr>
        <w:spacing w:after="0" w:line="240" w:lineRule="auto"/>
      </w:pPr>
      <w:r>
        <w:separator/>
      </w:r>
    </w:p>
  </w:footnote>
  <w:footnote w:type="continuationSeparator" w:id="0">
    <w:p w14:paraId="1B020ADF" w14:textId="77777777" w:rsidR="00E26E55" w:rsidRDefault="00E26E5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047676"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251CEE"/>
    <w:rsid w:val="003C79EF"/>
    <w:rsid w:val="00407C53"/>
    <w:rsid w:val="004305CB"/>
    <w:rsid w:val="004B53DC"/>
    <w:rsid w:val="00523767"/>
    <w:rsid w:val="0056430B"/>
    <w:rsid w:val="005653EA"/>
    <w:rsid w:val="006B3DB1"/>
    <w:rsid w:val="007509C4"/>
    <w:rsid w:val="007F1128"/>
    <w:rsid w:val="00892198"/>
    <w:rsid w:val="009111C7"/>
    <w:rsid w:val="009648B3"/>
    <w:rsid w:val="00AF122C"/>
    <w:rsid w:val="00BB1014"/>
    <w:rsid w:val="00DF7D02"/>
    <w:rsid w:val="00E05C96"/>
    <w:rsid w:val="00E26E55"/>
    <w:rsid w:val="00EA2F7C"/>
    <w:rsid w:val="00EC6572"/>
    <w:rsid w:val="00EE6F87"/>
    <w:rsid w:val="00F00502"/>
    <w:rsid w:val="00F30AD2"/>
    <w:rsid w:val="00F71671"/>
    <w:rsid w:val="00FA2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3783</Words>
  <Characters>20657</Characters>
  <Application>Microsoft Office Word</Application>
  <DocSecurity>0</DocSecurity>
  <Lines>1721</Lines>
  <Paragraphs>1062</Paragraphs>
  <ScaleCrop>false</ScaleCrop>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2024-01-29T13:21:00Z</dcterms:created>
  <dcterms:modified xsi:type="dcterms:W3CDTF">2024-01-29T13:22:00Z</dcterms:modified>
</cp:coreProperties>
</file>