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5EFD" w14:textId="77777777" w:rsidR="00AA2DE0" w:rsidRPr="00EC128C" w:rsidRDefault="00AA2DE0" w:rsidP="00AA2DE0">
      <w:pPr>
        <w:jc w:val="center"/>
        <w:rPr>
          <w:rFonts w:ascii="Arial" w:hAnsi="Arial" w:cs="Arial"/>
          <w:b/>
          <w:sz w:val="22"/>
          <w:lang w:val="fr-FR"/>
        </w:rPr>
      </w:pPr>
      <w:r w:rsidRPr="00EC128C">
        <w:rPr>
          <w:rFonts w:ascii="Arial" w:hAnsi="Arial" w:cs="Arial"/>
          <w:b/>
          <w:sz w:val="22"/>
          <w:lang w:val="fr-FR"/>
        </w:rPr>
        <w:t>Formulaire pour la reconfirmation annuelle du statut indemne</w:t>
      </w:r>
    </w:p>
    <w:p w14:paraId="28CBC377" w14:textId="0C885E1C" w:rsidR="00AA2DE0" w:rsidRPr="00EC128C" w:rsidRDefault="00AA2DE0" w:rsidP="00AA2DE0">
      <w:pPr>
        <w:jc w:val="center"/>
        <w:rPr>
          <w:rFonts w:ascii="Arial" w:hAnsi="Arial" w:cs="Arial"/>
          <w:b/>
          <w:sz w:val="22"/>
          <w:lang w:val="fr-FR"/>
        </w:rPr>
      </w:pPr>
      <w:r w:rsidRPr="00EC128C">
        <w:rPr>
          <w:rFonts w:ascii="Arial" w:hAnsi="Arial" w:cs="Arial"/>
          <w:b/>
          <w:sz w:val="22"/>
          <w:lang w:val="fr-FR"/>
        </w:rPr>
        <w:t xml:space="preserve">des Membres vis-à-vis de la peste équine </w:t>
      </w:r>
    </w:p>
    <w:p w14:paraId="2C166A03" w14:textId="77777777" w:rsidR="00272A4B" w:rsidRPr="00EC128C" w:rsidRDefault="00272A4B" w:rsidP="00AA2DE0">
      <w:pPr>
        <w:jc w:val="center"/>
        <w:rPr>
          <w:rFonts w:ascii="Arial" w:eastAsia="Malgun Gothic" w:hAnsi="Arial" w:cs="Arial"/>
          <w:b/>
          <w:sz w:val="22"/>
          <w:lang w:val="fr-FR" w:eastAsia="ko-KR"/>
        </w:rPr>
      </w:pPr>
    </w:p>
    <w:p w14:paraId="72EDB2A4" w14:textId="689FB3E6" w:rsidR="00FF2D5E" w:rsidRPr="00EC128C" w:rsidRDefault="00FF2D5E" w:rsidP="00FF2D5E">
      <w:pPr>
        <w:jc w:val="center"/>
        <w:rPr>
          <w:rFonts w:eastAsia="Malgun Gothic"/>
          <w:b/>
          <w:color w:val="FF0000"/>
          <w:lang w:val="fr-FR" w:eastAsia="ko-KR"/>
        </w:rPr>
      </w:pPr>
      <w:r w:rsidRPr="00EC128C">
        <w:rPr>
          <w:rFonts w:eastAsia="Malgun Gothic"/>
          <w:b/>
          <w:color w:val="FF0000"/>
          <w:lang w:val="fr-FR" w:eastAsia="ko-KR"/>
        </w:rPr>
        <w:t xml:space="preserve">A compléter, dater, signer (par le Délégué) et retourner à </w:t>
      </w:r>
      <w:hyperlink r:id="rId11" w:history="1">
        <w:r w:rsidR="009A4C20" w:rsidRPr="003E2724">
          <w:rPr>
            <w:rStyle w:val="Lienhypertexte"/>
            <w:b/>
            <w:bCs/>
            <w:lang w:val="fr-FR"/>
          </w:rPr>
          <w:t>disease.status@woah.org</w:t>
        </w:r>
      </w:hyperlink>
      <w:r w:rsidR="007F51BE">
        <w:rPr>
          <w:color w:val="4472C4"/>
          <w:lang w:val="fr-FR"/>
        </w:rPr>
        <w:t xml:space="preserve"> </w:t>
      </w:r>
    </w:p>
    <w:p w14:paraId="23EB32F5" w14:textId="77777777" w:rsidR="00FF2D5E" w:rsidRPr="00EC128C" w:rsidRDefault="00FF2D5E" w:rsidP="00FF2D5E">
      <w:pPr>
        <w:jc w:val="center"/>
        <w:rPr>
          <w:rFonts w:eastAsia="Malgun Gothic"/>
          <w:b/>
          <w:color w:val="FF0000"/>
          <w:lang w:val="fr-FR" w:eastAsia="ko-KR"/>
        </w:rPr>
      </w:pPr>
      <w:r w:rsidRPr="00EC128C">
        <w:rPr>
          <w:rFonts w:eastAsia="Malgun Gothic"/>
          <w:b/>
          <w:color w:val="FF0000"/>
          <w:lang w:val="fr-FR" w:eastAsia="ko-KR"/>
        </w:rPr>
        <w:t>au cours du mois de novembre tous les ans</w:t>
      </w:r>
    </w:p>
    <w:p w14:paraId="110E9622" w14:textId="77777777" w:rsidR="00FF2D5E" w:rsidRPr="00EC128C" w:rsidRDefault="00FF2D5E" w:rsidP="00FF2D5E">
      <w:pPr>
        <w:jc w:val="center"/>
        <w:rPr>
          <w:rFonts w:ascii="Arial" w:eastAsia="Malgun Gothic" w:hAnsi="Arial" w:cs="Arial"/>
          <w:b/>
          <w:sz w:val="22"/>
          <w:lang w:val="fr-FR" w:eastAsia="ko-KR"/>
        </w:rPr>
      </w:pPr>
    </w:p>
    <w:p w14:paraId="77A24182" w14:textId="77777777" w:rsidR="00272A4B" w:rsidRPr="00EC128C" w:rsidRDefault="00272A4B" w:rsidP="00AA2DE0">
      <w:pPr>
        <w:jc w:val="center"/>
        <w:rPr>
          <w:rFonts w:ascii="Arial" w:eastAsia="Malgun Gothic" w:hAnsi="Arial" w:cs="Arial"/>
          <w:b/>
          <w:sz w:val="22"/>
          <w:lang w:val="fr-FR" w:eastAsia="ko-KR"/>
        </w:rPr>
      </w:pPr>
    </w:p>
    <w:tbl>
      <w:tblPr>
        <w:tblW w:w="0" w:type="auto"/>
        <w:tblInd w:w="98" w:type="dxa"/>
        <w:tblLook w:val="0000" w:firstRow="0" w:lastRow="0" w:firstColumn="0" w:lastColumn="0" w:noHBand="0" w:noVBand="0"/>
      </w:tblPr>
      <w:tblGrid>
        <w:gridCol w:w="2137"/>
        <w:gridCol w:w="3685"/>
      </w:tblGrid>
      <w:tr w:rsidR="00EC6464" w:rsidRPr="00EC128C" w14:paraId="51AE661B" w14:textId="77777777" w:rsidTr="00522E47">
        <w:trPr>
          <w:trHeight w:val="45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B80A0B" w14:textId="77777777" w:rsidR="00EC6464" w:rsidRPr="00EC128C" w:rsidRDefault="00EC6464" w:rsidP="00522E47">
            <w:pPr>
              <w:rPr>
                <w:rFonts w:ascii="Arial" w:hAnsi="Arial" w:cs="Arial"/>
                <w:lang w:val="fr-FR"/>
              </w:rPr>
            </w:pPr>
            <w:r w:rsidRPr="00EC128C">
              <w:rPr>
                <w:rFonts w:ascii="Arial" w:hAnsi="Arial" w:cs="Arial"/>
                <w:lang w:val="fr-FR"/>
              </w:rPr>
              <w:t>ANNEE___________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61E89" w14:textId="77777777" w:rsidR="00EC6464" w:rsidRPr="00EC128C" w:rsidRDefault="00EC6464" w:rsidP="00522E47">
            <w:pPr>
              <w:rPr>
                <w:rFonts w:ascii="Arial" w:hAnsi="Arial" w:cs="Arial"/>
                <w:lang w:val="fr-FR"/>
              </w:rPr>
            </w:pPr>
            <w:r w:rsidRPr="00EC128C">
              <w:rPr>
                <w:rFonts w:ascii="Arial" w:hAnsi="Arial" w:cs="Arial"/>
                <w:lang w:val="fr-FR"/>
              </w:rPr>
              <w:t>PAYS_________________________</w:t>
            </w:r>
          </w:p>
        </w:tc>
      </w:tr>
    </w:tbl>
    <w:p w14:paraId="2A8FE8DC" w14:textId="77777777" w:rsidR="00EC6464" w:rsidRPr="00EC128C" w:rsidRDefault="00EC6464" w:rsidP="00AA2DE0">
      <w:pPr>
        <w:jc w:val="center"/>
        <w:rPr>
          <w:rFonts w:ascii="Arial" w:eastAsia="Malgun Gothic" w:hAnsi="Arial" w:cs="Arial"/>
          <w:b/>
          <w:sz w:val="22"/>
          <w:lang w:val="fr-FR" w:eastAsia="ko-KR"/>
        </w:rPr>
      </w:pPr>
    </w:p>
    <w:p w14:paraId="6DE50B99" w14:textId="77777777" w:rsidR="00AA2DE0" w:rsidRPr="00EC128C" w:rsidRDefault="00000000" w:rsidP="00272A4B">
      <w:pPr>
        <w:rPr>
          <w:rFonts w:ascii="Arial" w:eastAsia="Malgun Gothic" w:hAnsi="Arial" w:cs="Arial"/>
          <w:b/>
          <w:sz w:val="22"/>
          <w:lang w:val="fr-FR" w:eastAsia="ko-KR"/>
        </w:rPr>
      </w:pPr>
      <w:r>
        <w:rPr>
          <w:b/>
          <w:sz w:val="24"/>
          <w:lang w:val="fr-FR"/>
        </w:rPr>
      </w:r>
      <w:r>
        <w:rPr>
          <w:b/>
          <w:sz w:val="24"/>
          <w:lang w:val="fr-FR"/>
        </w:rPr>
        <w:pict w14:anchorId="4F28F1A4">
          <v:rect id="_x0000_s2051" style="width:4in;height:27pt;mso-left-percent:-10001;mso-top-percent:-10001;mso-position-horizontal:absolute;mso-position-horizontal-relative:char;mso-position-vertical:absolute;mso-position-vertical-relative:line;mso-left-percent:-10001;mso-top-percent:-10001" fillcolor="lime">
            <v:textbox style="mso-next-textbox:#_x0000_s2051">
              <w:txbxContent>
                <w:p w14:paraId="467A61F5" w14:textId="0287682D" w:rsidR="004A0D59" w:rsidRPr="00271906" w:rsidRDefault="00FC6351">
                  <w:pPr>
                    <w:rPr>
                      <w:rFonts w:eastAsia="Malgun Gothic"/>
                      <w:b/>
                      <w:sz w:val="24"/>
                      <w:lang w:val="fr-FR" w:eastAsia="ko-KR"/>
                    </w:rPr>
                  </w:pPr>
                  <w:r>
                    <w:rPr>
                      <w:rFonts w:eastAsia="Malgun Gothic"/>
                      <w:b/>
                      <w:sz w:val="24"/>
                      <w:lang w:val="fr-FR" w:eastAsia="ko-KR"/>
                    </w:rPr>
                    <w:t>Pays</w:t>
                  </w:r>
                  <w:r w:rsidR="004A0D59" w:rsidRPr="00612374">
                    <w:rPr>
                      <w:rFonts w:eastAsia="Malgun Gothic" w:hint="eastAsia"/>
                      <w:b/>
                      <w:sz w:val="24"/>
                      <w:lang w:val="fr-FR" w:eastAsia="ko-KR"/>
                    </w:rPr>
                    <w:t xml:space="preserve"> indemne de peste équine</w:t>
                  </w:r>
                </w:p>
              </w:txbxContent>
            </v:textbox>
            <w10:anchorlock/>
          </v:rect>
        </w:pict>
      </w:r>
    </w:p>
    <w:p w14:paraId="06FAD7F5" w14:textId="5D59C013" w:rsidR="002D51BF" w:rsidRPr="00EC128C" w:rsidRDefault="00E174B5" w:rsidP="00E174B5">
      <w:pPr>
        <w:pStyle w:val="NormalWeb"/>
        <w:jc w:val="both"/>
        <w:rPr>
          <w:b/>
        </w:rPr>
      </w:pPr>
      <w:r w:rsidRPr="00EC128C">
        <w:rPr>
          <w:b/>
        </w:rPr>
        <w:t xml:space="preserve">Conformément à la Résolution n° </w:t>
      </w:r>
      <w:r w:rsidR="001F4C03" w:rsidRPr="00EC128C">
        <w:rPr>
          <w:rFonts w:eastAsia="MS Mincho"/>
          <w:b/>
          <w:lang w:eastAsia="ja-JP"/>
        </w:rPr>
        <w:t>15</w:t>
      </w:r>
      <w:r w:rsidRPr="00EC128C">
        <w:rPr>
          <w:b/>
        </w:rPr>
        <w:t xml:space="preserve"> </w:t>
      </w:r>
      <w:r w:rsidR="00573645" w:rsidRPr="00573645">
        <w:rPr>
          <w:b/>
        </w:rPr>
        <w:t xml:space="preserve">de la Procédure Adaptée de 2020 </w:t>
      </w:r>
      <w:r w:rsidRPr="00EC128C">
        <w:rPr>
          <w:b/>
        </w:rPr>
        <w:t xml:space="preserve">et aux autres Résolutions précédentes pertinentes, les Membres dont le statut </w:t>
      </w:r>
      <w:proofErr w:type="spellStart"/>
      <w:r w:rsidR="00A420B1">
        <w:rPr>
          <w:b/>
        </w:rPr>
        <w:t>zoo</w:t>
      </w:r>
      <w:r w:rsidRPr="00EC128C">
        <w:rPr>
          <w:b/>
        </w:rPr>
        <w:t>sanitaire</w:t>
      </w:r>
      <w:proofErr w:type="spellEnd"/>
      <w:r w:rsidRPr="00EC128C">
        <w:rPr>
          <w:b/>
        </w:rPr>
        <w:t xml:space="preserve"> ou le statut de risque est officiellement reconnu doivent reconfirmer tous les ans, au cours du mois de novembre, que leur statut demeure inchangé. </w:t>
      </w:r>
      <w:r w:rsidR="00573645">
        <w:rPr>
          <w:b/>
        </w:rPr>
        <w:t xml:space="preserve"> 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4"/>
        <w:gridCol w:w="851"/>
        <w:gridCol w:w="757"/>
      </w:tblGrid>
      <w:tr w:rsidR="00AA2DE0" w:rsidRPr="00EC128C" w14:paraId="7ABEF69D" w14:textId="77777777" w:rsidTr="006D7274">
        <w:trPr>
          <w:trHeight w:val="356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682BBDF4" w14:textId="77777777" w:rsidR="00AA2DE0" w:rsidRPr="00EC128C" w:rsidRDefault="00AA2DE0" w:rsidP="00272A4B">
            <w:pPr>
              <w:spacing w:line="276" w:lineRule="auto"/>
              <w:jc w:val="center"/>
              <w:rPr>
                <w:caps/>
                <w:szCs w:val="20"/>
                <w:lang w:val="fr-FR"/>
              </w:rPr>
            </w:pPr>
            <w:r w:rsidRPr="00EC128C">
              <w:rPr>
                <w:caps/>
                <w:szCs w:val="20"/>
                <w:lang w:val="fr-FR"/>
              </w:rPr>
              <w:t>Question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23350B" w14:textId="77777777" w:rsidR="00AA2DE0" w:rsidRPr="00EC128C" w:rsidRDefault="00AA2DE0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  <w:r w:rsidRPr="00EC128C">
              <w:rPr>
                <w:szCs w:val="20"/>
                <w:lang w:val="fr-FR"/>
              </w:rPr>
              <w:t>OUI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6EB6ED6A" w14:textId="77777777" w:rsidR="00AA2DE0" w:rsidRPr="00EC128C" w:rsidRDefault="00AA2DE0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  <w:r w:rsidRPr="00EC128C">
              <w:rPr>
                <w:szCs w:val="20"/>
                <w:lang w:val="fr-FR"/>
              </w:rPr>
              <w:t>NON</w:t>
            </w:r>
          </w:p>
        </w:tc>
      </w:tr>
      <w:tr w:rsidR="002D51BF" w:rsidRPr="00960E08" w14:paraId="3E1F8D49" w14:textId="77777777" w:rsidTr="006D7274">
        <w:trPr>
          <w:trHeight w:val="430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0B07CFA9" w14:textId="77777777" w:rsidR="002D51BF" w:rsidRPr="00EC128C" w:rsidRDefault="002D51BF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lang w:val="fr-FR"/>
              </w:rPr>
            </w:pPr>
            <w:r w:rsidRPr="00EC128C">
              <w:rPr>
                <w:lang w:val="fr-FR"/>
              </w:rPr>
              <w:t>Avez-vous enregistré un foyer de peste équine au cours des 12 derniers mois 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B64C27" w14:textId="77777777" w:rsidR="002D51BF" w:rsidRPr="00EC128C" w:rsidRDefault="002D51BF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D945220" w14:textId="77777777" w:rsidR="002D51BF" w:rsidRPr="00EC128C" w:rsidRDefault="002D51BF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</w:tr>
      <w:tr w:rsidR="002D51BF" w:rsidRPr="00960E08" w14:paraId="219254EA" w14:textId="77777777" w:rsidTr="006D7274">
        <w:trPr>
          <w:trHeight w:val="629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5B7C0681" w14:textId="77777777" w:rsidR="002D51BF" w:rsidRPr="00EC128C" w:rsidRDefault="002D51BF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lang w:val="fr-FR"/>
              </w:rPr>
            </w:pPr>
            <w:r w:rsidRPr="00EC128C">
              <w:rPr>
                <w:lang w:val="fr-FR"/>
              </w:rPr>
              <w:t xml:space="preserve">Avez-vous enregistré des </w:t>
            </w:r>
            <w:r w:rsidR="0085472A" w:rsidRPr="00EC128C">
              <w:rPr>
                <w:lang w:val="fr-FR"/>
              </w:rPr>
              <w:t xml:space="preserve">preuves </w:t>
            </w:r>
            <w:r w:rsidRPr="00EC128C">
              <w:rPr>
                <w:lang w:val="fr-FR"/>
              </w:rPr>
              <w:t>d'infection par le virus de la peste équine au cours des 12 derniers mois 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126CAA" w14:textId="77777777" w:rsidR="002D51BF" w:rsidRPr="00EC128C" w:rsidRDefault="002D51BF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DDF7B85" w14:textId="77777777" w:rsidR="002D51BF" w:rsidRPr="00EC128C" w:rsidRDefault="002D51BF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</w:tr>
      <w:tr w:rsidR="002D51BF" w:rsidRPr="00960E08" w14:paraId="5AB836B9" w14:textId="77777777" w:rsidTr="006D7274">
        <w:trPr>
          <w:trHeight w:val="709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05D0664F" w14:textId="77777777" w:rsidR="002D51BF" w:rsidRPr="00EC128C" w:rsidRDefault="002D51BF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szCs w:val="20"/>
                <w:lang w:val="fr-FR"/>
              </w:rPr>
            </w:pPr>
            <w:r w:rsidRPr="00EC128C">
              <w:rPr>
                <w:szCs w:val="20"/>
                <w:lang w:val="fr-FR"/>
              </w:rPr>
              <w:t xml:space="preserve">Est-ce qu’une </w:t>
            </w:r>
            <w:hyperlink r:id="rId12" w:anchor="terme_vaccination" w:history="1">
              <w:r w:rsidRPr="00EC128C">
                <w:rPr>
                  <w:szCs w:val="20"/>
                  <w:lang w:val="fr-FR"/>
                </w:rPr>
                <w:t>vaccination</w:t>
              </w:r>
            </w:hyperlink>
            <w:r w:rsidRPr="00EC128C">
              <w:rPr>
                <w:szCs w:val="20"/>
                <w:lang w:val="fr-FR"/>
              </w:rPr>
              <w:t xml:space="preserve"> de routine contre la peste équine a été pratiquée au cours des 12 derniers mois?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F19B40" w14:textId="77777777" w:rsidR="002D51BF" w:rsidRPr="00EC128C" w:rsidRDefault="002D51BF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DDDA2B8" w14:textId="77777777" w:rsidR="002D51BF" w:rsidRPr="00EC128C" w:rsidRDefault="002D51BF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</w:tr>
      <w:tr w:rsidR="00B90AEC" w:rsidRPr="00960E08" w14:paraId="66C33AF9" w14:textId="77777777" w:rsidTr="00532CED">
        <w:trPr>
          <w:trHeight w:val="519"/>
          <w:jc w:val="center"/>
        </w:trPr>
        <w:tc>
          <w:tcPr>
            <w:tcW w:w="8414" w:type="dxa"/>
            <w:vMerge w:val="restart"/>
            <w:shd w:val="clear" w:color="auto" w:fill="auto"/>
            <w:vAlign w:val="center"/>
          </w:tcPr>
          <w:p w14:paraId="681834CA" w14:textId="77777777" w:rsidR="00B90AEC" w:rsidRPr="00EC128C" w:rsidRDefault="00B90AEC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szCs w:val="20"/>
                <w:lang w:val="fr-FR"/>
              </w:rPr>
            </w:pPr>
            <w:r w:rsidRPr="00EC128C">
              <w:rPr>
                <w:lang w:val="fr-FR"/>
              </w:rPr>
              <w:t>Si des équidés ont été importés (y compris pour un séjour temporaire, un retour ou un transit), l’ont-ils été dans le respect d’exigences au moins aussi strictes que celles prévues par les articles 12.1.6. et 12.1.7 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AE2492" w14:textId="77777777" w:rsidR="00B90AEC" w:rsidRPr="00EC128C" w:rsidRDefault="00B90AEC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ABD99D4" w14:textId="77777777" w:rsidR="00B90AEC" w:rsidRPr="00EC128C" w:rsidRDefault="00B90AEC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</w:tr>
      <w:tr w:rsidR="00B90AEC" w:rsidRPr="00EC128C" w14:paraId="13531A25" w14:textId="77777777" w:rsidTr="00532CED">
        <w:trPr>
          <w:trHeight w:val="567"/>
          <w:jc w:val="center"/>
        </w:trPr>
        <w:tc>
          <w:tcPr>
            <w:tcW w:w="8414" w:type="dxa"/>
            <w:vMerge/>
            <w:shd w:val="clear" w:color="auto" w:fill="auto"/>
            <w:vAlign w:val="center"/>
          </w:tcPr>
          <w:p w14:paraId="6ABA3DF1" w14:textId="77777777" w:rsidR="00B90AEC" w:rsidRPr="00EC128C" w:rsidRDefault="00B90AEC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lang w:val="fr-FR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5E73E71" w14:textId="77777777" w:rsidR="00B90AEC" w:rsidRPr="00532CED" w:rsidRDefault="00B90AEC" w:rsidP="00532CED">
            <w:pPr>
              <w:jc w:val="center"/>
              <w:rPr>
                <w:szCs w:val="20"/>
                <w:lang w:val="fr-FR"/>
              </w:rPr>
            </w:pPr>
            <w:r w:rsidRPr="00532CED">
              <w:rPr>
                <w:szCs w:val="20"/>
                <w:lang w:val="fr-FR"/>
              </w:rPr>
              <w:t>N/A (pas d'importation)</w:t>
            </w:r>
          </w:p>
        </w:tc>
      </w:tr>
      <w:tr w:rsidR="0087137B" w:rsidRPr="00960E08" w14:paraId="60480EEF" w14:textId="77777777" w:rsidTr="00532CED">
        <w:trPr>
          <w:trHeight w:val="551"/>
          <w:jc w:val="center"/>
        </w:trPr>
        <w:tc>
          <w:tcPr>
            <w:tcW w:w="8414" w:type="dxa"/>
            <w:vMerge w:val="restart"/>
            <w:shd w:val="clear" w:color="auto" w:fill="auto"/>
            <w:vAlign w:val="center"/>
          </w:tcPr>
          <w:p w14:paraId="761EAD8B" w14:textId="77777777" w:rsidR="0087137B" w:rsidRPr="00EC128C" w:rsidRDefault="0087137B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szCs w:val="20"/>
                <w:lang w:val="fr-FR"/>
              </w:rPr>
            </w:pPr>
            <w:r w:rsidRPr="00EC128C">
              <w:rPr>
                <w:lang w:val="fr-FR"/>
              </w:rPr>
              <w:t>Si de la semence, des embryons et des ovocytes d’équidés ont été importés, l’ont-ils été dans le respect d’exigences au moins aussi strictes que celles prévues par les articles 12.1.8. et 12.1.9. 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F49EDE" w14:textId="77777777" w:rsidR="0087137B" w:rsidRPr="00EC128C" w:rsidRDefault="0087137B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07F5761" w14:textId="77777777" w:rsidR="0087137B" w:rsidRPr="00EC128C" w:rsidRDefault="0087137B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</w:tr>
      <w:tr w:rsidR="0087137B" w:rsidRPr="00EC128C" w14:paraId="36A34F9D" w14:textId="77777777" w:rsidTr="00532CED">
        <w:trPr>
          <w:trHeight w:val="567"/>
          <w:jc w:val="center"/>
        </w:trPr>
        <w:tc>
          <w:tcPr>
            <w:tcW w:w="8414" w:type="dxa"/>
            <w:vMerge/>
            <w:shd w:val="clear" w:color="auto" w:fill="auto"/>
            <w:vAlign w:val="center"/>
          </w:tcPr>
          <w:p w14:paraId="4771D9D7" w14:textId="77777777" w:rsidR="0087137B" w:rsidRPr="00EC128C" w:rsidRDefault="0087137B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lang w:val="fr-FR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75BEDFF9" w14:textId="77777777" w:rsidR="0087137B" w:rsidRPr="00EC128C" w:rsidRDefault="0087137B" w:rsidP="00532CED">
            <w:pPr>
              <w:jc w:val="center"/>
              <w:rPr>
                <w:szCs w:val="20"/>
                <w:lang w:val="fr-FR"/>
              </w:rPr>
            </w:pPr>
            <w:r w:rsidRPr="0087137B">
              <w:rPr>
                <w:szCs w:val="20"/>
                <w:lang w:val="fr-FR"/>
              </w:rPr>
              <w:t>N/A (pas d'importation)</w:t>
            </w:r>
          </w:p>
        </w:tc>
      </w:tr>
      <w:tr w:rsidR="0087137B" w:rsidRPr="00960E08" w14:paraId="31537CF3" w14:textId="77777777" w:rsidTr="00532CED">
        <w:trPr>
          <w:trHeight w:val="551"/>
          <w:jc w:val="center"/>
        </w:trPr>
        <w:tc>
          <w:tcPr>
            <w:tcW w:w="8414" w:type="dxa"/>
            <w:vMerge w:val="restart"/>
            <w:shd w:val="clear" w:color="auto" w:fill="auto"/>
            <w:vAlign w:val="center"/>
          </w:tcPr>
          <w:p w14:paraId="32321320" w14:textId="77777777" w:rsidR="0087137B" w:rsidRPr="00EC128C" w:rsidRDefault="0087137B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szCs w:val="20"/>
                <w:lang w:val="fr-FR"/>
              </w:rPr>
            </w:pPr>
            <w:r w:rsidRPr="00EC128C">
              <w:rPr>
                <w:szCs w:val="20"/>
                <w:lang w:val="fr-FR"/>
              </w:rPr>
              <w:t>Si votre pays n’est pas historiquement indemne de peste équine, l</w:t>
            </w:r>
            <w:r w:rsidRPr="00EC128C">
              <w:rPr>
                <w:lang w:val="fr-FR"/>
              </w:rPr>
              <w:t xml:space="preserve">a surveillance a-t-elle été conduite conformément </w:t>
            </w:r>
            <w:r w:rsidRPr="00EC128C">
              <w:rPr>
                <w:szCs w:val="20"/>
                <w:lang w:val="fr-FR"/>
              </w:rPr>
              <w:t>aux dispositions des articles 12.1.11. à 12.1.13. 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148B57" w14:textId="77777777" w:rsidR="0087137B" w:rsidRPr="00EC128C" w:rsidRDefault="0087137B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D3264D8" w14:textId="77777777" w:rsidR="0087137B" w:rsidRPr="00EC128C" w:rsidRDefault="0087137B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</w:tr>
      <w:tr w:rsidR="0087137B" w:rsidRPr="00960E08" w14:paraId="476D7793" w14:textId="77777777" w:rsidTr="00532CED">
        <w:trPr>
          <w:trHeight w:val="970"/>
          <w:jc w:val="center"/>
        </w:trPr>
        <w:tc>
          <w:tcPr>
            <w:tcW w:w="8414" w:type="dxa"/>
            <w:vMerge/>
            <w:shd w:val="clear" w:color="auto" w:fill="auto"/>
            <w:vAlign w:val="center"/>
          </w:tcPr>
          <w:p w14:paraId="6AED3EE1" w14:textId="77777777" w:rsidR="0087137B" w:rsidRPr="00EC128C" w:rsidRDefault="0087137B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szCs w:val="20"/>
                <w:lang w:val="fr-FR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2A923E51" w14:textId="77777777" w:rsidR="0087137B" w:rsidRPr="0087137B" w:rsidRDefault="0087137B" w:rsidP="00532CED">
            <w:pPr>
              <w:jc w:val="center"/>
              <w:rPr>
                <w:szCs w:val="20"/>
                <w:lang w:val="fr-FR"/>
              </w:rPr>
            </w:pPr>
            <w:r w:rsidRPr="0087137B">
              <w:rPr>
                <w:szCs w:val="20"/>
                <w:lang w:val="fr-FR"/>
              </w:rPr>
              <w:t>N/A (historiquement indemne de peste équine)</w:t>
            </w:r>
          </w:p>
        </w:tc>
      </w:tr>
      <w:tr w:rsidR="002D51BF" w:rsidRPr="00960E08" w14:paraId="610997A6" w14:textId="77777777" w:rsidTr="006D7274">
        <w:trPr>
          <w:trHeight w:val="692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4D912D8D" w14:textId="77777777" w:rsidR="002D51BF" w:rsidRPr="00EC128C" w:rsidRDefault="002D51BF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szCs w:val="20"/>
                <w:lang w:val="fr-FR"/>
              </w:rPr>
            </w:pPr>
            <w:r w:rsidRPr="00EC128C">
              <w:rPr>
                <w:szCs w:val="20"/>
                <w:lang w:val="fr-FR"/>
              </w:rPr>
              <w:t xml:space="preserve">Au cours des 12 derniers mois, des modifications ont-elles été apportées aux mesures réglementaires gouvernant la détection précoce, la prévention et le contrôle de la peste équine 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8D4A52" w14:textId="77777777" w:rsidR="002D51BF" w:rsidRPr="00EC128C" w:rsidRDefault="002D51BF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8690C4C" w14:textId="77777777" w:rsidR="002D51BF" w:rsidRPr="00EC128C" w:rsidRDefault="002D51BF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</w:tr>
      <w:tr w:rsidR="002D51BF" w:rsidRPr="00960E08" w14:paraId="46B3A9BB" w14:textId="77777777" w:rsidTr="006D7274">
        <w:trPr>
          <w:trHeight w:val="689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480BA58E" w14:textId="77777777" w:rsidR="002D51BF" w:rsidRPr="00EC128C" w:rsidRDefault="002D51BF" w:rsidP="004B298A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szCs w:val="20"/>
                <w:lang w:val="fr-FR"/>
              </w:rPr>
            </w:pPr>
            <w:r w:rsidRPr="00EC128C">
              <w:rPr>
                <w:szCs w:val="20"/>
                <w:lang w:val="fr-FR"/>
              </w:rPr>
              <w:t xml:space="preserve">Avez-vous enregistré une évolution de la situation épidémiologique de la peste équine ou d’autres événements significatifs concernant cette maladie au cours des 12 derniers mois 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DB01CC" w14:textId="77777777" w:rsidR="002D51BF" w:rsidRPr="00EC128C" w:rsidRDefault="002D51BF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9E08DFB" w14:textId="77777777" w:rsidR="002D51BF" w:rsidRPr="00EC128C" w:rsidRDefault="002D51BF" w:rsidP="00272A4B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</w:tr>
      <w:tr w:rsidR="00963216" w:rsidRPr="00960E08" w14:paraId="1F8D071F" w14:textId="77777777" w:rsidTr="00963216">
        <w:trPr>
          <w:trHeight w:val="440"/>
          <w:jc w:val="center"/>
        </w:trPr>
        <w:tc>
          <w:tcPr>
            <w:tcW w:w="10022" w:type="dxa"/>
            <w:gridSpan w:val="3"/>
            <w:shd w:val="clear" w:color="auto" w:fill="auto"/>
            <w:vAlign w:val="center"/>
          </w:tcPr>
          <w:p w14:paraId="758349B7" w14:textId="77777777" w:rsidR="00DC521E" w:rsidRPr="00EC128C" w:rsidRDefault="00DC521E" w:rsidP="00DC521E">
            <w:pPr>
              <w:spacing w:line="276" w:lineRule="auto"/>
              <w:rPr>
                <w:szCs w:val="20"/>
                <w:lang w:val="fr-FR"/>
              </w:rPr>
            </w:pPr>
            <w:r w:rsidRPr="00EC128C">
              <w:rPr>
                <w:szCs w:val="20"/>
                <w:lang w:val="fr-FR"/>
              </w:rPr>
              <w:t xml:space="preserve">Veuillez fournir tout commentaire </w:t>
            </w:r>
            <w:r w:rsidR="0085472A" w:rsidRPr="00EC128C">
              <w:rPr>
                <w:szCs w:val="20"/>
                <w:lang w:val="fr-FR"/>
              </w:rPr>
              <w:t>complémentaire</w:t>
            </w:r>
            <w:r w:rsidRPr="00EC128C">
              <w:rPr>
                <w:szCs w:val="20"/>
                <w:lang w:val="fr-FR"/>
              </w:rPr>
              <w:t xml:space="preserve"> et / ou </w:t>
            </w:r>
            <w:r w:rsidR="0085472A" w:rsidRPr="00EC128C">
              <w:rPr>
                <w:szCs w:val="20"/>
                <w:lang w:val="fr-FR"/>
              </w:rPr>
              <w:t>fournir les documents pertinents</w:t>
            </w:r>
            <w:r w:rsidRPr="00EC128C">
              <w:rPr>
                <w:szCs w:val="20"/>
                <w:lang w:val="fr-FR"/>
              </w:rPr>
              <w:t xml:space="preserve"> </w:t>
            </w:r>
            <w:r w:rsidR="0085472A" w:rsidRPr="00EC128C">
              <w:rPr>
                <w:szCs w:val="20"/>
                <w:lang w:val="fr-FR"/>
              </w:rPr>
              <w:t>liés</w:t>
            </w:r>
            <w:r w:rsidRPr="00EC128C">
              <w:rPr>
                <w:szCs w:val="20"/>
                <w:lang w:val="fr-FR"/>
              </w:rPr>
              <w:t xml:space="preserve"> à votre reconfirmation annuelle de pays indemne de peste équine.</w:t>
            </w:r>
          </w:p>
          <w:p w14:paraId="48AFE911" w14:textId="77777777" w:rsidR="00963216" w:rsidRPr="00EC128C" w:rsidRDefault="00DC521E" w:rsidP="00DC521E">
            <w:pPr>
              <w:spacing w:line="276" w:lineRule="auto"/>
              <w:rPr>
                <w:szCs w:val="20"/>
                <w:lang w:val="fr-FR"/>
              </w:rPr>
            </w:pPr>
            <w:r w:rsidRPr="00EC128C">
              <w:rPr>
                <w:szCs w:val="20"/>
                <w:lang w:val="fr-FR"/>
              </w:rPr>
              <w:t>En particulier, v</w:t>
            </w:r>
            <w:r w:rsidR="00963216" w:rsidRPr="00EC128C">
              <w:rPr>
                <w:szCs w:val="20"/>
                <w:lang w:val="fr-FR"/>
              </w:rPr>
              <w:t xml:space="preserve">euillez joindre </w:t>
            </w:r>
            <w:r w:rsidR="00963216" w:rsidRPr="00EC128C">
              <w:rPr>
                <w:lang w:val="fr-FR"/>
              </w:rPr>
              <w:t>les éléments documentés appuyant vos réponses aux questions</w:t>
            </w:r>
            <w:r w:rsidR="00963216" w:rsidRPr="00EC128C">
              <w:rPr>
                <w:szCs w:val="20"/>
                <w:lang w:val="fr-FR"/>
              </w:rPr>
              <w:t xml:space="preserve"> </w:t>
            </w:r>
            <w:r w:rsidRPr="00EC128C">
              <w:rPr>
                <w:szCs w:val="20"/>
                <w:lang w:val="fr-FR"/>
              </w:rPr>
              <w:t xml:space="preserve">6 </w:t>
            </w:r>
            <w:r w:rsidR="00963216" w:rsidRPr="00EC128C">
              <w:rPr>
                <w:szCs w:val="20"/>
                <w:lang w:val="fr-FR"/>
              </w:rPr>
              <w:t xml:space="preserve">à </w:t>
            </w:r>
            <w:r w:rsidRPr="00EC128C">
              <w:rPr>
                <w:szCs w:val="20"/>
                <w:lang w:val="fr-FR"/>
              </w:rPr>
              <w:t>8</w:t>
            </w:r>
            <w:r w:rsidR="00963216" w:rsidRPr="00EC128C">
              <w:rPr>
                <w:szCs w:val="20"/>
                <w:lang w:val="fr-FR"/>
              </w:rPr>
              <w:t>.</w:t>
            </w:r>
          </w:p>
        </w:tc>
      </w:tr>
      <w:tr w:rsidR="002D51BF" w:rsidRPr="00EC128C" w14:paraId="56F557BD" w14:textId="77777777" w:rsidTr="00532CED">
        <w:trPr>
          <w:trHeight w:val="2092"/>
          <w:jc w:val="center"/>
        </w:trPr>
        <w:tc>
          <w:tcPr>
            <w:tcW w:w="10022" w:type="dxa"/>
            <w:gridSpan w:val="3"/>
            <w:shd w:val="clear" w:color="auto" w:fill="auto"/>
          </w:tcPr>
          <w:p w14:paraId="0056F0DB" w14:textId="77777777" w:rsidR="002D51BF" w:rsidRPr="00EC128C" w:rsidRDefault="002D51BF" w:rsidP="00532CED">
            <w:pPr>
              <w:spacing w:before="120" w:line="276" w:lineRule="auto"/>
              <w:rPr>
                <w:b/>
                <w:szCs w:val="20"/>
                <w:lang w:val="fr-FR"/>
              </w:rPr>
            </w:pPr>
            <w:r w:rsidRPr="00EC128C">
              <w:rPr>
                <w:b/>
                <w:szCs w:val="20"/>
                <w:lang w:val="fr-FR"/>
              </w:rPr>
              <w:t xml:space="preserve">Je certifie que </w:t>
            </w:r>
            <w:r w:rsidR="00E33155" w:rsidRPr="00EC128C">
              <w:rPr>
                <w:b/>
                <w:szCs w:val="20"/>
                <w:lang w:val="fr-FR"/>
              </w:rPr>
              <w:t>les informations données ci-dessus sont exactes</w:t>
            </w:r>
            <w:r w:rsidR="008623A8" w:rsidRPr="00EC128C">
              <w:rPr>
                <w:b/>
                <w:szCs w:val="20"/>
                <w:lang w:val="fr-FR"/>
              </w:rPr>
              <w:t>.</w:t>
            </w:r>
          </w:p>
          <w:p w14:paraId="2262A4B4" w14:textId="77777777" w:rsidR="00963216" w:rsidRPr="00EC128C" w:rsidRDefault="00963216" w:rsidP="00962C46">
            <w:pPr>
              <w:spacing w:line="276" w:lineRule="auto"/>
              <w:rPr>
                <w:szCs w:val="20"/>
                <w:lang w:val="fr-FR"/>
              </w:rPr>
            </w:pPr>
          </w:p>
          <w:p w14:paraId="3D554823" w14:textId="77777777" w:rsidR="002D51BF" w:rsidRPr="00EC128C" w:rsidRDefault="002D51BF" w:rsidP="00962C46">
            <w:pPr>
              <w:spacing w:line="276" w:lineRule="auto"/>
              <w:rPr>
                <w:szCs w:val="20"/>
                <w:lang w:val="fr-FR"/>
              </w:rPr>
            </w:pPr>
            <w:r w:rsidRPr="00EC128C">
              <w:rPr>
                <w:szCs w:val="20"/>
                <w:lang w:val="fr-FR"/>
              </w:rPr>
              <w:t>Date :                                                                         Signature du Délégué :</w:t>
            </w:r>
          </w:p>
          <w:p w14:paraId="0BBD382A" w14:textId="77777777" w:rsidR="002D51BF" w:rsidRPr="00EC128C" w:rsidRDefault="002D51BF" w:rsidP="00962C46">
            <w:pPr>
              <w:spacing w:line="276" w:lineRule="auto"/>
              <w:rPr>
                <w:szCs w:val="20"/>
                <w:lang w:val="fr-FR"/>
              </w:rPr>
            </w:pPr>
          </w:p>
          <w:p w14:paraId="752067BD" w14:textId="77777777" w:rsidR="002D51BF" w:rsidRPr="00EC128C" w:rsidRDefault="002D51BF" w:rsidP="00962C46">
            <w:pPr>
              <w:spacing w:line="276" w:lineRule="auto"/>
              <w:rPr>
                <w:szCs w:val="20"/>
                <w:lang w:val="fr-FR"/>
              </w:rPr>
            </w:pPr>
          </w:p>
          <w:p w14:paraId="7738BE9C" w14:textId="77777777" w:rsidR="002D51BF" w:rsidRPr="00EC128C" w:rsidRDefault="002D51BF" w:rsidP="00962C46">
            <w:pPr>
              <w:spacing w:line="276" w:lineRule="auto"/>
              <w:rPr>
                <w:b/>
                <w:szCs w:val="20"/>
                <w:lang w:val="fr-FR"/>
              </w:rPr>
            </w:pPr>
          </w:p>
        </w:tc>
      </w:tr>
    </w:tbl>
    <w:p w14:paraId="1D33CB3F" w14:textId="1B4D055E" w:rsidR="00AA2DE0" w:rsidRPr="00EC128C" w:rsidRDefault="00AA2DE0" w:rsidP="00246339">
      <w:pPr>
        <w:ind w:left="142"/>
        <w:jc w:val="both"/>
        <w:rPr>
          <w:rFonts w:eastAsia="Malgun Gothic"/>
          <w:b/>
          <w:szCs w:val="20"/>
          <w:lang w:val="fr-FR" w:eastAsia="ko-KR"/>
        </w:rPr>
      </w:pPr>
      <w:r w:rsidRPr="00EC128C">
        <w:rPr>
          <w:b/>
          <w:szCs w:val="20"/>
          <w:lang w:val="fr-FR"/>
        </w:rPr>
        <w:br w:type="page"/>
      </w:r>
      <w:r w:rsidRPr="00EC128C">
        <w:rPr>
          <w:b/>
          <w:szCs w:val="20"/>
          <w:lang w:val="fr-FR"/>
        </w:rPr>
        <w:lastRenderedPageBreak/>
        <w:t xml:space="preserve">[Renvoi à l’article concerné dans le chapitre du </w:t>
      </w:r>
      <w:hyperlink r:id="rId13" w:history="1">
        <w:r w:rsidRPr="00960E08">
          <w:rPr>
            <w:rStyle w:val="Lienhypertexte"/>
            <w:b/>
            <w:i/>
            <w:szCs w:val="20"/>
            <w:lang w:val="fr-FR"/>
          </w:rPr>
          <w:t>Code sanitaire pour les animaux terrestres</w:t>
        </w:r>
        <w:r w:rsidRPr="00960E08">
          <w:rPr>
            <w:rStyle w:val="Lienhypertexte"/>
            <w:b/>
            <w:szCs w:val="20"/>
            <w:lang w:val="fr-FR"/>
          </w:rPr>
          <w:t xml:space="preserve"> sur la peste équine</w:t>
        </w:r>
      </w:hyperlink>
      <w:r w:rsidRPr="00EC128C">
        <w:rPr>
          <w:b/>
          <w:szCs w:val="20"/>
          <w:lang w:val="fr-FR"/>
        </w:rPr>
        <w:t>]</w:t>
      </w:r>
    </w:p>
    <w:p w14:paraId="670904B4" w14:textId="77777777" w:rsidR="00AA2DE0" w:rsidRPr="00EC128C" w:rsidRDefault="00AA2DE0" w:rsidP="00AA2DE0">
      <w:pPr>
        <w:jc w:val="both"/>
        <w:rPr>
          <w:rFonts w:eastAsia="Malgun Gothic"/>
          <w:b/>
          <w:szCs w:val="20"/>
          <w:lang w:val="fr-FR" w:eastAsia="ko-KR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A2DE0" w:rsidRPr="00960E08" w14:paraId="2C73F836" w14:textId="77777777" w:rsidTr="004210C0">
        <w:trPr>
          <w:trHeight w:val="70"/>
          <w:jc w:val="center"/>
        </w:trPr>
        <w:tc>
          <w:tcPr>
            <w:tcW w:w="9468" w:type="dxa"/>
            <w:shd w:val="clear" w:color="auto" w:fill="auto"/>
          </w:tcPr>
          <w:p w14:paraId="60065EE8" w14:textId="77777777" w:rsidR="00AA2DE0" w:rsidRPr="00835FF6" w:rsidRDefault="00AA2DE0" w:rsidP="00573645">
            <w:pPr>
              <w:pStyle w:val="document-article-libelle"/>
              <w:spacing w:before="0" w:beforeAutospacing="0"/>
              <w:rPr>
                <w:rFonts w:ascii="Times New Roman" w:hAnsi="Times New Roman" w:cs="Times New Roman"/>
              </w:rPr>
            </w:pPr>
            <w:bookmarkStart w:id="0" w:name="_Hlk13067129"/>
            <w:r w:rsidRPr="00835FF6">
              <w:rPr>
                <w:rFonts w:ascii="Times New Roman" w:hAnsi="Times New Roman" w:cs="Times New Roman"/>
              </w:rPr>
              <w:t>Article 12.1.2.</w:t>
            </w:r>
          </w:p>
          <w:p w14:paraId="6F73CB3C" w14:textId="77777777" w:rsidR="00AA2DE0" w:rsidRPr="00246339" w:rsidRDefault="00AA2DE0" w:rsidP="00573645">
            <w:pPr>
              <w:spacing w:after="120"/>
              <w:rPr>
                <w:b/>
                <w:sz w:val="22"/>
                <w:szCs w:val="20"/>
                <w:lang w:val="fr-FR" w:eastAsia="fr-FR"/>
              </w:rPr>
            </w:pPr>
            <w:r w:rsidRPr="00246339">
              <w:rPr>
                <w:b/>
                <w:sz w:val="22"/>
                <w:szCs w:val="20"/>
                <w:lang w:val="fr-FR" w:eastAsia="fr-FR"/>
              </w:rPr>
              <w:t>Pays ou zone indemne de peste équine</w:t>
            </w:r>
          </w:p>
          <w:p w14:paraId="73900626" w14:textId="77777777" w:rsidR="000B790E" w:rsidRPr="00D16EA2" w:rsidRDefault="000B790E" w:rsidP="000B790E">
            <w:pPr>
              <w:numPr>
                <w:ilvl w:val="0"/>
                <w:numId w:val="17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Un pays ou une </w:t>
            </w:r>
            <w:hyperlink r:id="rId14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peut être considéré comme indemne de peste équine lorsque l’</w:t>
            </w:r>
            <w:hyperlink r:id="rId15" w:anchor="terme_infect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infection</w:t>
              </w:r>
            </w:hyperlink>
            <w:r w:rsidRPr="00D16EA2">
              <w:rPr>
                <w:sz w:val="18"/>
                <w:szCs w:val="18"/>
                <w:lang w:val="fr-FR"/>
              </w:rPr>
              <w:t> par le virus de la peste équine fait l’objet d’une déclaration obligatoire dans le pays tout entier, que la </w:t>
            </w:r>
            <w:hyperlink r:id="rId16" w:anchor="terme_vaccinat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vaccination</w:t>
              </w:r>
            </w:hyperlink>
            <w:r w:rsidRPr="00D16EA2">
              <w:rPr>
                <w:sz w:val="18"/>
                <w:szCs w:val="18"/>
                <w:lang w:val="fr-FR"/>
              </w:rPr>
              <w:t> systématique est interdite et que les importations d’équidés et de leurs semences, ovocytes ou embryons sont réalisées en conformité avec le présent chapitre, et :</w:t>
            </w:r>
          </w:p>
          <w:p w14:paraId="7748E7F2" w14:textId="77777777" w:rsidR="000B790E" w:rsidRPr="00D16EA2" w:rsidRDefault="000B790E" w:rsidP="000B790E">
            <w:pPr>
              <w:numPr>
                <w:ilvl w:val="1"/>
                <w:numId w:val="17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que l’absence historique de peste équine, selon la procédure prévue au chapitre </w:t>
            </w:r>
            <w:hyperlink r:id="rId17" w:anchor="chapitre_surveillance_general" w:history="1">
              <w:r w:rsidRPr="00D16EA2">
                <w:rPr>
                  <w:rStyle w:val="Lienhypertexte"/>
                  <w:sz w:val="18"/>
                  <w:szCs w:val="18"/>
                  <w:lang w:val="fr-FR"/>
                </w:rPr>
                <w:t>1.4.</w:t>
              </w:r>
            </w:hyperlink>
            <w:r w:rsidRPr="00D16EA2">
              <w:rPr>
                <w:sz w:val="18"/>
                <w:szCs w:val="18"/>
                <w:lang w:val="fr-FR"/>
              </w:rPr>
              <w:t>, a corroboré l’absence du virus de la peste équine dans le pays ou la </w:t>
            </w:r>
            <w:hyperlink r:id="rId18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, ou</w:t>
            </w:r>
          </w:p>
          <w:p w14:paraId="42F730C4" w14:textId="77777777" w:rsidR="000B790E" w:rsidRPr="00D16EA2" w:rsidRDefault="000B790E" w:rsidP="000B790E">
            <w:pPr>
              <w:numPr>
                <w:ilvl w:val="1"/>
                <w:numId w:val="17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que le pays ou la </w:t>
            </w:r>
            <w:hyperlink r:id="rId19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n’a rapporté aucun </w:t>
            </w:r>
            <w:hyperlink r:id="rId20" w:anchor="terme_cas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cas</w:t>
              </w:r>
            </w:hyperlink>
            <w:r w:rsidRPr="00D16EA2">
              <w:rPr>
                <w:sz w:val="18"/>
                <w:szCs w:val="18"/>
                <w:lang w:val="fr-FR"/>
              </w:rPr>
              <w:t> de peste équine depuis au moins deux ans et qu’il ou elle n’est pas limitrophe d’un pays ou d’une </w:t>
            </w:r>
            <w:hyperlink r:id="rId21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infecté par le virus de la peste équine, ou</w:t>
            </w:r>
          </w:p>
          <w:p w14:paraId="2016A0CD" w14:textId="77777777" w:rsidR="000B790E" w:rsidRPr="00D16EA2" w:rsidRDefault="000B790E" w:rsidP="000B790E">
            <w:pPr>
              <w:numPr>
                <w:ilvl w:val="1"/>
                <w:numId w:val="17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qu’il existe un programme de </w:t>
            </w:r>
            <w:hyperlink r:id="rId22" w:anchor="terme_surveillance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surveillance</w:t>
              </w:r>
            </w:hyperlink>
            <w:r w:rsidRPr="00D16EA2">
              <w:rPr>
                <w:sz w:val="18"/>
                <w:szCs w:val="18"/>
                <w:lang w:val="fr-FR"/>
              </w:rPr>
              <w:t> permettant de démontrer l’absence de mise évidence du virus de la peste équine dans le pays ou la </w:t>
            </w:r>
            <w:hyperlink r:id="rId23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depuis au moins deux ans, ou</w:t>
            </w:r>
          </w:p>
          <w:p w14:paraId="1F23AAE5" w14:textId="77777777" w:rsidR="000B790E" w:rsidRPr="00D16EA2" w:rsidRDefault="000B790E" w:rsidP="000B790E">
            <w:pPr>
              <w:numPr>
                <w:ilvl w:val="1"/>
                <w:numId w:val="17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que le pays ou la </w:t>
            </w:r>
            <w:hyperlink r:id="rId24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n’a rapporté aucun </w:t>
            </w:r>
            <w:hyperlink r:id="rId25" w:anchor="terme_cas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cas</w:t>
              </w:r>
            </w:hyperlink>
            <w:r w:rsidRPr="00D16EA2">
              <w:rPr>
                <w:sz w:val="18"/>
                <w:szCs w:val="18"/>
                <w:lang w:val="fr-FR"/>
              </w:rPr>
              <w:t> de peste équine depuis au moins 40  jours et qu’il existe un programme de </w:t>
            </w:r>
            <w:hyperlink r:id="rId26" w:anchor="terme_surveillance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surveillance</w:t>
              </w:r>
            </w:hyperlink>
            <w:r w:rsidRPr="00D16EA2">
              <w:rPr>
                <w:sz w:val="18"/>
                <w:szCs w:val="18"/>
                <w:lang w:val="fr-FR"/>
              </w:rPr>
              <w:t> permettant de démontrer l’absence de mise évidence de culicoïdes dans ledit pays ou ladite </w:t>
            </w:r>
            <w:hyperlink r:id="rId27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depuis au moins 2 ans.</w:t>
            </w:r>
          </w:p>
          <w:p w14:paraId="365FE58A" w14:textId="77777777" w:rsidR="000B790E" w:rsidRPr="00D16EA2" w:rsidRDefault="000B790E" w:rsidP="000B790E">
            <w:pPr>
              <w:numPr>
                <w:ilvl w:val="0"/>
                <w:numId w:val="17"/>
              </w:numPr>
              <w:spacing w:after="160" w:line="259" w:lineRule="auto"/>
              <w:rPr>
                <w:sz w:val="18"/>
                <w:szCs w:val="18"/>
              </w:rPr>
            </w:pPr>
            <w:r w:rsidRPr="00D16EA2">
              <w:rPr>
                <w:sz w:val="18"/>
                <w:szCs w:val="18"/>
                <w:lang w:val="fr-FR"/>
              </w:rPr>
              <w:t>Un pays ou une </w:t>
            </w:r>
            <w:hyperlink r:id="rId28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indemne de peste équine qui est limitrophe de pays ou de </w:t>
            </w:r>
            <w:hyperlink r:id="rId29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zones</w:t>
              </w:r>
            </w:hyperlink>
            <w:r w:rsidRPr="00D16EA2">
              <w:rPr>
                <w:sz w:val="18"/>
                <w:szCs w:val="18"/>
                <w:lang w:val="fr-FR"/>
              </w:rPr>
              <w:t> dans lesquels l’</w:t>
            </w:r>
            <w:hyperlink r:id="rId30" w:anchor="terme_infect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infection</w:t>
              </w:r>
            </w:hyperlink>
            <w:r w:rsidRPr="00D16EA2">
              <w:rPr>
                <w:sz w:val="18"/>
                <w:szCs w:val="18"/>
                <w:lang w:val="fr-FR"/>
              </w:rPr>
              <w:t> est présente doit prévoir la délimitation d'une </w:t>
            </w:r>
            <w:hyperlink r:id="rId31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dans laquelle une </w:t>
            </w:r>
            <w:hyperlink r:id="rId32" w:anchor="terme_surveillance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surveillance</w:t>
              </w:r>
            </w:hyperlink>
            <w:r w:rsidRPr="00D16EA2">
              <w:rPr>
                <w:sz w:val="18"/>
                <w:szCs w:val="18"/>
                <w:lang w:val="fr-FR"/>
              </w:rPr>
              <w:t> sera menée conformément aux dispositions pertinentes des articles </w:t>
            </w:r>
            <w:hyperlink r:id="rId33" w:history="1">
              <w:r w:rsidRPr="00D16EA2">
                <w:rPr>
                  <w:rStyle w:val="Lienhypertexte"/>
                  <w:sz w:val="18"/>
                  <w:szCs w:val="18"/>
                  <w:lang w:val="fr-FR"/>
                </w:rPr>
                <w:t>12.1.11.</w:t>
              </w:r>
            </w:hyperlink>
            <w:r w:rsidRPr="00D16EA2">
              <w:rPr>
                <w:sz w:val="18"/>
                <w:szCs w:val="18"/>
                <w:lang w:val="fr-FR"/>
              </w:rPr>
              <w:t> </w:t>
            </w:r>
            <w:r w:rsidRPr="00D16EA2">
              <w:rPr>
                <w:sz w:val="18"/>
                <w:szCs w:val="18"/>
              </w:rPr>
              <w:t>à </w:t>
            </w:r>
            <w:hyperlink r:id="rId34" w:history="1">
              <w:r w:rsidRPr="00D16EA2">
                <w:rPr>
                  <w:rStyle w:val="Lienhypertexte"/>
                  <w:sz w:val="18"/>
                  <w:szCs w:val="18"/>
                </w:rPr>
                <w:t>12.1.13.</w:t>
              </w:r>
            </w:hyperlink>
          </w:p>
          <w:p w14:paraId="17F5AA83" w14:textId="77777777" w:rsidR="000B790E" w:rsidRPr="00D16EA2" w:rsidRDefault="000B790E" w:rsidP="000B790E">
            <w:pPr>
              <w:numPr>
                <w:ilvl w:val="0"/>
                <w:numId w:val="17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Un pays ou une </w:t>
            </w:r>
            <w:hyperlink r:id="rId35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indemne de peste équine ne perdra pas son statut indemne consécutivement à l’importation d’équidés porteurs d’anticorps ou vaccinés, ni consécutivement à celle de leur semence, de leurs ovocytes ou de leurs embryons à partir de pays ou de </w:t>
            </w:r>
            <w:hyperlink r:id="rId36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zones</w:t>
              </w:r>
            </w:hyperlink>
            <w:r w:rsidRPr="00D16EA2">
              <w:rPr>
                <w:sz w:val="18"/>
                <w:szCs w:val="18"/>
                <w:lang w:val="fr-FR"/>
              </w:rPr>
              <w:t> infectés, à condition que l’importation soit réalisée conformément au présent chapitre.</w:t>
            </w:r>
          </w:p>
          <w:p w14:paraId="469B3317" w14:textId="77777777" w:rsidR="000B790E" w:rsidRPr="00D16EA2" w:rsidRDefault="000B790E" w:rsidP="000B790E">
            <w:pPr>
              <w:numPr>
                <w:ilvl w:val="0"/>
                <w:numId w:val="17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Pour pouvoir figurer sur la liste des pays ou des </w:t>
            </w:r>
            <w:hyperlink r:id="rId37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zones</w:t>
              </w:r>
            </w:hyperlink>
            <w:r w:rsidRPr="00D16EA2">
              <w:rPr>
                <w:sz w:val="18"/>
                <w:szCs w:val="18"/>
                <w:lang w:val="fr-FR"/>
              </w:rPr>
              <w:t> indemnes de peste équine, un État membre doit :</w:t>
            </w:r>
          </w:p>
          <w:p w14:paraId="4B03C87B" w14:textId="77777777" w:rsidR="000B790E" w:rsidRPr="00D16EA2" w:rsidRDefault="000B790E" w:rsidP="000B790E">
            <w:pPr>
              <w:numPr>
                <w:ilvl w:val="1"/>
                <w:numId w:val="18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avoir fait preuve de célérité et de régularité dans la notification des maladies animales ;</w:t>
            </w:r>
          </w:p>
          <w:p w14:paraId="6B2EE954" w14:textId="77777777" w:rsidR="000B790E" w:rsidRPr="00D16EA2" w:rsidRDefault="000B790E" w:rsidP="000B790E">
            <w:pPr>
              <w:numPr>
                <w:ilvl w:val="1"/>
                <w:numId w:val="18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envoyer une déclaration à l'OMSA par laquelle il atteste :</w:t>
            </w:r>
          </w:p>
          <w:p w14:paraId="01BA22C5" w14:textId="77777777" w:rsidR="000B790E" w:rsidRPr="00D16EA2" w:rsidRDefault="000B790E" w:rsidP="000B790E">
            <w:pPr>
              <w:numPr>
                <w:ilvl w:val="2"/>
                <w:numId w:val="18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en vertu de quel sous-alinéa du point 1 précité il dépose sa déclaration ;</w:t>
            </w:r>
          </w:p>
          <w:p w14:paraId="5CD49EBB" w14:textId="77777777" w:rsidR="000B790E" w:rsidRPr="00D16EA2" w:rsidRDefault="000B790E" w:rsidP="000B790E">
            <w:pPr>
              <w:numPr>
                <w:ilvl w:val="2"/>
                <w:numId w:val="18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qu’aucune </w:t>
            </w:r>
            <w:r w:rsidRPr="00D16EA2">
              <w:rPr>
                <w:i/>
                <w:iCs/>
                <w:sz w:val="18"/>
                <w:szCs w:val="18"/>
                <w:lang w:val="fr-FR"/>
              </w:rPr>
              <w:t>vaccination</w:t>
            </w:r>
            <w:r w:rsidRPr="00D16EA2">
              <w:rPr>
                <w:sz w:val="18"/>
                <w:szCs w:val="18"/>
                <w:lang w:val="fr-FR"/>
              </w:rPr>
              <w:t> de routine contre la maladie n'a été pratiquée au cours de l’année écoulée dans le pays ou la </w:t>
            </w:r>
            <w:hyperlink r:id="rId38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;</w:t>
            </w:r>
          </w:p>
          <w:p w14:paraId="63DA4A7E" w14:textId="77777777" w:rsidR="000B790E" w:rsidRPr="00D16EA2" w:rsidRDefault="000B790E" w:rsidP="000B790E">
            <w:pPr>
              <w:numPr>
                <w:ilvl w:val="2"/>
                <w:numId w:val="18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que les importations d'équidés sont réalisées conformément au présent chapitre ;</w:t>
            </w:r>
          </w:p>
          <w:p w14:paraId="4868BD75" w14:textId="77777777" w:rsidR="000B790E" w:rsidRPr="00D16EA2" w:rsidRDefault="000B790E" w:rsidP="000B790E">
            <w:pPr>
              <w:numPr>
                <w:ilvl w:val="1"/>
                <w:numId w:val="18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joindre, à l'appui de sa déclaration, les éléments de preuve montrant :</w:t>
            </w:r>
          </w:p>
          <w:p w14:paraId="75390ABE" w14:textId="77777777" w:rsidR="000B790E" w:rsidRPr="00D16EA2" w:rsidRDefault="000B790E" w:rsidP="000B790E">
            <w:pPr>
              <w:numPr>
                <w:ilvl w:val="2"/>
                <w:numId w:val="19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qu’il a été procédé à la mise en œuvre d’une </w:t>
            </w:r>
            <w:hyperlink r:id="rId39" w:anchor="terme_surveillance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surveillance</w:t>
              </w:r>
            </w:hyperlink>
            <w:r w:rsidRPr="00D16EA2">
              <w:rPr>
                <w:sz w:val="18"/>
                <w:szCs w:val="18"/>
                <w:lang w:val="fr-FR"/>
              </w:rPr>
              <w:t> conformément aux articles </w:t>
            </w:r>
            <w:hyperlink r:id="rId40" w:history="1">
              <w:r w:rsidRPr="00D16EA2">
                <w:rPr>
                  <w:rStyle w:val="Lienhypertexte"/>
                  <w:sz w:val="18"/>
                  <w:szCs w:val="18"/>
                  <w:lang w:val="fr-FR"/>
                </w:rPr>
                <w:t>12.1.11.</w:t>
              </w:r>
            </w:hyperlink>
            <w:r w:rsidRPr="00D16EA2">
              <w:rPr>
                <w:sz w:val="18"/>
                <w:szCs w:val="18"/>
                <w:lang w:val="fr-FR"/>
              </w:rPr>
              <w:t> à </w:t>
            </w:r>
            <w:hyperlink r:id="rId41" w:history="1">
              <w:r w:rsidRPr="00D16EA2">
                <w:rPr>
                  <w:rStyle w:val="Lienhypertexte"/>
                  <w:sz w:val="18"/>
                  <w:szCs w:val="18"/>
                  <w:lang w:val="fr-FR"/>
                </w:rPr>
                <w:t>12.1.13.</w:t>
              </w:r>
            </w:hyperlink>
            <w:r w:rsidRPr="00D16EA2">
              <w:rPr>
                <w:sz w:val="18"/>
                <w:szCs w:val="18"/>
                <w:lang w:val="fr-FR"/>
              </w:rPr>
              <w:t>, sauf en cas d’absence historique de la maladie selon la procédure prévue à l’article </w:t>
            </w:r>
            <w:hyperlink r:id="rId42" w:anchor="article_surveillance_general.6." w:history="1">
              <w:r w:rsidRPr="00D16EA2">
                <w:rPr>
                  <w:rStyle w:val="Lienhypertexte"/>
                  <w:sz w:val="18"/>
                  <w:szCs w:val="18"/>
                  <w:lang w:val="fr-FR"/>
                </w:rPr>
                <w:t>1.4.6.</w:t>
              </w:r>
            </w:hyperlink>
            <w:r w:rsidRPr="00D16EA2">
              <w:rPr>
                <w:sz w:val="18"/>
                <w:szCs w:val="18"/>
                <w:lang w:val="fr-FR"/>
              </w:rPr>
              <w:t> ;</w:t>
            </w:r>
          </w:p>
          <w:p w14:paraId="285E01AD" w14:textId="77777777" w:rsidR="000B790E" w:rsidRPr="00D16EA2" w:rsidRDefault="000B790E" w:rsidP="000B790E">
            <w:pPr>
              <w:numPr>
                <w:ilvl w:val="2"/>
                <w:numId w:val="19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que des mesures réglementaires concernant la détection précoce, la prévention et la lutte contre l’</w:t>
            </w:r>
            <w:hyperlink r:id="rId43" w:anchor="terme_infect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infection</w:t>
              </w:r>
            </w:hyperlink>
            <w:r w:rsidRPr="00D16EA2">
              <w:rPr>
                <w:sz w:val="18"/>
                <w:szCs w:val="18"/>
                <w:lang w:val="fr-FR"/>
              </w:rPr>
              <w:t> par le virus de la peste équine ont été mises en œuvre.</w:t>
            </w:r>
          </w:p>
          <w:p w14:paraId="39731DFE" w14:textId="77777777" w:rsidR="000B790E" w:rsidRPr="00D16EA2" w:rsidRDefault="000B790E" w:rsidP="000B790E">
            <w:pPr>
              <w:numPr>
                <w:ilvl w:val="0"/>
                <w:numId w:val="17"/>
              </w:numPr>
              <w:spacing w:after="160" w:line="259" w:lineRule="auto"/>
              <w:rPr>
                <w:sz w:val="18"/>
                <w:szCs w:val="18"/>
              </w:rPr>
            </w:pPr>
            <w:r w:rsidRPr="00D16EA2">
              <w:rPr>
                <w:sz w:val="18"/>
                <w:szCs w:val="18"/>
                <w:lang w:val="fr-FR"/>
              </w:rPr>
              <w:t>L’État membre figurera sur la liste précitée seulement après acceptation par l'OMSA des éléments de preuve présentés. Le maintien sur la liste nécessite que les éléments susmentionnés aux points 4 b) ii) et 4 b) iii) et 4 c) ci-dessus soient soumis à l’OMSA chaque année et que tous changements intervenus dans la situation épidémiologique ou tous autres événements sanitaires pertinents soient également portés à la connaissance de l'OMSA, conformément aux exigences mentionnées au chapitre </w:t>
            </w:r>
            <w:hyperlink r:id="rId44" w:anchor="chapitre_notification" w:history="1">
              <w:r w:rsidRPr="00D16EA2">
                <w:rPr>
                  <w:rStyle w:val="Lienhypertexte"/>
                  <w:sz w:val="18"/>
                  <w:szCs w:val="18"/>
                  <w:lang w:val="fr-FR"/>
                </w:rPr>
                <w:t>1.1.</w:t>
              </w:r>
            </w:hyperlink>
            <w:r w:rsidRPr="00D16EA2">
              <w:rPr>
                <w:sz w:val="18"/>
                <w:szCs w:val="18"/>
                <w:lang w:val="fr-FR"/>
              </w:rPr>
              <w:t> </w:t>
            </w:r>
            <w:r w:rsidRPr="00D16EA2">
              <w:rPr>
                <w:sz w:val="18"/>
                <w:szCs w:val="18"/>
              </w:rPr>
              <w:t xml:space="preserve">En particulier, </w:t>
            </w:r>
            <w:proofErr w:type="spellStart"/>
            <w:r w:rsidRPr="00D16EA2">
              <w:rPr>
                <w:sz w:val="18"/>
                <w:szCs w:val="18"/>
              </w:rPr>
              <w:t>l’État</w:t>
            </w:r>
            <w:proofErr w:type="spellEnd"/>
            <w:r w:rsidRPr="00D16EA2">
              <w:rPr>
                <w:sz w:val="18"/>
                <w:szCs w:val="18"/>
              </w:rPr>
              <w:t xml:space="preserve"> </w:t>
            </w:r>
            <w:proofErr w:type="spellStart"/>
            <w:r w:rsidRPr="00D16EA2">
              <w:rPr>
                <w:sz w:val="18"/>
                <w:szCs w:val="18"/>
              </w:rPr>
              <w:t>membre</w:t>
            </w:r>
            <w:proofErr w:type="spellEnd"/>
            <w:r w:rsidRPr="00D16EA2">
              <w:rPr>
                <w:sz w:val="18"/>
                <w:szCs w:val="18"/>
              </w:rPr>
              <w:t xml:space="preserve"> doit </w:t>
            </w:r>
            <w:proofErr w:type="spellStart"/>
            <w:r w:rsidRPr="00D16EA2">
              <w:rPr>
                <w:sz w:val="18"/>
                <w:szCs w:val="18"/>
              </w:rPr>
              <w:t>déclarer</w:t>
            </w:r>
            <w:proofErr w:type="spellEnd"/>
            <w:r w:rsidRPr="00D16EA2">
              <w:rPr>
                <w:sz w:val="18"/>
                <w:szCs w:val="18"/>
              </w:rPr>
              <w:t xml:space="preserve"> de manière </w:t>
            </w:r>
            <w:proofErr w:type="spellStart"/>
            <w:r w:rsidRPr="00D16EA2">
              <w:rPr>
                <w:sz w:val="18"/>
                <w:szCs w:val="18"/>
              </w:rPr>
              <w:t>formelle</w:t>
            </w:r>
            <w:proofErr w:type="spellEnd"/>
            <w:r w:rsidRPr="00D16EA2">
              <w:rPr>
                <w:sz w:val="18"/>
                <w:szCs w:val="18"/>
              </w:rPr>
              <w:t xml:space="preserve"> :</w:t>
            </w:r>
          </w:p>
          <w:p w14:paraId="10527271" w14:textId="77777777" w:rsidR="000B790E" w:rsidRPr="00D16EA2" w:rsidRDefault="000B790E" w:rsidP="000B790E">
            <w:pPr>
              <w:numPr>
                <w:ilvl w:val="1"/>
                <w:numId w:val="20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qu'il n’y a eu aucun </w:t>
            </w:r>
            <w:hyperlink r:id="rId45" w:anchor="terme_foyer_de_maladie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foyer</w:t>
              </w:r>
            </w:hyperlink>
            <w:r w:rsidRPr="00D16EA2">
              <w:rPr>
                <w:sz w:val="18"/>
                <w:szCs w:val="18"/>
                <w:lang w:val="fr-FR"/>
              </w:rPr>
              <w:t> de peste équine au cours de l’année écoulée dans le pays ou la </w:t>
            </w:r>
            <w:hyperlink r:id="rId46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;</w:t>
            </w:r>
          </w:p>
          <w:p w14:paraId="74CE6134" w14:textId="2AD59414" w:rsidR="00AA2DE0" w:rsidRPr="00EC128C" w:rsidRDefault="000B790E" w:rsidP="00C529BE">
            <w:pPr>
              <w:numPr>
                <w:ilvl w:val="1"/>
                <w:numId w:val="20"/>
              </w:numPr>
              <w:spacing w:after="160" w:line="259" w:lineRule="auto"/>
              <w:rPr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que l’</w:t>
            </w:r>
            <w:hyperlink r:id="rId47" w:anchor="terme_infect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infection</w:t>
              </w:r>
            </w:hyperlink>
            <w:r w:rsidRPr="00D16EA2">
              <w:rPr>
                <w:sz w:val="18"/>
                <w:szCs w:val="18"/>
                <w:lang w:val="fr-FR"/>
              </w:rPr>
              <w:t> par le virus de la peste équine n'a pas été mise en évidence au cours de l’année écoulée dans le pays ou la </w:t>
            </w:r>
            <w:hyperlink r:id="rId48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.</w:t>
            </w:r>
          </w:p>
        </w:tc>
      </w:tr>
      <w:bookmarkEnd w:id="0"/>
    </w:tbl>
    <w:p w14:paraId="7805EDE1" w14:textId="77777777" w:rsidR="00AA2DE0" w:rsidRPr="00EC128C" w:rsidRDefault="00AA2DE0" w:rsidP="00AA2DE0">
      <w:pPr>
        <w:jc w:val="center"/>
        <w:rPr>
          <w:b/>
          <w:szCs w:val="20"/>
          <w:lang w:val="fr-FR"/>
        </w:rPr>
      </w:pPr>
    </w:p>
    <w:p w14:paraId="1683CEC5" w14:textId="77777777" w:rsidR="005254EB" w:rsidRPr="00EC128C" w:rsidRDefault="00AA2DE0" w:rsidP="00AA2DE0">
      <w:pPr>
        <w:jc w:val="center"/>
        <w:rPr>
          <w:rFonts w:eastAsia="Malgun Gothic"/>
          <w:b/>
          <w:sz w:val="24"/>
          <w:lang w:val="fr-FR" w:eastAsia="ko-KR"/>
        </w:rPr>
      </w:pPr>
      <w:r w:rsidRPr="00EC128C">
        <w:rPr>
          <w:b/>
          <w:sz w:val="24"/>
          <w:lang w:val="fr-FR"/>
        </w:rPr>
        <w:br w:type="page"/>
      </w:r>
      <w:r w:rsidRPr="00EC128C">
        <w:rPr>
          <w:b/>
          <w:sz w:val="24"/>
          <w:lang w:val="fr-FR"/>
        </w:rPr>
        <w:lastRenderedPageBreak/>
        <w:t xml:space="preserve">Formulaire pour la reconfirmation annuelle du statut indemne </w:t>
      </w:r>
    </w:p>
    <w:p w14:paraId="59A0231F" w14:textId="516B2CE9" w:rsidR="00AA2DE0" w:rsidRPr="00EC128C" w:rsidRDefault="00AA2DE0" w:rsidP="00AA2DE0">
      <w:pPr>
        <w:jc w:val="center"/>
        <w:rPr>
          <w:b/>
          <w:sz w:val="24"/>
          <w:lang w:val="fr-FR"/>
        </w:rPr>
      </w:pPr>
      <w:r w:rsidRPr="00EC128C">
        <w:rPr>
          <w:b/>
          <w:sz w:val="24"/>
          <w:lang w:val="fr-FR"/>
        </w:rPr>
        <w:t xml:space="preserve">des Membres vis-à-vis de la peste équine </w:t>
      </w:r>
    </w:p>
    <w:p w14:paraId="6F704802" w14:textId="77777777" w:rsidR="00FF2D5E" w:rsidRPr="00EC128C" w:rsidRDefault="00FF2D5E" w:rsidP="00AA2DE0">
      <w:pPr>
        <w:jc w:val="center"/>
        <w:rPr>
          <w:b/>
          <w:sz w:val="24"/>
          <w:lang w:val="fr-FR"/>
        </w:rPr>
      </w:pPr>
    </w:p>
    <w:p w14:paraId="41875635" w14:textId="17A6BC97" w:rsidR="00FF2D5E" w:rsidRPr="00EC128C" w:rsidRDefault="00FF2D5E" w:rsidP="00FF2D5E">
      <w:pPr>
        <w:jc w:val="center"/>
        <w:rPr>
          <w:rFonts w:eastAsia="Malgun Gothic"/>
          <w:b/>
          <w:color w:val="FF0000"/>
          <w:lang w:val="fr-FR" w:eastAsia="ko-KR"/>
        </w:rPr>
      </w:pPr>
      <w:r w:rsidRPr="00EC128C">
        <w:rPr>
          <w:rFonts w:eastAsia="Malgun Gothic"/>
          <w:b/>
          <w:color w:val="FF0000"/>
          <w:lang w:val="fr-FR" w:eastAsia="ko-KR"/>
        </w:rPr>
        <w:t xml:space="preserve">A compléter, dater, signer (par le Délégué) et retourner à </w:t>
      </w:r>
      <w:hyperlink r:id="rId49" w:history="1">
        <w:r w:rsidR="009A4C20" w:rsidRPr="009A4C20">
          <w:rPr>
            <w:rStyle w:val="Lienhypertexte"/>
            <w:rFonts w:eastAsia="Malgun Gothic"/>
            <w:b/>
            <w:lang w:val="fr-FR" w:eastAsia="ko-KR"/>
          </w:rPr>
          <w:t>disease.status@woah.org</w:t>
        </w:r>
      </w:hyperlink>
      <w:r w:rsidRPr="00EC128C">
        <w:rPr>
          <w:rFonts w:eastAsia="Malgun Gothic"/>
          <w:b/>
          <w:color w:val="FF0000"/>
          <w:lang w:val="fr-FR" w:eastAsia="ko-KR"/>
        </w:rPr>
        <w:t xml:space="preserve"> </w:t>
      </w:r>
    </w:p>
    <w:p w14:paraId="0003153C" w14:textId="77777777" w:rsidR="00FF2D5E" w:rsidRPr="00EC128C" w:rsidRDefault="00FF2D5E" w:rsidP="00FF2D5E">
      <w:pPr>
        <w:jc w:val="center"/>
        <w:rPr>
          <w:rFonts w:ascii="Arial" w:eastAsia="Malgun Gothic" w:hAnsi="Arial" w:cs="Arial"/>
          <w:b/>
          <w:sz w:val="22"/>
          <w:lang w:val="fr-FR" w:eastAsia="ko-KR"/>
        </w:rPr>
      </w:pPr>
      <w:r w:rsidRPr="00EC128C">
        <w:rPr>
          <w:rFonts w:eastAsia="Malgun Gothic"/>
          <w:b/>
          <w:color w:val="FF0000"/>
          <w:lang w:val="fr-FR" w:eastAsia="ko-KR"/>
        </w:rPr>
        <w:t>au cours du mois de novembre tous les ans</w:t>
      </w:r>
    </w:p>
    <w:p w14:paraId="11525A71" w14:textId="77777777" w:rsidR="00272A4B" w:rsidRPr="00EC128C" w:rsidRDefault="00272A4B" w:rsidP="00AA2DE0">
      <w:pPr>
        <w:jc w:val="center"/>
        <w:rPr>
          <w:rFonts w:eastAsia="Malgun Gothic"/>
          <w:b/>
          <w:sz w:val="24"/>
          <w:lang w:val="fr-FR" w:eastAsia="ko-KR"/>
        </w:rPr>
      </w:pP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1853"/>
        <w:gridCol w:w="2835"/>
        <w:gridCol w:w="4502"/>
      </w:tblGrid>
      <w:tr w:rsidR="00EC6464" w:rsidRPr="00EC128C" w14:paraId="2B9EA7DC" w14:textId="77777777" w:rsidTr="00E33155">
        <w:trPr>
          <w:trHeight w:val="45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646B02" w14:textId="77777777" w:rsidR="00EC6464" w:rsidRPr="00EC128C" w:rsidRDefault="00EC6464" w:rsidP="00522E47">
            <w:pPr>
              <w:rPr>
                <w:rFonts w:ascii="Arial" w:hAnsi="Arial" w:cs="Arial"/>
                <w:lang w:val="fr-FR"/>
              </w:rPr>
            </w:pPr>
            <w:r w:rsidRPr="00EC128C">
              <w:rPr>
                <w:rFonts w:ascii="Arial" w:hAnsi="Arial" w:cs="Arial"/>
                <w:lang w:val="fr-FR"/>
              </w:rPr>
              <w:t>ANNEE_______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9F7BD" w14:textId="77777777" w:rsidR="00EC6464" w:rsidRPr="00EC128C" w:rsidRDefault="00EC6464" w:rsidP="00E33155">
            <w:pPr>
              <w:jc w:val="center"/>
              <w:rPr>
                <w:rFonts w:ascii="Arial" w:hAnsi="Arial" w:cs="Arial"/>
                <w:lang w:val="fr-FR"/>
              </w:rPr>
            </w:pPr>
            <w:r w:rsidRPr="00EC128C">
              <w:rPr>
                <w:rFonts w:ascii="Arial" w:hAnsi="Arial" w:cs="Arial"/>
                <w:lang w:val="fr-FR"/>
              </w:rPr>
              <w:t>PAYS_______________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20534" w14:textId="77777777" w:rsidR="00EC6464" w:rsidRPr="00EC128C" w:rsidRDefault="00EC6464" w:rsidP="00522E47">
            <w:pPr>
              <w:rPr>
                <w:rFonts w:ascii="Arial" w:hAnsi="Arial" w:cs="Arial"/>
                <w:lang w:val="fr-FR"/>
              </w:rPr>
            </w:pPr>
            <w:r w:rsidRPr="00EC128C">
              <w:rPr>
                <w:rFonts w:ascii="Arial" w:hAnsi="Arial" w:cs="Arial"/>
                <w:lang w:val="fr-FR"/>
              </w:rPr>
              <w:t>ZONE</w:t>
            </w:r>
            <w:r w:rsidR="00E33155" w:rsidRPr="00EC128C">
              <w:rPr>
                <w:rFonts w:ascii="Arial" w:hAnsi="Arial" w:cs="Arial"/>
                <w:lang w:val="fr-FR"/>
              </w:rPr>
              <w:t>_________________________________</w:t>
            </w:r>
          </w:p>
        </w:tc>
      </w:tr>
    </w:tbl>
    <w:p w14:paraId="009A6217" w14:textId="77777777" w:rsidR="00EC6464" w:rsidRPr="00EC128C" w:rsidRDefault="00EC6464" w:rsidP="00AA2DE0">
      <w:pPr>
        <w:jc w:val="center"/>
        <w:rPr>
          <w:rFonts w:eastAsia="Malgun Gothic"/>
          <w:b/>
          <w:sz w:val="24"/>
          <w:lang w:val="fr-FR" w:eastAsia="ko-KR"/>
        </w:rPr>
      </w:pPr>
    </w:p>
    <w:p w14:paraId="3DB1C48D" w14:textId="77777777" w:rsidR="00AA2DE0" w:rsidRPr="00EC128C" w:rsidRDefault="00000000" w:rsidP="00AA2DE0">
      <w:pPr>
        <w:rPr>
          <w:rFonts w:eastAsia="Malgun Gothic"/>
          <w:b/>
          <w:sz w:val="24"/>
          <w:lang w:val="fr-FR" w:eastAsia="ko-KR"/>
        </w:rPr>
      </w:pPr>
      <w:r>
        <w:rPr>
          <w:b/>
          <w:sz w:val="24"/>
          <w:lang w:val="fr-FR"/>
        </w:rPr>
      </w:r>
      <w:r>
        <w:rPr>
          <w:b/>
          <w:sz w:val="24"/>
          <w:lang w:val="fr-FR"/>
        </w:rPr>
        <w:pict w14:anchorId="4D8209D6">
          <v:rect id="_x0000_s2050" style="width:4in;height:27pt;mso-left-percent:-10001;mso-top-percent:-10001;mso-position-horizontal:absolute;mso-position-horizontal-relative:char;mso-position-vertical:absolute;mso-position-vertical-relative:line;mso-left-percent:-10001;mso-top-percent:-10001" fillcolor="#9cf">
            <v:textbox style="mso-next-textbox:#_x0000_s2050">
              <w:txbxContent>
                <w:p w14:paraId="66DABA3C" w14:textId="77777777" w:rsidR="004A0D59" w:rsidRPr="00271906" w:rsidRDefault="004A0D59">
                  <w:pPr>
                    <w:rPr>
                      <w:rFonts w:eastAsia="Malgun Gothic"/>
                      <w:b/>
                      <w:sz w:val="24"/>
                      <w:lang w:val="fr-FR" w:eastAsia="ko-KR"/>
                    </w:rPr>
                  </w:pPr>
                  <w:r w:rsidRPr="00612374">
                    <w:rPr>
                      <w:rFonts w:eastAsia="Malgun Gothic" w:hint="eastAsia"/>
                      <w:b/>
                      <w:sz w:val="24"/>
                      <w:lang w:val="fr-FR" w:eastAsia="ko-KR"/>
                    </w:rPr>
                    <w:t>Zone indemne de peste équine</w:t>
                  </w:r>
                </w:p>
              </w:txbxContent>
            </v:textbox>
            <w10:anchorlock/>
          </v:rect>
        </w:pict>
      </w:r>
    </w:p>
    <w:p w14:paraId="67CE37E7" w14:textId="0371679A" w:rsidR="003A07C6" w:rsidRPr="00EC128C" w:rsidRDefault="00274C95" w:rsidP="00E33155">
      <w:pPr>
        <w:pStyle w:val="NormalWeb"/>
        <w:spacing w:before="120" w:beforeAutospacing="0" w:after="120" w:afterAutospacing="0"/>
        <w:jc w:val="both"/>
        <w:rPr>
          <w:b/>
        </w:rPr>
      </w:pPr>
      <w:r w:rsidRPr="00EC128C">
        <w:rPr>
          <w:b/>
        </w:rPr>
        <w:t xml:space="preserve">Conformément à la Résolution n° </w:t>
      </w:r>
      <w:r w:rsidR="001F4C03" w:rsidRPr="00EC128C">
        <w:rPr>
          <w:rFonts w:eastAsia="MS Mincho"/>
          <w:b/>
          <w:lang w:eastAsia="ja-JP"/>
        </w:rPr>
        <w:t>15</w:t>
      </w:r>
      <w:r w:rsidRPr="00EC128C">
        <w:rPr>
          <w:b/>
        </w:rPr>
        <w:t xml:space="preserve"> </w:t>
      </w:r>
      <w:r w:rsidR="000959F7" w:rsidRPr="000959F7">
        <w:rPr>
          <w:b/>
        </w:rPr>
        <w:t xml:space="preserve">de la Procédure Adaptée de 2020 </w:t>
      </w:r>
      <w:r w:rsidRPr="00EC128C">
        <w:rPr>
          <w:b/>
        </w:rPr>
        <w:t xml:space="preserve">et aux autres Résolutions précédentes pertinentes, les Membres dont le statut </w:t>
      </w:r>
      <w:proofErr w:type="spellStart"/>
      <w:r w:rsidR="00A420B1">
        <w:rPr>
          <w:b/>
        </w:rPr>
        <w:t>zoo</w:t>
      </w:r>
      <w:r w:rsidRPr="00EC128C">
        <w:rPr>
          <w:b/>
        </w:rPr>
        <w:t>sanitaire</w:t>
      </w:r>
      <w:proofErr w:type="spellEnd"/>
      <w:r w:rsidRPr="00EC128C">
        <w:rPr>
          <w:b/>
        </w:rPr>
        <w:t xml:space="preserve"> ou le statut de risque est officiellement reconnu doivent reconfirmer tous les ans, au cours du mois de novembre, que leur statut demeure inchangé. 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4"/>
        <w:gridCol w:w="851"/>
        <w:gridCol w:w="757"/>
      </w:tblGrid>
      <w:tr w:rsidR="00AA2DE0" w:rsidRPr="00EC128C" w14:paraId="43F0D53C" w14:textId="77777777" w:rsidTr="00E33155">
        <w:trPr>
          <w:trHeight w:val="356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5292EBBF" w14:textId="77777777" w:rsidR="00AA2DE0" w:rsidRPr="00EC128C" w:rsidRDefault="00AA2DE0" w:rsidP="00272A4B">
            <w:pPr>
              <w:spacing w:before="60" w:after="60" w:line="276" w:lineRule="auto"/>
              <w:jc w:val="center"/>
              <w:rPr>
                <w:caps/>
                <w:szCs w:val="20"/>
                <w:lang w:val="fr-FR"/>
              </w:rPr>
            </w:pPr>
            <w:r w:rsidRPr="00EC128C">
              <w:rPr>
                <w:caps/>
                <w:szCs w:val="20"/>
                <w:lang w:val="fr-FR"/>
              </w:rPr>
              <w:t>Question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6AE81C" w14:textId="77777777" w:rsidR="00AA2DE0" w:rsidRPr="00EC128C" w:rsidRDefault="00AA2DE0" w:rsidP="00272A4B">
            <w:pPr>
              <w:spacing w:before="60" w:after="60" w:line="276" w:lineRule="auto"/>
              <w:jc w:val="center"/>
              <w:rPr>
                <w:lang w:val="fr-FR"/>
              </w:rPr>
            </w:pPr>
            <w:r w:rsidRPr="00EC128C">
              <w:rPr>
                <w:lang w:val="fr-FR"/>
              </w:rPr>
              <w:t>OUI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5575F53" w14:textId="77777777" w:rsidR="00AA2DE0" w:rsidRPr="00EC128C" w:rsidRDefault="00AA2DE0" w:rsidP="00272A4B">
            <w:pPr>
              <w:spacing w:before="60" w:after="60" w:line="276" w:lineRule="auto"/>
              <w:jc w:val="center"/>
              <w:rPr>
                <w:lang w:val="fr-FR"/>
              </w:rPr>
            </w:pPr>
            <w:r w:rsidRPr="00EC128C">
              <w:rPr>
                <w:lang w:val="fr-FR"/>
              </w:rPr>
              <w:t>NON</w:t>
            </w:r>
          </w:p>
        </w:tc>
      </w:tr>
      <w:tr w:rsidR="00274C95" w:rsidRPr="00960E08" w14:paraId="424266A8" w14:textId="77777777" w:rsidTr="00E33155">
        <w:trPr>
          <w:trHeight w:val="410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09312FB9" w14:textId="77777777" w:rsidR="00274C95" w:rsidRPr="00EC128C" w:rsidRDefault="00274C95" w:rsidP="004B298A">
            <w:pPr>
              <w:numPr>
                <w:ilvl w:val="0"/>
                <w:numId w:val="2"/>
              </w:numPr>
              <w:spacing w:before="60" w:after="60" w:line="276" w:lineRule="auto"/>
              <w:ind w:left="357" w:hanging="357"/>
              <w:rPr>
                <w:lang w:val="fr-FR"/>
              </w:rPr>
            </w:pPr>
            <w:r w:rsidRPr="00EC128C">
              <w:rPr>
                <w:lang w:val="fr-FR"/>
              </w:rPr>
              <w:t>Avez-vous enregistré un foyer de peste équine au cours des 12 derniers mois 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008647" w14:textId="77777777" w:rsidR="00274C95" w:rsidRPr="00EC128C" w:rsidRDefault="00274C95" w:rsidP="00522E47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22C22DE" w14:textId="77777777" w:rsidR="00274C95" w:rsidRPr="00EC128C" w:rsidRDefault="00274C95" w:rsidP="00522E47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</w:tr>
      <w:tr w:rsidR="00274C95" w:rsidRPr="00960E08" w14:paraId="53AABDED" w14:textId="77777777" w:rsidTr="00E33155">
        <w:trPr>
          <w:trHeight w:val="629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086903DE" w14:textId="77777777" w:rsidR="00274C95" w:rsidRPr="00EC128C" w:rsidRDefault="00274C95" w:rsidP="004B298A">
            <w:pPr>
              <w:numPr>
                <w:ilvl w:val="0"/>
                <w:numId w:val="2"/>
              </w:numPr>
              <w:spacing w:before="60" w:after="60" w:line="276" w:lineRule="auto"/>
              <w:ind w:left="357" w:hanging="357"/>
              <w:rPr>
                <w:lang w:val="fr-FR"/>
              </w:rPr>
            </w:pPr>
            <w:r w:rsidRPr="00EC128C">
              <w:rPr>
                <w:lang w:val="fr-FR"/>
              </w:rPr>
              <w:t>Avez-vous enregistré des signes d'infection par le virus de la peste équine au cours des 12 derniers mois 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C5FE0A" w14:textId="77777777" w:rsidR="00274C95" w:rsidRPr="00EC128C" w:rsidRDefault="00274C95" w:rsidP="00522E47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9AFADC9" w14:textId="77777777" w:rsidR="00274C95" w:rsidRPr="00EC128C" w:rsidRDefault="00274C95" w:rsidP="00522E47">
            <w:pPr>
              <w:spacing w:line="276" w:lineRule="auto"/>
              <w:jc w:val="center"/>
              <w:rPr>
                <w:szCs w:val="20"/>
                <w:lang w:val="fr-FR"/>
              </w:rPr>
            </w:pPr>
          </w:p>
        </w:tc>
      </w:tr>
      <w:tr w:rsidR="00274C95" w:rsidRPr="00960E08" w14:paraId="0F995F4F" w14:textId="77777777" w:rsidTr="00E33155">
        <w:trPr>
          <w:trHeight w:val="476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584518FE" w14:textId="77777777" w:rsidR="00274C95" w:rsidRPr="00EC128C" w:rsidRDefault="00274C95" w:rsidP="004B298A">
            <w:pPr>
              <w:numPr>
                <w:ilvl w:val="0"/>
                <w:numId w:val="2"/>
              </w:numPr>
              <w:spacing w:before="60" w:after="60" w:line="276" w:lineRule="auto"/>
              <w:ind w:left="357" w:hanging="357"/>
              <w:rPr>
                <w:lang w:val="fr-FR"/>
              </w:rPr>
            </w:pPr>
            <w:r w:rsidRPr="00EC128C">
              <w:rPr>
                <w:lang w:val="fr-FR"/>
              </w:rPr>
              <w:t xml:space="preserve">Est-ce qu’une </w:t>
            </w:r>
            <w:hyperlink r:id="rId50" w:anchor="terme_vaccination" w:history="1">
              <w:r w:rsidRPr="00EC128C">
                <w:rPr>
                  <w:lang w:val="fr-FR"/>
                </w:rPr>
                <w:t>vaccination</w:t>
              </w:r>
            </w:hyperlink>
            <w:r w:rsidRPr="00EC128C">
              <w:rPr>
                <w:lang w:val="fr-FR"/>
              </w:rPr>
              <w:t xml:space="preserve"> de routine contre la peste équine a été pratiquée au cours des 12 derniers mois dans la zone indemne 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DCB7B0" w14:textId="77777777" w:rsidR="00274C95" w:rsidRPr="00EC128C" w:rsidRDefault="00274C95" w:rsidP="00272A4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77FDEF6" w14:textId="77777777" w:rsidR="00274C95" w:rsidRPr="00EC128C" w:rsidRDefault="00274C95" w:rsidP="00272A4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</w:tr>
      <w:tr w:rsidR="0087137B" w:rsidRPr="00960E08" w14:paraId="03C1484E" w14:textId="77777777" w:rsidTr="00E33155">
        <w:trPr>
          <w:trHeight w:val="476"/>
          <w:jc w:val="center"/>
        </w:trPr>
        <w:tc>
          <w:tcPr>
            <w:tcW w:w="8414" w:type="dxa"/>
            <w:vMerge w:val="restart"/>
            <w:shd w:val="clear" w:color="auto" w:fill="auto"/>
            <w:vAlign w:val="center"/>
          </w:tcPr>
          <w:p w14:paraId="09EA084F" w14:textId="77777777" w:rsidR="0087137B" w:rsidRPr="00EC128C" w:rsidRDefault="0087137B" w:rsidP="004B298A">
            <w:pPr>
              <w:numPr>
                <w:ilvl w:val="0"/>
                <w:numId w:val="2"/>
              </w:numPr>
              <w:spacing w:before="60" w:after="60" w:line="276" w:lineRule="auto"/>
              <w:ind w:left="357" w:hanging="357"/>
              <w:rPr>
                <w:lang w:val="fr-FR"/>
              </w:rPr>
            </w:pPr>
            <w:r w:rsidRPr="00EC128C">
              <w:rPr>
                <w:lang w:val="fr-FR"/>
              </w:rPr>
              <w:t>Si des équidés ont été introduits dans la zone indemne (y compris pour un séjour temporaire, un retour ou un transit), l’ont-ils été dans le respect d’exigences au moins aussi strictes que celles prévues par les articles 12.1.6. et 12.1.7. 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4D716C" w14:textId="77777777" w:rsidR="0087137B" w:rsidRPr="00EC128C" w:rsidRDefault="0087137B" w:rsidP="00272A4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0053B51" w14:textId="77777777" w:rsidR="0087137B" w:rsidRPr="00EC128C" w:rsidRDefault="0087137B" w:rsidP="00272A4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</w:tr>
      <w:tr w:rsidR="0087137B" w:rsidRPr="00EC128C" w14:paraId="427F179A" w14:textId="77777777" w:rsidTr="00532CED">
        <w:trPr>
          <w:trHeight w:val="567"/>
          <w:jc w:val="center"/>
        </w:trPr>
        <w:tc>
          <w:tcPr>
            <w:tcW w:w="8414" w:type="dxa"/>
            <w:vMerge/>
            <w:shd w:val="clear" w:color="auto" w:fill="auto"/>
            <w:vAlign w:val="center"/>
          </w:tcPr>
          <w:p w14:paraId="28FF7C74" w14:textId="77777777" w:rsidR="0087137B" w:rsidRPr="00EC128C" w:rsidRDefault="0087137B" w:rsidP="004B298A">
            <w:pPr>
              <w:numPr>
                <w:ilvl w:val="0"/>
                <w:numId w:val="2"/>
              </w:numPr>
              <w:spacing w:before="60" w:after="60" w:line="276" w:lineRule="auto"/>
              <w:ind w:left="357" w:hanging="357"/>
              <w:rPr>
                <w:lang w:val="fr-FR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6C5636BE" w14:textId="77777777" w:rsidR="0087137B" w:rsidRPr="00532CED" w:rsidRDefault="0087137B" w:rsidP="00532CED">
            <w:pPr>
              <w:jc w:val="center"/>
              <w:rPr>
                <w:szCs w:val="20"/>
                <w:lang w:val="fr-FR"/>
              </w:rPr>
            </w:pPr>
            <w:r w:rsidRPr="0050357E">
              <w:rPr>
                <w:szCs w:val="20"/>
                <w:lang w:val="fr-FR"/>
              </w:rPr>
              <w:t>N/A (pas d'importation)</w:t>
            </w:r>
          </w:p>
        </w:tc>
      </w:tr>
      <w:tr w:rsidR="0087137B" w:rsidRPr="00960E08" w14:paraId="21D2CFF9" w14:textId="77777777" w:rsidTr="00E33155">
        <w:trPr>
          <w:trHeight w:val="476"/>
          <w:jc w:val="center"/>
        </w:trPr>
        <w:tc>
          <w:tcPr>
            <w:tcW w:w="8414" w:type="dxa"/>
            <w:vMerge w:val="restart"/>
            <w:shd w:val="clear" w:color="auto" w:fill="auto"/>
            <w:vAlign w:val="center"/>
          </w:tcPr>
          <w:p w14:paraId="20B93D19" w14:textId="77777777" w:rsidR="0087137B" w:rsidRPr="00EC128C" w:rsidRDefault="0087137B" w:rsidP="004B298A">
            <w:pPr>
              <w:numPr>
                <w:ilvl w:val="0"/>
                <w:numId w:val="2"/>
              </w:numPr>
              <w:spacing w:before="60" w:after="60" w:line="276" w:lineRule="auto"/>
              <w:ind w:left="357" w:hanging="357"/>
              <w:rPr>
                <w:lang w:val="fr-FR"/>
              </w:rPr>
            </w:pPr>
            <w:r w:rsidRPr="00EC128C">
              <w:rPr>
                <w:lang w:val="fr-FR"/>
              </w:rPr>
              <w:t xml:space="preserve">Si de la semence, des embryons et des ovocytes d’équidés ont été introduits dans la zone indemne, l’ont-ils été dans le respect d’exigences au moins aussi strictes que celles prévues par les articles 12.1.8. et 12.1.9. 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69ACDD" w14:textId="77777777" w:rsidR="0087137B" w:rsidRPr="00EC128C" w:rsidRDefault="0087137B" w:rsidP="0087137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A1990BF" w14:textId="77777777" w:rsidR="0087137B" w:rsidRPr="00EC128C" w:rsidRDefault="0087137B" w:rsidP="0087137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</w:tr>
      <w:tr w:rsidR="0087137B" w:rsidRPr="00EC128C" w14:paraId="6822ABFB" w14:textId="77777777" w:rsidTr="00532CED">
        <w:trPr>
          <w:trHeight w:val="567"/>
          <w:jc w:val="center"/>
        </w:trPr>
        <w:tc>
          <w:tcPr>
            <w:tcW w:w="8414" w:type="dxa"/>
            <w:vMerge/>
            <w:shd w:val="clear" w:color="auto" w:fill="auto"/>
            <w:vAlign w:val="center"/>
          </w:tcPr>
          <w:p w14:paraId="2F813C1B" w14:textId="77777777" w:rsidR="0087137B" w:rsidRPr="00EC128C" w:rsidRDefault="0087137B" w:rsidP="004B298A">
            <w:pPr>
              <w:numPr>
                <w:ilvl w:val="0"/>
                <w:numId w:val="2"/>
              </w:numPr>
              <w:spacing w:before="60" w:after="60" w:line="276" w:lineRule="auto"/>
              <w:ind w:left="357" w:hanging="357"/>
              <w:rPr>
                <w:lang w:val="fr-FR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0BEB9793" w14:textId="77777777" w:rsidR="0087137B" w:rsidRPr="00532CED" w:rsidRDefault="0087137B" w:rsidP="00532CED">
            <w:pPr>
              <w:jc w:val="center"/>
              <w:rPr>
                <w:szCs w:val="20"/>
                <w:lang w:val="fr-FR"/>
              </w:rPr>
            </w:pPr>
            <w:r w:rsidRPr="0050357E">
              <w:rPr>
                <w:szCs w:val="20"/>
                <w:lang w:val="fr-FR"/>
              </w:rPr>
              <w:t>N/A (pas d'importation)</w:t>
            </w:r>
          </w:p>
        </w:tc>
      </w:tr>
      <w:tr w:rsidR="0087137B" w:rsidRPr="00960E08" w14:paraId="76D66051" w14:textId="77777777" w:rsidTr="00962C46">
        <w:trPr>
          <w:trHeight w:val="665"/>
          <w:jc w:val="center"/>
        </w:trPr>
        <w:tc>
          <w:tcPr>
            <w:tcW w:w="8414" w:type="dxa"/>
            <w:vMerge w:val="restart"/>
            <w:shd w:val="clear" w:color="auto" w:fill="auto"/>
            <w:vAlign w:val="center"/>
          </w:tcPr>
          <w:p w14:paraId="152CA443" w14:textId="77777777" w:rsidR="0087137B" w:rsidRPr="00EC128C" w:rsidRDefault="0087137B" w:rsidP="004B298A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Cs w:val="20"/>
                <w:lang w:val="fr-FR" w:eastAsia="fr-FR"/>
              </w:rPr>
            </w:pPr>
            <w:r w:rsidRPr="00EC128C">
              <w:rPr>
                <w:szCs w:val="20"/>
                <w:lang w:val="fr-FR" w:eastAsia="fr-FR"/>
              </w:rPr>
              <w:t>Si la zone n’est pas historiquement indemne de peste équine, la surveillance a-t-elle été conduite conformément aux dispositions des articles 12.1.11. à 12.1.13.?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A65D47" w14:textId="77777777" w:rsidR="0087137B" w:rsidRPr="00EC128C" w:rsidRDefault="0087137B" w:rsidP="0087137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5555CD0" w14:textId="77777777" w:rsidR="0087137B" w:rsidRPr="00EC128C" w:rsidRDefault="0087137B" w:rsidP="0087137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</w:tr>
      <w:tr w:rsidR="0087137B" w:rsidRPr="00960E08" w14:paraId="0CE93C20" w14:textId="77777777" w:rsidTr="00532CED">
        <w:trPr>
          <w:trHeight w:val="976"/>
          <w:jc w:val="center"/>
        </w:trPr>
        <w:tc>
          <w:tcPr>
            <w:tcW w:w="8414" w:type="dxa"/>
            <w:vMerge/>
            <w:shd w:val="clear" w:color="auto" w:fill="auto"/>
            <w:vAlign w:val="center"/>
          </w:tcPr>
          <w:p w14:paraId="1939EB94" w14:textId="77777777" w:rsidR="0087137B" w:rsidRPr="00EC128C" w:rsidRDefault="0087137B" w:rsidP="004B298A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Cs w:val="20"/>
                <w:lang w:val="fr-FR" w:eastAsia="fr-FR"/>
              </w:rPr>
            </w:pP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14:paraId="5E0F52D2" w14:textId="77777777" w:rsidR="0087137B" w:rsidRPr="00532CED" w:rsidRDefault="0087137B" w:rsidP="00532CED">
            <w:pPr>
              <w:jc w:val="center"/>
              <w:rPr>
                <w:szCs w:val="20"/>
                <w:lang w:val="fr-FR"/>
              </w:rPr>
            </w:pPr>
            <w:r w:rsidRPr="0087137B">
              <w:rPr>
                <w:szCs w:val="20"/>
                <w:lang w:val="fr-FR"/>
              </w:rPr>
              <w:t>N/A (historiquement indemne de peste équine)</w:t>
            </w:r>
          </w:p>
        </w:tc>
      </w:tr>
      <w:tr w:rsidR="0087137B" w:rsidRPr="00960E08" w14:paraId="2FDCC734" w14:textId="77777777" w:rsidTr="00962C46">
        <w:trPr>
          <w:trHeight w:val="688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6AB45870" w14:textId="77777777" w:rsidR="0087137B" w:rsidRPr="00EC128C" w:rsidRDefault="0087137B" w:rsidP="004B298A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Cs w:val="20"/>
                <w:lang w:val="fr-FR" w:eastAsia="fr-FR"/>
              </w:rPr>
            </w:pPr>
            <w:r w:rsidRPr="00EC128C">
              <w:rPr>
                <w:szCs w:val="20"/>
                <w:lang w:val="fr-FR" w:eastAsia="fr-FR"/>
              </w:rPr>
              <w:t xml:space="preserve">Au cours des 12 derniers mois, des modifications ont-elles été apportées aux mesures réglementaires gouvernant la détection précoce, la prévention et le contrôle de la peste équine 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B19F19" w14:textId="77777777" w:rsidR="0087137B" w:rsidRPr="00EC128C" w:rsidRDefault="0087137B" w:rsidP="0087137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03156D3" w14:textId="77777777" w:rsidR="0087137B" w:rsidRPr="00EC128C" w:rsidRDefault="0087137B" w:rsidP="0087137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</w:tr>
      <w:tr w:rsidR="0087137B" w:rsidRPr="00960E08" w14:paraId="2C663942" w14:textId="77777777" w:rsidTr="00962C46">
        <w:trPr>
          <w:trHeight w:val="712"/>
          <w:jc w:val="center"/>
        </w:trPr>
        <w:tc>
          <w:tcPr>
            <w:tcW w:w="8414" w:type="dxa"/>
            <w:shd w:val="clear" w:color="auto" w:fill="auto"/>
            <w:vAlign w:val="center"/>
          </w:tcPr>
          <w:p w14:paraId="43D2D4C1" w14:textId="77777777" w:rsidR="0087137B" w:rsidRPr="00EC128C" w:rsidRDefault="0087137B" w:rsidP="004B298A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szCs w:val="20"/>
                <w:lang w:val="fr-FR" w:eastAsia="fr-FR"/>
              </w:rPr>
            </w:pPr>
            <w:r w:rsidRPr="00EC128C">
              <w:rPr>
                <w:szCs w:val="20"/>
                <w:lang w:val="fr-FR" w:eastAsia="fr-FR"/>
              </w:rPr>
              <w:t xml:space="preserve">Avez-vous enregistré une évolution de la situation épidémiologique de la peste équine ou d’autres événements significatifs concernant cette maladie au cours des 12 derniers mois 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38D92B" w14:textId="77777777" w:rsidR="0087137B" w:rsidRPr="00EC128C" w:rsidRDefault="0087137B" w:rsidP="0087137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1EFED0F" w14:textId="77777777" w:rsidR="0087137B" w:rsidRPr="00EC128C" w:rsidRDefault="0087137B" w:rsidP="0087137B">
            <w:pPr>
              <w:spacing w:before="60" w:after="60" w:line="276" w:lineRule="auto"/>
              <w:jc w:val="center"/>
              <w:rPr>
                <w:lang w:val="fr-FR"/>
              </w:rPr>
            </w:pPr>
          </w:p>
        </w:tc>
      </w:tr>
      <w:tr w:rsidR="0087137B" w:rsidRPr="00960E08" w14:paraId="292D29E8" w14:textId="77777777" w:rsidTr="00963216">
        <w:trPr>
          <w:trHeight w:val="516"/>
          <w:jc w:val="center"/>
        </w:trPr>
        <w:tc>
          <w:tcPr>
            <w:tcW w:w="10022" w:type="dxa"/>
            <w:gridSpan w:val="3"/>
            <w:shd w:val="clear" w:color="auto" w:fill="auto"/>
            <w:vAlign w:val="center"/>
          </w:tcPr>
          <w:p w14:paraId="68AF6686" w14:textId="77777777" w:rsidR="0087137B" w:rsidRPr="00EC128C" w:rsidRDefault="0087137B" w:rsidP="0087137B">
            <w:pPr>
              <w:spacing w:line="276" w:lineRule="auto"/>
              <w:rPr>
                <w:szCs w:val="20"/>
                <w:lang w:val="fr-FR"/>
              </w:rPr>
            </w:pPr>
            <w:r w:rsidRPr="00EC128C">
              <w:rPr>
                <w:szCs w:val="20"/>
                <w:lang w:val="fr-FR"/>
              </w:rPr>
              <w:t>Veuillez fournir tout commentaire complémentaire et / ou fournir les documents pertinents liés à votre reconfirmation annuelle de zone indemne de peste équine.</w:t>
            </w:r>
          </w:p>
          <w:p w14:paraId="2BFD22CF" w14:textId="77777777" w:rsidR="0087137B" w:rsidRPr="00EC128C" w:rsidRDefault="0087137B" w:rsidP="0087137B">
            <w:pPr>
              <w:spacing w:before="60" w:after="60" w:line="276" w:lineRule="auto"/>
              <w:rPr>
                <w:lang w:val="fr-FR"/>
              </w:rPr>
            </w:pPr>
            <w:r w:rsidRPr="00EC128C">
              <w:rPr>
                <w:szCs w:val="20"/>
                <w:lang w:val="fr-FR"/>
              </w:rPr>
              <w:t xml:space="preserve">En particulier, veuillez joindre </w:t>
            </w:r>
            <w:r w:rsidRPr="00EC128C">
              <w:rPr>
                <w:lang w:val="fr-FR"/>
              </w:rPr>
              <w:t>les éléments documentés appuyant vos réponses aux questions</w:t>
            </w:r>
            <w:r w:rsidRPr="00EC128C">
              <w:rPr>
                <w:szCs w:val="20"/>
                <w:lang w:val="fr-FR"/>
              </w:rPr>
              <w:t xml:space="preserve"> 6 à 8.</w:t>
            </w:r>
          </w:p>
        </w:tc>
      </w:tr>
      <w:tr w:rsidR="0087137B" w:rsidRPr="00EC128C" w14:paraId="13E17EC3" w14:textId="77777777" w:rsidTr="00532CED">
        <w:trPr>
          <w:trHeight w:val="2261"/>
          <w:jc w:val="center"/>
        </w:trPr>
        <w:tc>
          <w:tcPr>
            <w:tcW w:w="10022" w:type="dxa"/>
            <w:gridSpan w:val="3"/>
            <w:shd w:val="clear" w:color="auto" w:fill="auto"/>
          </w:tcPr>
          <w:p w14:paraId="44AD606E" w14:textId="77777777" w:rsidR="0087137B" w:rsidRPr="00EC128C" w:rsidRDefault="0087137B" w:rsidP="00532CED">
            <w:pPr>
              <w:spacing w:before="120" w:line="276" w:lineRule="auto"/>
              <w:rPr>
                <w:b/>
                <w:szCs w:val="20"/>
                <w:lang w:val="fr-FR"/>
              </w:rPr>
            </w:pPr>
            <w:r w:rsidRPr="00EC128C">
              <w:rPr>
                <w:b/>
                <w:szCs w:val="20"/>
                <w:lang w:val="fr-FR"/>
              </w:rPr>
              <w:t>Je certifie que les informations données ci-dessus sont exactes.</w:t>
            </w:r>
          </w:p>
          <w:p w14:paraId="4A5929D0" w14:textId="77777777" w:rsidR="0087137B" w:rsidRPr="00EC128C" w:rsidRDefault="0087137B" w:rsidP="0087137B">
            <w:pPr>
              <w:spacing w:before="60" w:after="60" w:line="276" w:lineRule="auto"/>
              <w:rPr>
                <w:lang w:val="fr-FR"/>
              </w:rPr>
            </w:pPr>
          </w:p>
          <w:p w14:paraId="59A5DFD6" w14:textId="77777777" w:rsidR="0087137B" w:rsidRPr="00EC128C" w:rsidRDefault="0087137B" w:rsidP="0087137B">
            <w:pPr>
              <w:spacing w:before="60" w:after="60" w:line="276" w:lineRule="auto"/>
              <w:rPr>
                <w:lang w:val="fr-FR"/>
              </w:rPr>
            </w:pPr>
            <w:r w:rsidRPr="00EC128C">
              <w:rPr>
                <w:lang w:val="fr-FR"/>
              </w:rPr>
              <w:t>Date :                                                                         Signature du Délégué :</w:t>
            </w:r>
          </w:p>
          <w:p w14:paraId="4B88F553" w14:textId="77777777" w:rsidR="0087137B" w:rsidRPr="00EC128C" w:rsidRDefault="0087137B" w:rsidP="0087137B">
            <w:pPr>
              <w:spacing w:before="60" w:after="60" w:line="276" w:lineRule="auto"/>
              <w:rPr>
                <w:lang w:val="fr-FR"/>
              </w:rPr>
            </w:pPr>
          </w:p>
          <w:p w14:paraId="60385029" w14:textId="77777777" w:rsidR="0087137B" w:rsidRPr="00EC128C" w:rsidRDefault="0087137B" w:rsidP="0087137B">
            <w:pPr>
              <w:spacing w:before="60" w:after="60" w:line="276" w:lineRule="auto"/>
              <w:rPr>
                <w:lang w:val="fr-FR"/>
              </w:rPr>
            </w:pPr>
          </w:p>
          <w:p w14:paraId="6B681B05" w14:textId="77777777" w:rsidR="0087137B" w:rsidRPr="00EC128C" w:rsidRDefault="0087137B" w:rsidP="0087137B">
            <w:pPr>
              <w:spacing w:before="60" w:after="60" w:line="276" w:lineRule="auto"/>
              <w:rPr>
                <w:b/>
                <w:szCs w:val="20"/>
                <w:lang w:val="fr-FR"/>
              </w:rPr>
            </w:pPr>
          </w:p>
        </w:tc>
      </w:tr>
    </w:tbl>
    <w:p w14:paraId="4CC8C0B4" w14:textId="53DC2368" w:rsidR="00AA2DE0" w:rsidRDefault="00AA2DE0" w:rsidP="000959F7">
      <w:pPr>
        <w:spacing w:after="120"/>
        <w:ind w:left="142"/>
        <w:rPr>
          <w:b/>
          <w:szCs w:val="20"/>
          <w:lang w:val="fr-FR"/>
        </w:rPr>
      </w:pPr>
      <w:r w:rsidRPr="00EC128C">
        <w:rPr>
          <w:b/>
          <w:szCs w:val="20"/>
          <w:lang w:val="fr-FR"/>
        </w:rPr>
        <w:br w:type="page"/>
      </w:r>
      <w:r w:rsidRPr="00EC128C">
        <w:rPr>
          <w:b/>
          <w:szCs w:val="20"/>
          <w:lang w:val="fr-FR"/>
        </w:rPr>
        <w:lastRenderedPageBreak/>
        <w:t xml:space="preserve">[Renvoi à l’article concerné dans le chapitre du </w:t>
      </w:r>
      <w:hyperlink r:id="rId51" w:history="1">
        <w:r w:rsidRPr="00960E08">
          <w:rPr>
            <w:rStyle w:val="Lienhypertexte"/>
            <w:b/>
            <w:i/>
            <w:szCs w:val="20"/>
            <w:lang w:val="fr-FR"/>
          </w:rPr>
          <w:t>Code sanitaire pour les animaux terrestres</w:t>
        </w:r>
        <w:r w:rsidRPr="00960E08">
          <w:rPr>
            <w:rStyle w:val="Lienhypertexte"/>
            <w:b/>
            <w:szCs w:val="20"/>
            <w:lang w:val="fr-FR"/>
          </w:rPr>
          <w:t xml:space="preserve"> sur la peste équine</w:t>
        </w:r>
      </w:hyperlink>
      <w:r w:rsidRPr="00EC128C">
        <w:rPr>
          <w:b/>
          <w:szCs w:val="20"/>
          <w:lang w:val="fr-FR"/>
        </w:rPr>
        <w:t>]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379B8" w:rsidRPr="00960E08" w14:paraId="77A95EAD" w14:textId="77777777" w:rsidTr="0094079F">
        <w:trPr>
          <w:trHeight w:val="70"/>
          <w:jc w:val="center"/>
        </w:trPr>
        <w:tc>
          <w:tcPr>
            <w:tcW w:w="9468" w:type="dxa"/>
            <w:shd w:val="clear" w:color="auto" w:fill="auto"/>
          </w:tcPr>
          <w:p w14:paraId="1F4CC67B" w14:textId="77777777" w:rsidR="005379B8" w:rsidRPr="00835FF6" w:rsidRDefault="005379B8" w:rsidP="000959F7">
            <w:pPr>
              <w:pStyle w:val="document-article-libelle"/>
              <w:spacing w:before="0" w:beforeAutospacing="0"/>
              <w:rPr>
                <w:rFonts w:ascii="Times New Roman" w:hAnsi="Times New Roman" w:cs="Times New Roman"/>
              </w:rPr>
            </w:pPr>
            <w:r w:rsidRPr="00835FF6">
              <w:rPr>
                <w:rFonts w:ascii="Times New Roman" w:hAnsi="Times New Roman" w:cs="Times New Roman"/>
              </w:rPr>
              <w:t>Article 12.1.2.</w:t>
            </w:r>
          </w:p>
          <w:p w14:paraId="5F67261D" w14:textId="77777777" w:rsidR="005379B8" w:rsidRPr="00246339" w:rsidRDefault="005379B8" w:rsidP="000959F7">
            <w:pPr>
              <w:spacing w:after="120"/>
              <w:rPr>
                <w:b/>
                <w:sz w:val="22"/>
                <w:szCs w:val="20"/>
                <w:lang w:val="fr-FR" w:eastAsia="fr-FR"/>
              </w:rPr>
            </w:pPr>
            <w:r w:rsidRPr="00246339">
              <w:rPr>
                <w:b/>
                <w:sz w:val="22"/>
                <w:szCs w:val="20"/>
                <w:lang w:val="fr-FR" w:eastAsia="fr-FR"/>
              </w:rPr>
              <w:t>Pays ou zone indemne de peste équine</w:t>
            </w:r>
          </w:p>
          <w:p w14:paraId="3E1EABAB" w14:textId="77777777" w:rsidR="00C529BE" w:rsidRPr="00D16EA2" w:rsidRDefault="00C529BE" w:rsidP="00C529BE">
            <w:pPr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Un pays ou une </w:t>
            </w:r>
            <w:hyperlink r:id="rId52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peut être considéré comme indemne de peste équine lorsque l’</w:t>
            </w:r>
            <w:hyperlink r:id="rId53" w:anchor="terme_infect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infection</w:t>
              </w:r>
            </w:hyperlink>
            <w:r w:rsidRPr="00D16EA2">
              <w:rPr>
                <w:sz w:val="18"/>
                <w:szCs w:val="18"/>
                <w:lang w:val="fr-FR"/>
              </w:rPr>
              <w:t> par le virus de la peste équine fait l’objet d’une déclaration obligatoire dans le pays tout entier, que la </w:t>
            </w:r>
            <w:hyperlink r:id="rId54" w:anchor="terme_vaccinat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vaccination</w:t>
              </w:r>
            </w:hyperlink>
            <w:r w:rsidRPr="00D16EA2">
              <w:rPr>
                <w:sz w:val="18"/>
                <w:szCs w:val="18"/>
                <w:lang w:val="fr-FR"/>
              </w:rPr>
              <w:t> systématique est interdite et que les importations d’équidés et de leurs semences, ovocytes ou embryons sont réalisées en conformité avec le présent chapitre, et :</w:t>
            </w:r>
          </w:p>
          <w:p w14:paraId="39AC8BC6" w14:textId="77777777" w:rsidR="00C529BE" w:rsidRPr="00D16EA2" w:rsidRDefault="00C529BE" w:rsidP="00C529BE">
            <w:pPr>
              <w:numPr>
                <w:ilvl w:val="1"/>
                <w:numId w:val="21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que l’absence historique de peste équine, selon la procédure prévue au chapitre </w:t>
            </w:r>
            <w:hyperlink r:id="rId55" w:anchor="chapitre_surveillance_general" w:history="1">
              <w:r w:rsidRPr="00D16EA2">
                <w:rPr>
                  <w:rStyle w:val="Lienhypertexte"/>
                  <w:sz w:val="18"/>
                  <w:szCs w:val="18"/>
                  <w:lang w:val="fr-FR"/>
                </w:rPr>
                <w:t>1.4.</w:t>
              </w:r>
            </w:hyperlink>
            <w:r w:rsidRPr="00D16EA2">
              <w:rPr>
                <w:sz w:val="18"/>
                <w:szCs w:val="18"/>
                <w:lang w:val="fr-FR"/>
              </w:rPr>
              <w:t>, a corroboré l’absence du virus de la peste équine dans le pays ou la </w:t>
            </w:r>
            <w:hyperlink r:id="rId56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, ou</w:t>
            </w:r>
          </w:p>
          <w:p w14:paraId="2B7AFDCD" w14:textId="77777777" w:rsidR="00C529BE" w:rsidRPr="00D16EA2" w:rsidRDefault="00C529BE" w:rsidP="00C529BE">
            <w:pPr>
              <w:numPr>
                <w:ilvl w:val="1"/>
                <w:numId w:val="21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que le pays ou la </w:t>
            </w:r>
            <w:hyperlink r:id="rId57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n’a rapporté aucun </w:t>
            </w:r>
            <w:hyperlink r:id="rId58" w:anchor="terme_cas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cas</w:t>
              </w:r>
            </w:hyperlink>
            <w:r w:rsidRPr="00D16EA2">
              <w:rPr>
                <w:sz w:val="18"/>
                <w:szCs w:val="18"/>
                <w:lang w:val="fr-FR"/>
              </w:rPr>
              <w:t> de peste équine depuis au moins deux ans et qu’il ou elle n’est pas limitrophe d’un pays ou d’une </w:t>
            </w:r>
            <w:hyperlink r:id="rId59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infecté par le virus de la peste équine, ou</w:t>
            </w:r>
          </w:p>
          <w:p w14:paraId="28677744" w14:textId="77777777" w:rsidR="00C529BE" w:rsidRPr="00D16EA2" w:rsidRDefault="00C529BE" w:rsidP="00C529BE">
            <w:pPr>
              <w:numPr>
                <w:ilvl w:val="1"/>
                <w:numId w:val="21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qu’il existe un programme de </w:t>
            </w:r>
            <w:hyperlink r:id="rId60" w:anchor="terme_surveillance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surveillance</w:t>
              </w:r>
            </w:hyperlink>
            <w:r w:rsidRPr="00D16EA2">
              <w:rPr>
                <w:sz w:val="18"/>
                <w:szCs w:val="18"/>
                <w:lang w:val="fr-FR"/>
              </w:rPr>
              <w:t> permettant de démontrer l’absence de mise évidence du virus de la peste équine dans le pays ou la </w:t>
            </w:r>
            <w:hyperlink r:id="rId61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depuis au moins deux ans, ou</w:t>
            </w:r>
          </w:p>
          <w:p w14:paraId="245744B8" w14:textId="77777777" w:rsidR="00C529BE" w:rsidRPr="00D16EA2" w:rsidRDefault="00C529BE" w:rsidP="00C529BE">
            <w:pPr>
              <w:numPr>
                <w:ilvl w:val="1"/>
                <w:numId w:val="21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que le pays ou la </w:t>
            </w:r>
            <w:hyperlink r:id="rId62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n’a rapporté aucun </w:t>
            </w:r>
            <w:hyperlink r:id="rId63" w:anchor="terme_cas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cas</w:t>
              </w:r>
            </w:hyperlink>
            <w:r w:rsidRPr="00D16EA2">
              <w:rPr>
                <w:sz w:val="18"/>
                <w:szCs w:val="18"/>
                <w:lang w:val="fr-FR"/>
              </w:rPr>
              <w:t> de peste équine depuis au moins 40  jours et qu’il existe un programme de </w:t>
            </w:r>
            <w:hyperlink r:id="rId64" w:anchor="terme_surveillance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surveillance</w:t>
              </w:r>
            </w:hyperlink>
            <w:r w:rsidRPr="00D16EA2">
              <w:rPr>
                <w:sz w:val="18"/>
                <w:szCs w:val="18"/>
                <w:lang w:val="fr-FR"/>
              </w:rPr>
              <w:t> permettant de démontrer l’absence de mise évidence de culicoïdes dans ledit pays ou ladite </w:t>
            </w:r>
            <w:hyperlink r:id="rId65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depuis au moins 2 ans.</w:t>
            </w:r>
          </w:p>
          <w:p w14:paraId="42F41897" w14:textId="77777777" w:rsidR="00C529BE" w:rsidRPr="00D16EA2" w:rsidRDefault="00C529BE" w:rsidP="00C529BE">
            <w:pPr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D16EA2">
              <w:rPr>
                <w:sz w:val="18"/>
                <w:szCs w:val="18"/>
                <w:lang w:val="fr-FR"/>
              </w:rPr>
              <w:t>Un pays ou une </w:t>
            </w:r>
            <w:hyperlink r:id="rId66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indemne de peste équine qui est limitrophe de pays ou de </w:t>
            </w:r>
            <w:hyperlink r:id="rId67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zones</w:t>
              </w:r>
            </w:hyperlink>
            <w:r w:rsidRPr="00D16EA2">
              <w:rPr>
                <w:sz w:val="18"/>
                <w:szCs w:val="18"/>
                <w:lang w:val="fr-FR"/>
              </w:rPr>
              <w:t> dans lesquels l’</w:t>
            </w:r>
            <w:hyperlink r:id="rId68" w:anchor="terme_infect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infection</w:t>
              </w:r>
            </w:hyperlink>
            <w:r w:rsidRPr="00D16EA2">
              <w:rPr>
                <w:sz w:val="18"/>
                <w:szCs w:val="18"/>
                <w:lang w:val="fr-FR"/>
              </w:rPr>
              <w:t> est présente doit prévoir la délimitation d'une </w:t>
            </w:r>
            <w:hyperlink r:id="rId69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dans laquelle une </w:t>
            </w:r>
            <w:hyperlink r:id="rId70" w:anchor="terme_surveillance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surveillance</w:t>
              </w:r>
            </w:hyperlink>
            <w:r w:rsidRPr="00D16EA2">
              <w:rPr>
                <w:sz w:val="18"/>
                <w:szCs w:val="18"/>
                <w:lang w:val="fr-FR"/>
              </w:rPr>
              <w:t> sera menée conformément aux dispositions pertinentes des articles </w:t>
            </w:r>
            <w:hyperlink r:id="rId71" w:history="1">
              <w:r w:rsidRPr="00D16EA2">
                <w:rPr>
                  <w:rStyle w:val="Lienhypertexte"/>
                  <w:sz w:val="18"/>
                  <w:szCs w:val="18"/>
                  <w:lang w:val="fr-FR"/>
                </w:rPr>
                <w:t>12.1.11.</w:t>
              </w:r>
            </w:hyperlink>
            <w:r w:rsidRPr="00D16EA2">
              <w:rPr>
                <w:sz w:val="18"/>
                <w:szCs w:val="18"/>
                <w:lang w:val="fr-FR"/>
              </w:rPr>
              <w:t> </w:t>
            </w:r>
            <w:r w:rsidRPr="00D16EA2">
              <w:rPr>
                <w:sz w:val="18"/>
                <w:szCs w:val="18"/>
              </w:rPr>
              <w:t>à </w:t>
            </w:r>
            <w:hyperlink r:id="rId72" w:history="1">
              <w:r w:rsidRPr="00D16EA2">
                <w:rPr>
                  <w:rStyle w:val="Lienhypertexte"/>
                  <w:sz w:val="18"/>
                  <w:szCs w:val="18"/>
                </w:rPr>
                <w:t>12.1.13.</w:t>
              </w:r>
            </w:hyperlink>
          </w:p>
          <w:p w14:paraId="29603937" w14:textId="77777777" w:rsidR="00C529BE" w:rsidRPr="00D16EA2" w:rsidRDefault="00C529BE" w:rsidP="00C529BE">
            <w:pPr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Un pays ou une </w:t>
            </w:r>
            <w:hyperlink r:id="rId73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indemne de peste équine ne perdra pas son statut indemne consécutivement à l’importation d’équidés porteurs d’anticorps ou vaccinés, ni consécutivement à celle de leur semence, de leurs ovocytes ou de leurs embryons à partir de pays ou de </w:t>
            </w:r>
            <w:hyperlink r:id="rId74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zones</w:t>
              </w:r>
            </w:hyperlink>
            <w:r w:rsidRPr="00D16EA2">
              <w:rPr>
                <w:sz w:val="18"/>
                <w:szCs w:val="18"/>
                <w:lang w:val="fr-FR"/>
              </w:rPr>
              <w:t> infectés, à condition que l’importation soit réalisée conformément au présent chapitre.</w:t>
            </w:r>
          </w:p>
          <w:p w14:paraId="6B7FBD15" w14:textId="77777777" w:rsidR="00C529BE" w:rsidRPr="00D16EA2" w:rsidRDefault="00C529BE" w:rsidP="00C529BE">
            <w:pPr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Pour pouvoir figurer sur la liste des pays ou des </w:t>
            </w:r>
            <w:hyperlink r:id="rId75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zones</w:t>
              </w:r>
            </w:hyperlink>
            <w:r w:rsidRPr="00D16EA2">
              <w:rPr>
                <w:sz w:val="18"/>
                <w:szCs w:val="18"/>
                <w:lang w:val="fr-FR"/>
              </w:rPr>
              <w:t> indemnes de peste équine, un État membre doit :</w:t>
            </w:r>
          </w:p>
          <w:p w14:paraId="1E85C11F" w14:textId="77777777" w:rsidR="00C529BE" w:rsidRPr="00D16EA2" w:rsidRDefault="00C529BE" w:rsidP="00C529BE">
            <w:pPr>
              <w:numPr>
                <w:ilvl w:val="1"/>
                <w:numId w:val="22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avoir fait preuve de célérité et de régularité dans la notification des maladies animales ;</w:t>
            </w:r>
          </w:p>
          <w:p w14:paraId="0C4E8AB9" w14:textId="77777777" w:rsidR="00C529BE" w:rsidRPr="00D16EA2" w:rsidRDefault="00C529BE" w:rsidP="00C529BE">
            <w:pPr>
              <w:numPr>
                <w:ilvl w:val="1"/>
                <w:numId w:val="22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envoyer une déclaration à l'OMSA par laquelle il atteste :</w:t>
            </w:r>
          </w:p>
          <w:p w14:paraId="3C2C811F" w14:textId="77777777" w:rsidR="00C529BE" w:rsidRPr="00D16EA2" w:rsidRDefault="00C529BE" w:rsidP="00C529BE">
            <w:pPr>
              <w:numPr>
                <w:ilvl w:val="2"/>
                <w:numId w:val="22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en vertu de quel sous-alinéa du point 1 précité il dépose sa déclaration ;</w:t>
            </w:r>
          </w:p>
          <w:p w14:paraId="126258A8" w14:textId="77777777" w:rsidR="00C529BE" w:rsidRPr="00D16EA2" w:rsidRDefault="00C529BE" w:rsidP="00C529BE">
            <w:pPr>
              <w:numPr>
                <w:ilvl w:val="2"/>
                <w:numId w:val="22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qu’aucune </w:t>
            </w:r>
            <w:r w:rsidRPr="00D16EA2">
              <w:rPr>
                <w:i/>
                <w:iCs/>
                <w:sz w:val="18"/>
                <w:szCs w:val="18"/>
                <w:lang w:val="fr-FR"/>
              </w:rPr>
              <w:t>vaccination</w:t>
            </w:r>
            <w:r w:rsidRPr="00D16EA2">
              <w:rPr>
                <w:sz w:val="18"/>
                <w:szCs w:val="18"/>
                <w:lang w:val="fr-FR"/>
              </w:rPr>
              <w:t> de routine contre la maladie n'a été pratiquée au cours de l’année écoulée dans le pays ou la </w:t>
            </w:r>
            <w:hyperlink r:id="rId76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;</w:t>
            </w:r>
          </w:p>
          <w:p w14:paraId="61EFE910" w14:textId="77777777" w:rsidR="00C529BE" w:rsidRPr="00D16EA2" w:rsidRDefault="00C529BE" w:rsidP="00C529BE">
            <w:pPr>
              <w:numPr>
                <w:ilvl w:val="2"/>
                <w:numId w:val="22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que les importations d'équidés sont réalisées conformément au présent chapitre ;</w:t>
            </w:r>
          </w:p>
          <w:p w14:paraId="4BCD0851" w14:textId="77777777" w:rsidR="00C529BE" w:rsidRPr="00D16EA2" w:rsidRDefault="00C529BE" w:rsidP="00C529BE">
            <w:pPr>
              <w:numPr>
                <w:ilvl w:val="1"/>
                <w:numId w:val="22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joindre, à l'appui de sa déclaration, les éléments de preuve montrant :</w:t>
            </w:r>
          </w:p>
          <w:p w14:paraId="13C4EEC9" w14:textId="77777777" w:rsidR="00C529BE" w:rsidRPr="00D16EA2" w:rsidRDefault="00C529BE" w:rsidP="00C529BE">
            <w:pPr>
              <w:numPr>
                <w:ilvl w:val="2"/>
                <w:numId w:val="19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qu’il a été procédé à la mise en œuvre d’une </w:t>
            </w:r>
            <w:hyperlink r:id="rId77" w:anchor="terme_surveillance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surveillance</w:t>
              </w:r>
            </w:hyperlink>
            <w:r w:rsidRPr="00D16EA2">
              <w:rPr>
                <w:sz w:val="18"/>
                <w:szCs w:val="18"/>
                <w:lang w:val="fr-FR"/>
              </w:rPr>
              <w:t> conformément aux articles </w:t>
            </w:r>
            <w:hyperlink r:id="rId78" w:history="1">
              <w:r w:rsidRPr="00D16EA2">
                <w:rPr>
                  <w:rStyle w:val="Lienhypertexte"/>
                  <w:sz w:val="18"/>
                  <w:szCs w:val="18"/>
                  <w:lang w:val="fr-FR"/>
                </w:rPr>
                <w:t>12.1.11.</w:t>
              </w:r>
            </w:hyperlink>
            <w:r w:rsidRPr="00D16EA2">
              <w:rPr>
                <w:sz w:val="18"/>
                <w:szCs w:val="18"/>
                <w:lang w:val="fr-FR"/>
              </w:rPr>
              <w:t> à </w:t>
            </w:r>
            <w:hyperlink r:id="rId79" w:history="1">
              <w:r w:rsidRPr="00D16EA2">
                <w:rPr>
                  <w:rStyle w:val="Lienhypertexte"/>
                  <w:sz w:val="18"/>
                  <w:szCs w:val="18"/>
                  <w:lang w:val="fr-FR"/>
                </w:rPr>
                <w:t>12.1.13.</w:t>
              </w:r>
            </w:hyperlink>
            <w:r w:rsidRPr="00D16EA2">
              <w:rPr>
                <w:sz w:val="18"/>
                <w:szCs w:val="18"/>
                <w:lang w:val="fr-FR"/>
              </w:rPr>
              <w:t>, sauf en cas d’absence historique de la maladie selon la procédure prévue à l’article </w:t>
            </w:r>
            <w:hyperlink r:id="rId80" w:anchor="article_surveillance_general.6." w:history="1">
              <w:r w:rsidRPr="00D16EA2">
                <w:rPr>
                  <w:rStyle w:val="Lienhypertexte"/>
                  <w:sz w:val="18"/>
                  <w:szCs w:val="18"/>
                  <w:lang w:val="fr-FR"/>
                </w:rPr>
                <w:t>1.4.6.</w:t>
              </w:r>
            </w:hyperlink>
            <w:r w:rsidRPr="00D16EA2">
              <w:rPr>
                <w:sz w:val="18"/>
                <w:szCs w:val="18"/>
                <w:lang w:val="fr-FR"/>
              </w:rPr>
              <w:t> ;</w:t>
            </w:r>
          </w:p>
          <w:p w14:paraId="050942F4" w14:textId="77777777" w:rsidR="00C529BE" w:rsidRPr="00D16EA2" w:rsidRDefault="00C529BE" w:rsidP="00C529BE">
            <w:pPr>
              <w:numPr>
                <w:ilvl w:val="2"/>
                <w:numId w:val="19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que des mesures réglementaires concernant la détection précoce, la prévention et la lutte contre l’</w:t>
            </w:r>
            <w:hyperlink r:id="rId81" w:anchor="terme_infect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infection</w:t>
              </w:r>
            </w:hyperlink>
            <w:r w:rsidRPr="00D16EA2">
              <w:rPr>
                <w:sz w:val="18"/>
                <w:szCs w:val="18"/>
                <w:lang w:val="fr-FR"/>
              </w:rPr>
              <w:t> par le virus de la peste équine ont été mises en œuvre.</w:t>
            </w:r>
          </w:p>
          <w:p w14:paraId="4F5A4B61" w14:textId="77777777" w:rsidR="00C529BE" w:rsidRPr="00D16EA2" w:rsidRDefault="00C529BE" w:rsidP="00C529BE">
            <w:pPr>
              <w:numPr>
                <w:ilvl w:val="0"/>
                <w:numId w:val="21"/>
              </w:numPr>
              <w:spacing w:after="160" w:line="259" w:lineRule="auto"/>
              <w:rPr>
                <w:sz w:val="18"/>
                <w:szCs w:val="18"/>
              </w:rPr>
            </w:pPr>
            <w:r w:rsidRPr="00D16EA2">
              <w:rPr>
                <w:sz w:val="18"/>
                <w:szCs w:val="18"/>
                <w:lang w:val="fr-FR"/>
              </w:rPr>
              <w:t>L’État membre figurera sur la liste précitée seulement après acceptation par l'OMSA des éléments de preuve présentés. Le maintien sur la liste nécessite que les éléments susmentionnés aux points 4 b) ii) et 4 b) iii) et 4 c) ci-dessus soient soumis à l’OMSA chaque année et que tous changements intervenus dans la situation épidémiologique ou tous autres événements sanitaires pertinents soient également portés à la connaissance de l'OMSA, conformément aux exigences mentionnées au chapitre </w:t>
            </w:r>
            <w:hyperlink r:id="rId82" w:anchor="chapitre_notification" w:history="1">
              <w:r w:rsidRPr="00D16EA2">
                <w:rPr>
                  <w:rStyle w:val="Lienhypertexte"/>
                  <w:sz w:val="18"/>
                  <w:szCs w:val="18"/>
                  <w:lang w:val="fr-FR"/>
                </w:rPr>
                <w:t>1.1.</w:t>
              </w:r>
            </w:hyperlink>
            <w:r w:rsidRPr="00D16EA2">
              <w:rPr>
                <w:sz w:val="18"/>
                <w:szCs w:val="18"/>
                <w:lang w:val="fr-FR"/>
              </w:rPr>
              <w:t> </w:t>
            </w:r>
            <w:r w:rsidRPr="00D16EA2">
              <w:rPr>
                <w:sz w:val="18"/>
                <w:szCs w:val="18"/>
              </w:rPr>
              <w:t xml:space="preserve">En particulier, </w:t>
            </w:r>
            <w:proofErr w:type="spellStart"/>
            <w:r w:rsidRPr="00D16EA2">
              <w:rPr>
                <w:sz w:val="18"/>
                <w:szCs w:val="18"/>
              </w:rPr>
              <w:t>l’État</w:t>
            </w:r>
            <w:proofErr w:type="spellEnd"/>
            <w:r w:rsidRPr="00D16EA2">
              <w:rPr>
                <w:sz w:val="18"/>
                <w:szCs w:val="18"/>
              </w:rPr>
              <w:t xml:space="preserve"> </w:t>
            </w:r>
            <w:proofErr w:type="spellStart"/>
            <w:r w:rsidRPr="00D16EA2">
              <w:rPr>
                <w:sz w:val="18"/>
                <w:szCs w:val="18"/>
              </w:rPr>
              <w:t>membre</w:t>
            </w:r>
            <w:proofErr w:type="spellEnd"/>
            <w:r w:rsidRPr="00D16EA2">
              <w:rPr>
                <w:sz w:val="18"/>
                <w:szCs w:val="18"/>
              </w:rPr>
              <w:t xml:space="preserve"> doit </w:t>
            </w:r>
            <w:proofErr w:type="spellStart"/>
            <w:r w:rsidRPr="00D16EA2">
              <w:rPr>
                <w:sz w:val="18"/>
                <w:szCs w:val="18"/>
              </w:rPr>
              <w:t>déclarer</w:t>
            </w:r>
            <w:proofErr w:type="spellEnd"/>
            <w:r w:rsidRPr="00D16EA2">
              <w:rPr>
                <w:sz w:val="18"/>
                <w:szCs w:val="18"/>
              </w:rPr>
              <w:t xml:space="preserve"> de manière </w:t>
            </w:r>
            <w:proofErr w:type="spellStart"/>
            <w:r w:rsidRPr="00D16EA2">
              <w:rPr>
                <w:sz w:val="18"/>
                <w:szCs w:val="18"/>
              </w:rPr>
              <w:t>formelle</w:t>
            </w:r>
            <w:proofErr w:type="spellEnd"/>
            <w:r w:rsidRPr="00D16EA2">
              <w:rPr>
                <w:sz w:val="18"/>
                <w:szCs w:val="18"/>
              </w:rPr>
              <w:t xml:space="preserve"> :</w:t>
            </w:r>
          </w:p>
          <w:p w14:paraId="560A9FAE" w14:textId="77777777" w:rsidR="00C529BE" w:rsidRPr="00D16EA2" w:rsidRDefault="00C529BE" w:rsidP="00C529BE">
            <w:pPr>
              <w:numPr>
                <w:ilvl w:val="1"/>
                <w:numId w:val="23"/>
              </w:numPr>
              <w:spacing w:after="160" w:line="259" w:lineRule="auto"/>
              <w:rPr>
                <w:sz w:val="18"/>
                <w:szCs w:val="18"/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qu'il n’y a eu aucun </w:t>
            </w:r>
            <w:hyperlink r:id="rId83" w:anchor="terme_foyer_de_maladie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foyer</w:t>
              </w:r>
            </w:hyperlink>
            <w:r w:rsidRPr="00D16EA2">
              <w:rPr>
                <w:sz w:val="18"/>
                <w:szCs w:val="18"/>
                <w:lang w:val="fr-FR"/>
              </w:rPr>
              <w:t> de peste équine au cours de l’année écoulée dans le pays ou la </w:t>
            </w:r>
            <w:hyperlink r:id="rId84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 ;</w:t>
            </w:r>
          </w:p>
          <w:p w14:paraId="55429DB7" w14:textId="2DE10857" w:rsidR="005379B8" w:rsidRPr="00EC128C" w:rsidRDefault="00C529BE" w:rsidP="00C529BE">
            <w:pPr>
              <w:numPr>
                <w:ilvl w:val="1"/>
                <w:numId w:val="23"/>
              </w:numPr>
              <w:spacing w:after="160" w:line="259" w:lineRule="auto"/>
              <w:rPr>
                <w:lang w:val="fr-FR"/>
              </w:rPr>
            </w:pPr>
            <w:r w:rsidRPr="00D16EA2">
              <w:rPr>
                <w:sz w:val="18"/>
                <w:szCs w:val="18"/>
                <w:lang w:val="fr-FR"/>
              </w:rPr>
              <w:t>que l’</w:t>
            </w:r>
            <w:hyperlink r:id="rId85" w:anchor="terme_infect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infection</w:t>
              </w:r>
            </w:hyperlink>
            <w:r w:rsidRPr="00D16EA2">
              <w:rPr>
                <w:sz w:val="18"/>
                <w:szCs w:val="18"/>
                <w:lang w:val="fr-FR"/>
              </w:rPr>
              <w:t> par le virus de la peste équine n'a pas été mise en évidence au cours de l’année écoulée dans le pays ou la </w:t>
            </w:r>
            <w:hyperlink r:id="rId86" w:anchor="terme_zone_region" w:history="1">
              <w:r w:rsidRPr="00D16EA2">
                <w:rPr>
                  <w:rStyle w:val="Lienhypertexte"/>
                  <w:i/>
                  <w:iCs/>
                  <w:sz w:val="18"/>
                  <w:szCs w:val="18"/>
                  <w:lang w:val="fr-FR"/>
                </w:rPr>
                <w:t>zone</w:t>
              </w:r>
            </w:hyperlink>
            <w:r w:rsidRPr="00D16EA2">
              <w:rPr>
                <w:sz w:val="18"/>
                <w:szCs w:val="18"/>
                <w:lang w:val="fr-FR"/>
              </w:rPr>
              <w:t>.</w:t>
            </w:r>
          </w:p>
        </w:tc>
      </w:tr>
    </w:tbl>
    <w:p w14:paraId="37A213F3" w14:textId="77777777" w:rsidR="00AA2DE0" w:rsidRPr="00EC128C" w:rsidRDefault="00AA2DE0">
      <w:pPr>
        <w:rPr>
          <w:rFonts w:eastAsia="Malgun Gothic"/>
          <w:lang w:val="fr-FR" w:eastAsia="ko-KR"/>
        </w:rPr>
      </w:pPr>
    </w:p>
    <w:sectPr w:rsidR="00AA2DE0" w:rsidRPr="00EC128C" w:rsidSect="00573645">
      <w:footerReference w:type="default" r:id="rId87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68C4" w14:textId="77777777" w:rsidR="0092685F" w:rsidRDefault="0092685F" w:rsidP="00F64A23">
      <w:r>
        <w:separator/>
      </w:r>
    </w:p>
  </w:endnote>
  <w:endnote w:type="continuationSeparator" w:id="0">
    <w:p w14:paraId="164FE43F" w14:textId="77777777" w:rsidR="0092685F" w:rsidRDefault="0092685F" w:rsidP="00F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6ACE" w14:textId="7F9FB68C" w:rsidR="004A0D59" w:rsidRPr="004210C0" w:rsidRDefault="009A4C20" w:rsidP="00DC0B35">
    <w:pPr>
      <w:tabs>
        <w:tab w:val="right" w:pos="9923"/>
      </w:tabs>
      <w:rPr>
        <w:rFonts w:eastAsia="Malgun Gothic"/>
        <w:sz w:val="18"/>
        <w:szCs w:val="18"/>
        <w:lang w:val="fr-FR" w:eastAsia="ko-KR"/>
      </w:rPr>
    </w:pPr>
    <w:r>
      <w:rPr>
        <w:rFonts w:eastAsia="Malgun Gothic"/>
        <w:sz w:val="18"/>
        <w:szCs w:val="18"/>
        <w:lang w:val="fr-FR" w:eastAsia="ko-KR"/>
      </w:rPr>
      <w:t xml:space="preserve">OMSA - </w:t>
    </w:r>
    <w:r w:rsidR="004A0D59" w:rsidRPr="00EB0A4E">
      <w:rPr>
        <w:rFonts w:eastAsia="Malgun Gothic"/>
        <w:sz w:val="18"/>
        <w:szCs w:val="18"/>
        <w:lang w:val="fr-FR" w:eastAsia="ko-KR"/>
      </w:rPr>
      <w:t xml:space="preserve">Formulaire pour la reconfirmation annuelle du statut </w:t>
    </w:r>
    <w:r w:rsidR="004A0D59">
      <w:rPr>
        <w:rFonts w:eastAsia="Malgun Gothic"/>
        <w:sz w:val="18"/>
        <w:szCs w:val="18"/>
        <w:lang w:val="fr-FR" w:eastAsia="ko-KR"/>
      </w:rPr>
      <w:t>pour</w:t>
    </w:r>
    <w:r w:rsidR="004A0D59" w:rsidRPr="00EB0A4E">
      <w:rPr>
        <w:rFonts w:eastAsia="Malgun Gothic"/>
        <w:sz w:val="18"/>
        <w:szCs w:val="18"/>
        <w:lang w:val="fr-FR" w:eastAsia="ko-KR"/>
      </w:rPr>
      <w:t xml:space="preserve"> la peste équine </w:t>
    </w:r>
    <w:r w:rsidR="00DC0B35">
      <w:rPr>
        <w:rFonts w:eastAsia="Malgun Gothic"/>
        <w:sz w:val="18"/>
        <w:szCs w:val="18"/>
        <w:lang w:val="fr-FR" w:eastAsia="ko-KR"/>
      </w:rPr>
      <w:tab/>
    </w:r>
    <w:r w:rsidR="00DC0B35" w:rsidRPr="00DC0B35">
      <w:rPr>
        <w:rFonts w:eastAsia="Malgun Gothic"/>
        <w:sz w:val="18"/>
        <w:szCs w:val="18"/>
        <w:lang w:val="fr-FR" w:eastAsia="ko-KR"/>
      </w:rPr>
      <w:fldChar w:fldCharType="begin"/>
    </w:r>
    <w:r w:rsidR="00DC0B35" w:rsidRPr="00DC0B35">
      <w:rPr>
        <w:rFonts w:eastAsia="Malgun Gothic"/>
        <w:sz w:val="18"/>
        <w:szCs w:val="18"/>
        <w:lang w:val="fr-FR" w:eastAsia="ko-KR"/>
      </w:rPr>
      <w:instrText>PAGE   \* MERGEFORMAT</w:instrText>
    </w:r>
    <w:r w:rsidR="00DC0B35" w:rsidRPr="00DC0B35">
      <w:rPr>
        <w:rFonts w:eastAsia="Malgun Gothic"/>
        <w:sz w:val="18"/>
        <w:szCs w:val="18"/>
        <w:lang w:val="fr-FR" w:eastAsia="ko-KR"/>
      </w:rPr>
      <w:fldChar w:fldCharType="separate"/>
    </w:r>
    <w:r w:rsidR="00DC0B35" w:rsidRPr="00DC0B35">
      <w:rPr>
        <w:rFonts w:eastAsia="Malgun Gothic"/>
        <w:sz w:val="18"/>
        <w:szCs w:val="18"/>
        <w:lang w:val="fr-FR" w:eastAsia="ko-KR"/>
      </w:rPr>
      <w:t>1</w:t>
    </w:r>
    <w:r w:rsidR="00DC0B35" w:rsidRPr="00DC0B35">
      <w:rPr>
        <w:rFonts w:eastAsia="Malgun Gothic"/>
        <w:sz w:val="18"/>
        <w:szCs w:val="18"/>
        <w:lang w:val="fr-FR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63BB" w14:textId="77777777" w:rsidR="0092685F" w:rsidRDefault="0092685F" w:rsidP="00F64A23">
      <w:r>
        <w:separator/>
      </w:r>
    </w:p>
  </w:footnote>
  <w:footnote w:type="continuationSeparator" w:id="0">
    <w:p w14:paraId="68D0F302" w14:textId="77777777" w:rsidR="0092685F" w:rsidRDefault="0092685F" w:rsidP="00F6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998"/>
    <w:multiLevelType w:val="multilevel"/>
    <w:tmpl w:val="3EB8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F7729"/>
    <w:multiLevelType w:val="multilevel"/>
    <w:tmpl w:val="4ED4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16491"/>
    <w:multiLevelType w:val="multilevel"/>
    <w:tmpl w:val="3E0EF3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D1485"/>
    <w:multiLevelType w:val="multilevel"/>
    <w:tmpl w:val="3EB8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1876D3"/>
    <w:multiLevelType w:val="multilevel"/>
    <w:tmpl w:val="4ED4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C57D94"/>
    <w:multiLevelType w:val="multilevel"/>
    <w:tmpl w:val="F80C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B126F"/>
    <w:multiLevelType w:val="multilevel"/>
    <w:tmpl w:val="55400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C6897"/>
    <w:multiLevelType w:val="multilevel"/>
    <w:tmpl w:val="4ED4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12ADB"/>
    <w:multiLevelType w:val="multilevel"/>
    <w:tmpl w:val="3EB8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FA309B"/>
    <w:multiLevelType w:val="hybridMultilevel"/>
    <w:tmpl w:val="5D74BA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866F6"/>
    <w:multiLevelType w:val="multilevel"/>
    <w:tmpl w:val="3EB87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280D4D"/>
    <w:multiLevelType w:val="hybridMultilevel"/>
    <w:tmpl w:val="B3A41D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73D3F"/>
    <w:multiLevelType w:val="multilevel"/>
    <w:tmpl w:val="4ED4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F16F29"/>
    <w:multiLevelType w:val="multilevel"/>
    <w:tmpl w:val="F7AC2D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3166359">
    <w:abstractNumId w:val="9"/>
  </w:num>
  <w:num w:numId="2" w16cid:durableId="929001720">
    <w:abstractNumId w:val="11"/>
  </w:num>
  <w:num w:numId="3" w16cid:durableId="938874064">
    <w:abstractNumId w:val="7"/>
  </w:num>
  <w:num w:numId="4" w16cid:durableId="1844197030">
    <w:abstractNumId w:val="7"/>
  </w:num>
  <w:num w:numId="5" w16cid:durableId="602686196">
    <w:abstractNumId w:val="7"/>
  </w:num>
  <w:num w:numId="6" w16cid:durableId="1801612732">
    <w:abstractNumId w:val="7"/>
    <w:lvlOverride w:ilvl="0"/>
    <w:lvlOverride w:ilvl="1">
      <w:startOverride w:val="1"/>
    </w:lvlOverride>
  </w:num>
  <w:num w:numId="7" w16cid:durableId="448009048">
    <w:abstractNumId w:val="4"/>
  </w:num>
  <w:num w:numId="8" w16cid:durableId="144512054">
    <w:abstractNumId w:val="1"/>
  </w:num>
  <w:num w:numId="9" w16cid:durableId="1804036109">
    <w:abstractNumId w:val="12"/>
  </w:num>
  <w:num w:numId="10" w16cid:durableId="981037382">
    <w:abstractNumId w:val="5"/>
  </w:num>
  <w:num w:numId="11" w16cid:durableId="197548172">
    <w:abstractNumId w:val="5"/>
    <w:lvlOverride w:ilvl="1">
      <w:startOverride w:val="1"/>
    </w:lvlOverride>
  </w:num>
  <w:num w:numId="12" w16cid:durableId="995761391">
    <w:abstractNumId w:val="5"/>
    <w:lvlOverride w:ilvl="1"/>
    <w:lvlOverride w:ilvl="2">
      <w:startOverride w:val="1"/>
    </w:lvlOverride>
  </w:num>
  <w:num w:numId="13" w16cid:durableId="184640825">
    <w:abstractNumId w:val="5"/>
    <w:lvlOverride w:ilvl="1">
      <w:startOverride w:val="1"/>
    </w:lvlOverride>
  </w:num>
  <w:num w:numId="14" w16cid:durableId="1511220087">
    <w:abstractNumId w:val="6"/>
  </w:num>
  <w:num w:numId="15" w16cid:durableId="1011562499">
    <w:abstractNumId w:val="13"/>
  </w:num>
  <w:num w:numId="16" w16cid:durableId="1259756670">
    <w:abstractNumId w:val="2"/>
  </w:num>
  <w:num w:numId="17" w16cid:durableId="1501236856">
    <w:abstractNumId w:val="0"/>
  </w:num>
  <w:num w:numId="18" w16cid:durableId="293292825">
    <w:abstractNumId w:val="0"/>
    <w:lvlOverride w:ilvl="1">
      <w:startOverride w:val="1"/>
    </w:lvlOverride>
  </w:num>
  <w:num w:numId="19" w16cid:durableId="820852163">
    <w:abstractNumId w:val="0"/>
    <w:lvlOverride w:ilvl="1"/>
    <w:lvlOverride w:ilvl="2">
      <w:startOverride w:val="1"/>
    </w:lvlOverride>
  </w:num>
  <w:num w:numId="20" w16cid:durableId="1312714568">
    <w:abstractNumId w:val="0"/>
    <w:lvlOverride w:ilvl="1">
      <w:startOverride w:val="1"/>
    </w:lvlOverride>
  </w:num>
  <w:num w:numId="21" w16cid:durableId="1361323708">
    <w:abstractNumId w:val="8"/>
  </w:num>
  <w:num w:numId="22" w16cid:durableId="1068655270">
    <w:abstractNumId w:val="10"/>
  </w:num>
  <w:num w:numId="23" w16cid:durableId="189354017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DB"/>
    <w:rsid w:val="00001FEB"/>
    <w:rsid w:val="00010892"/>
    <w:rsid w:val="00011097"/>
    <w:rsid w:val="00013281"/>
    <w:rsid w:val="00013D7D"/>
    <w:rsid w:val="00024AC9"/>
    <w:rsid w:val="0002541F"/>
    <w:rsid w:val="00026C7C"/>
    <w:rsid w:val="000448F8"/>
    <w:rsid w:val="00047118"/>
    <w:rsid w:val="000574D6"/>
    <w:rsid w:val="0006310A"/>
    <w:rsid w:val="00070F68"/>
    <w:rsid w:val="00075219"/>
    <w:rsid w:val="0008534D"/>
    <w:rsid w:val="000925BD"/>
    <w:rsid w:val="00092991"/>
    <w:rsid w:val="00094348"/>
    <w:rsid w:val="000959F7"/>
    <w:rsid w:val="000A6D84"/>
    <w:rsid w:val="000B0405"/>
    <w:rsid w:val="000B0755"/>
    <w:rsid w:val="000B790E"/>
    <w:rsid w:val="000B7A5A"/>
    <w:rsid w:val="000E2CA9"/>
    <w:rsid w:val="0010377D"/>
    <w:rsid w:val="0010634B"/>
    <w:rsid w:val="00110923"/>
    <w:rsid w:val="00116347"/>
    <w:rsid w:val="001164DA"/>
    <w:rsid w:val="00137EFF"/>
    <w:rsid w:val="00164A5B"/>
    <w:rsid w:val="00166D1B"/>
    <w:rsid w:val="00166FE9"/>
    <w:rsid w:val="001729EA"/>
    <w:rsid w:val="001961B5"/>
    <w:rsid w:val="001A6CAF"/>
    <w:rsid w:val="001B3767"/>
    <w:rsid w:val="001C1A84"/>
    <w:rsid w:val="001E467F"/>
    <w:rsid w:val="001F0A15"/>
    <w:rsid w:val="001F4C03"/>
    <w:rsid w:val="00200475"/>
    <w:rsid w:val="00203F0A"/>
    <w:rsid w:val="002125DF"/>
    <w:rsid w:val="002168DB"/>
    <w:rsid w:val="0021716C"/>
    <w:rsid w:val="00223603"/>
    <w:rsid w:val="00227CCF"/>
    <w:rsid w:val="002326DC"/>
    <w:rsid w:val="00233605"/>
    <w:rsid w:val="002344F6"/>
    <w:rsid w:val="00240326"/>
    <w:rsid w:val="00246339"/>
    <w:rsid w:val="00251B41"/>
    <w:rsid w:val="00271906"/>
    <w:rsid w:val="00272A4B"/>
    <w:rsid w:val="00274C95"/>
    <w:rsid w:val="002813DA"/>
    <w:rsid w:val="00282080"/>
    <w:rsid w:val="00292B5C"/>
    <w:rsid w:val="002A138D"/>
    <w:rsid w:val="002A16E9"/>
    <w:rsid w:val="002A1B1A"/>
    <w:rsid w:val="002A4392"/>
    <w:rsid w:val="002A7488"/>
    <w:rsid w:val="002B449F"/>
    <w:rsid w:val="002C0269"/>
    <w:rsid w:val="002C0407"/>
    <w:rsid w:val="002C4116"/>
    <w:rsid w:val="002D105E"/>
    <w:rsid w:val="002D51BF"/>
    <w:rsid w:val="002F6E6E"/>
    <w:rsid w:val="0031627D"/>
    <w:rsid w:val="00317385"/>
    <w:rsid w:val="00330F61"/>
    <w:rsid w:val="0033151F"/>
    <w:rsid w:val="0034311E"/>
    <w:rsid w:val="00353AD3"/>
    <w:rsid w:val="003565AC"/>
    <w:rsid w:val="00390196"/>
    <w:rsid w:val="003A07C6"/>
    <w:rsid w:val="003B1951"/>
    <w:rsid w:val="003B1F20"/>
    <w:rsid w:val="003B232D"/>
    <w:rsid w:val="003B6083"/>
    <w:rsid w:val="003D119E"/>
    <w:rsid w:val="003D6127"/>
    <w:rsid w:val="003D71CB"/>
    <w:rsid w:val="003E2724"/>
    <w:rsid w:val="004119F4"/>
    <w:rsid w:val="00420C93"/>
    <w:rsid w:val="004210C0"/>
    <w:rsid w:val="004247C3"/>
    <w:rsid w:val="00427A6D"/>
    <w:rsid w:val="00446771"/>
    <w:rsid w:val="004731DA"/>
    <w:rsid w:val="004A0D59"/>
    <w:rsid w:val="004A1FAE"/>
    <w:rsid w:val="004A5BD9"/>
    <w:rsid w:val="004A635F"/>
    <w:rsid w:val="004B298A"/>
    <w:rsid w:val="004B5C3A"/>
    <w:rsid w:val="004D40AC"/>
    <w:rsid w:val="004D6242"/>
    <w:rsid w:val="004E37FD"/>
    <w:rsid w:val="004F001F"/>
    <w:rsid w:val="00504E97"/>
    <w:rsid w:val="00511362"/>
    <w:rsid w:val="00514786"/>
    <w:rsid w:val="00516A6B"/>
    <w:rsid w:val="00517852"/>
    <w:rsid w:val="00522E47"/>
    <w:rsid w:val="005254EB"/>
    <w:rsid w:val="00532CED"/>
    <w:rsid w:val="005379B8"/>
    <w:rsid w:val="00543DDD"/>
    <w:rsid w:val="00552366"/>
    <w:rsid w:val="005523C3"/>
    <w:rsid w:val="005562EB"/>
    <w:rsid w:val="0056416A"/>
    <w:rsid w:val="00572A43"/>
    <w:rsid w:val="00573645"/>
    <w:rsid w:val="00582610"/>
    <w:rsid w:val="00586DD9"/>
    <w:rsid w:val="005A0182"/>
    <w:rsid w:val="005A4A2E"/>
    <w:rsid w:val="005C7B45"/>
    <w:rsid w:val="005E1109"/>
    <w:rsid w:val="005F1AC9"/>
    <w:rsid w:val="00610197"/>
    <w:rsid w:val="0061683B"/>
    <w:rsid w:val="00624D7C"/>
    <w:rsid w:val="00631CD8"/>
    <w:rsid w:val="00632E33"/>
    <w:rsid w:val="006357E2"/>
    <w:rsid w:val="00640642"/>
    <w:rsid w:val="00640F3F"/>
    <w:rsid w:val="00657698"/>
    <w:rsid w:val="0066236E"/>
    <w:rsid w:val="00662C0F"/>
    <w:rsid w:val="00692C10"/>
    <w:rsid w:val="006A30A6"/>
    <w:rsid w:val="006B18D2"/>
    <w:rsid w:val="006B52D2"/>
    <w:rsid w:val="006B5839"/>
    <w:rsid w:val="006C1FDF"/>
    <w:rsid w:val="006C3E50"/>
    <w:rsid w:val="006D1384"/>
    <w:rsid w:val="006D22AC"/>
    <w:rsid w:val="006D636B"/>
    <w:rsid w:val="006D7274"/>
    <w:rsid w:val="006E612F"/>
    <w:rsid w:val="006E7659"/>
    <w:rsid w:val="006E7AAF"/>
    <w:rsid w:val="006F369A"/>
    <w:rsid w:val="007106D3"/>
    <w:rsid w:val="007245AD"/>
    <w:rsid w:val="00735B93"/>
    <w:rsid w:val="00743856"/>
    <w:rsid w:val="0075573A"/>
    <w:rsid w:val="00761B89"/>
    <w:rsid w:val="00772170"/>
    <w:rsid w:val="00776231"/>
    <w:rsid w:val="00785409"/>
    <w:rsid w:val="007A05CC"/>
    <w:rsid w:val="007B268F"/>
    <w:rsid w:val="007B6EAD"/>
    <w:rsid w:val="007B7B6B"/>
    <w:rsid w:val="007D1D34"/>
    <w:rsid w:val="007D59A6"/>
    <w:rsid w:val="007F51BE"/>
    <w:rsid w:val="00820249"/>
    <w:rsid w:val="00833CBD"/>
    <w:rsid w:val="00835FF6"/>
    <w:rsid w:val="0085472A"/>
    <w:rsid w:val="008607F0"/>
    <w:rsid w:val="008623A8"/>
    <w:rsid w:val="00864764"/>
    <w:rsid w:val="00864FBE"/>
    <w:rsid w:val="0087137B"/>
    <w:rsid w:val="00873A99"/>
    <w:rsid w:val="00873F6F"/>
    <w:rsid w:val="00880933"/>
    <w:rsid w:val="008873A0"/>
    <w:rsid w:val="008A1B5B"/>
    <w:rsid w:val="008A6D39"/>
    <w:rsid w:val="008D4462"/>
    <w:rsid w:val="008E4DF1"/>
    <w:rsid w:val="008F4348"/>
    <w:rsid w:val="008F7393"/>
    <w:rsid w:val="00905588"/>
    <w:rsid w:val="0092405B"/>
    <w:rsid w:val="0092685F"/>
    <w:rsid w:val="0094079F"/>
    <w:rsid w:val="009527E0"/>
    <w:rsid w:val="00955AA3"/>
    <w:rsid w:val="00960E08"/>
    <w:rsid w:val="00962C46"/>
    <w:rsid w:val="00963216"/>
    <w:rsid w:val="0097114E"/>
    <w:rsid w:val="00972B60"/>
    <w:rsid w:val="00996A62"/>
    <w:rsid w:val="009A4C20"/>
    <w:rsid w:val="009C6FDD"/>
    <w:rsid w:val="009D1F5C"/>
    <w:rsid w:val="009D71C0"/>
    <w:rsid w:val="009E6C63"/>
    <w:rsid w:val="009F5963"/>
    <w:rsid w:val="00A0347B"/>
    <w:rsid w:val="00A10D35"/>
    <w:rsid w:val="00A22271"/>
    <w:rsid w:val="00A22782"/>
    <w:rsid w:val="00A33325"/>
    <w:rsid w:val="00A420B1"/>
    <w:rsid w:val="00A45AB9"/>
    <w:rsid w:val="00A72725"/>
    <w:rsid w:val="00A73875"/>
    <w:rsid w:val="00A76398"/>
    <w:rsid w:val="00A902BB"/>
    <w:rsid w:val="00AA2DE0"/>
    <w:rsid w:val="00AA59D2"/>
    <w:rsid w:val="00AD43E7"/>
    <w:rsid w:val="00B15541"/>
    <w:rsid w:val="00B27A09"/>
    <w:rsid w:val="00B334FE"/>
    <w:rsid w:val="00B3764A"/>
    <w:rsid w:val="00B4223F"/>
    <w:rsid w:val="00B476D3"/>
    <w:rsid w:val="00B55466"/>
    <w:rsid w:val="00B60489"/>
    <w:rsid w:val="00B7491B"/>
    <w:rsid w:val="00B81EA8"/>
    <w:rsid w:val="00B86AF4"/>
    <w:rsid w:val="00B90AEC"/>
    <w:rsid w:val="00B963C2"/>
    <w:rsid w:val="00BA55E0"/>
    <w:rsid w:val="00BC3490"/>
    <w:rsid w:val="00BC6204"/>
    <w:rsid w:val="00BD5210"/>
    <w:rsid w:val="00BF5C37"/>
    <w:rsid w:val="00BF75ED"/>
    <w:rsid w:val="00C075A1"/>
    <w:rsid w:val="00C33796"/>
    <w:rsid w:val="00C34509"/>
    <w:rsid w:val="00C377A3"/>
    <w:rsid w:val="00C436F8"/>
    <w:rsid w:val="00C43E87"/>
    <w:rsid w:val="00C46F8D"/>
    <w:rsid w:val="00C470C7"/>
    <w:rsid w:val="00C529BE"/>
    <w:rsid w:val="00C62F9A"/>
    <w:rsid w:val="00C77E95"/>
    <w:rsid w:val="00CB281D"/>
    <w:rsid w:val="00CC1B07"/>
    <w:rsid w:val="00CC411A"/>
    <w:rsid w:val="00CC59DB"/>
    <w:rsid w:val="00CD791F"/>
    <w:rsid w:val="00CE5DF6"/>
    <w:rsid w:val="00D00BA1"/>
    <w:rsid w:val="00D146D8"/>
    <w:rsid w:val="00D20758"/>
    <w:rsid w:val="00D33BD5"/>
    <w:rsid w:val="00D34583"/>
    <w:rsid w:val="00D34B86"/>
    <w:rsid w:val="00D41AB0"/>
    <w:rsid w:val="00D47029"/>
    <w:rsid w:val="00D552D3"/>
    <w:rsid w:val="00D70B8C"/>
    <w:rsid w:val="00D85745"/>
    <w:rsid w:val="00DB7359"/>
    <w:rsid w:val="00DC0B35"/>
    <w:rsid w:val="00DC521E"/>
    <w:rsid w:val="00DD2070"/>
    <w:rsid w:val="00E15C5C"/>
    <w:rsid w:val="00E174B5"/>
    <w:rsid w:val="00E25D80"/>
    <w:rsid w:val="00E30070"/>
    <w:rsid w:val="00E33155"/>
    <w:rsid w:val="00E520CA"/>
    <w:rsid w:val="00E53D91"/>
    <w:rsid w:val="00E5542B"/>
    <w:rsid w:val="00E56861"/>
    <w:rsid w:val="00E63F6D"/>
    <w:rsid w:val="00E66955"/>
    <w:rsid w:val="00E9083D"/>
    <w:rsid w:val="00EA0377"/>
    <w:rsid w:val="00EA1A94"/>
    <w:rsid w:val="00EB0A4E"/>
    <w:rsid w:val="00EC128C"/>
    <w:rsid w:val="00EC6464"/>
    <w:rsid w:val="00EC6AB5"/>
    <w:rsid w:val="00ED0BD0"/>
    <w:rsid w:val="00ED7A6F"/>
    <w:rsid w:val="00F03207"/>
    <w:rsid w:val="00F14603"/>
    <w:rsid w:val="00F24261"/>
    <w:rsid w:val="00F268FB"/>
    <w:rsid w:val="00F27A4D"/>
    <w:rsid w:val="00F34E6D"/>
    <w:rsid w:val="00F44F7D"/>
    <w:rsid w:val="00F45E26"/>
    <w:rsid w:val="00F64A23"/>
    <w:rsid w:val="00F675F8"/>
    <w:rsid w:val="00F931AE"/>
    <w:rsid w:val="00FA04E4"/>
    <w:rsid w:val="00FA5501"/>
    <w:rsid w:val="00FA67A9"/>
    <w:rsid w:val="00FB3696"/>
    <w:rsid w:val="00FB4DEC"/>
    <w:rsid w:val="00FC6351"/>
    <w:rsid w:val="00FC7AE4"/>
    <w:rsid w:val="00FD2552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7ECE5AE5"/>
  <w15:chartTrackingRefBased/>
  <w15:docId w15:val="{CA106BA9-9199-4E2B-A94A-565844DD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9DB"/>
    <w:rPr>
      <w:rFonts w:eastAsia="Times New Roman"/>
      <w:szCs w:val="24"/>
      <w:lang w:val="en-GB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9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C59DB"/>
    <w:pPr>
      <w:jc w:val="center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StyleArial10pt">
    <w:name w:val="Style Arial 10 pt"/>
    <w:rsid w:val="00B60489"/>
    <w:rPr>
      <w:rFonts w:ascii="Times New Roman" w:hAnsi="Times New Roman"/>
      <w:sz w:val="20"/>
    </w:rPr>
  </w:style>
  <w:style w:type="character" w:styleId="Lienhypertexte">
    <w:name w:val="Hyperlink"/>
    <w:uiPriority w:val="99"/>
    <w:unhideWhenUsed/>
    <w:rsid w:val="00960E08"/>
    <w:rPr>
      <w:color w:val="0070C0"/>
      <w:u w:val="single"/>
    </w:rPr>
  </w:style>
  <w:style w:type="paragraph" w:customStyle="1" w:styleId="style-standard-ouvrage">
    <w:name w:val="style-standard-ouvrage"/>
    <w:basedOn w:val="Normal"/>
    <w:rsid w:val="00B334FE"/>
    <w:pPr>
      <w:spacing w:before="100" w:beforeAutospacing="1" w:after="100" w:afterAutospacing="1"/>
      <w:ind w:left="567"/>
    </w:pPr>
    <w:rPr>
      <w:color w:val="000000"/>
      <w:sz w:val="18"/>
      <w:szCs w:val="18"/>
      <w:lang w:val="fr-FR" w:eastAsia="fr-FR"/>
    </w:rPr>
  </w:style>
  <w:style w:type="paragraph" w:customStyle="1" w:styleId="document-article-libelle">
    <w:name w:val="document-article-libelle"/>
    <w:basedOn w:val="Normal"/>
    <w:rsid w:val="00B334FE"/>
    <w:pPr>
      <w:spacing w:before="100" w:beforeAutospacing="1"/>
      <w:jc w:val="center"/>
    </w:pPr>
    <w:rPr>
      <w:rFonts w:ascii="Arial" w:hAnsi="Arial" w:cs="Arial"/>
      <w:color w:val="000000"/>
      <w:sz w:val="22"/>
      <w:szCs w:val="22"/>
      <w:lang w:val="fr-FR" w:eastAsia="fr-FR"/>
    </w:rPr>
  </w:style>
  <w:style w:type="paragraph" w:customStyle="1" w:styleId="document-article-intitule">
    <w:name w:val="document-article-intitule"/>
    <w:basedOn w:val="Normal"/>
    <w:rsid w:val="00B334FE"/>
    <w:pPr>
      <w:spacing w:after="100" w:afterAutospacing="1"/>
      <w:ind w:left="567"/>
    </w:pPr>
    <w:rPr>
      <w:b/>
      <w:bCs/>
      <w:color w:val="000000"/>
      <w:sz w:val="22"/>
      <w:szCs w:val="22"/>
      <w:lang w:val="fr-FR" w:eastAsia="fr-FR"/>
    </w:rPr>
  </w:style>
  <w:style w:type="paragraph" w:customStyle="1" w:styleId="style-liste-0">
    <w:name w:val="style-liste-0"/>
    <w:basedOn w:val="Normal"/>
    <w:rsid w:val="00B334FE"/>
    <w:pPr>
      <w:spacing w:before="100" w:beforeAutospacing="1" w:after="100" w:afterAutospacing="1"/>
      <w:ind w:left="142"/>
    </w:pPr>
    <w:rPr>
      <w:color w:val="000000"/>
      <w:sz w:val="18"/>
      <w:szCs w:val="18"/>
      <w:lang w:val="fr-FR" w:eastAsia="fr-FR"/>
    </w:rPr>
  </w:style>
  <w:style w:type="paragraph" w:customStyle="1" w:styleId="style-liste-1">
    <w:name w:val="style-liste-1"/>
    <w:basedOn w:val="Normal"/>
    <w:rsid w:val="00B334FE"/>
    <w:pPr>
      <w:spacing w:before="100" w:beforeAutospacing="1" w:after="100" w:afterAutospacing="1"/>
    </w:pPr>
    <w:rPr>
      <w:color w:val="000000"/>
      <w:sz w:val="24"/>
      <w:lang w:val="fr-FR" w:eastAsia="fr-FR"/>
    </w:rPr>
  </w:style>
  <w:style w:type="paragraph" w:styleId="En-tte">
    <w:name w:val="header"/>
    <w:basedOn w:val="Normal"/>
    <w:link w:val="En-tteCar"/>
    <w:rsid w:val="00F64A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64A23"/>
    <w:rPr>
      <w:rFonts w:eastAsia="Times New Roman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F64A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4A23"/>
    <w:rPr>
      <w:rFonts w:eastAsia="Times New Roman"/>
      <w:szCs w:val="24"/>
      <w:lang w:eastAsia="en-US"/>
    </w:rPr>
  </w:style>
  <w:style w:type="paragraph" w:styleId="Textedebulles">
    <w:name w:val="Balloon Text"/>
    <w:basedOn w:val="Normal"/>
    <w:link w:val="TextedebullesCar"/>
    <w:rsid w:val="00331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151F"/>
    <w:rPr>
      <w:rFonts w:ascii="Tahoma" w:eastAsia="Times New Roman" w:hAnsi="Tahoma" w:cs="Tahoma"/>
      <w:sz w:val="16"/>
      <w:szCs w:val="16"/>
      <w:lang w:eastAsia="en-US"/>
    </w:rPr>
  </w:style>
  <w:style w:type="character" w:styleId="Marquedecommentaire">
    <w:name w:val="annotation reference"/>
    <w:rsid w:val="00E5542B"/>
    <w:rPr>
      <w:sz w:val="16"/>
      <w:szCs w:val="16"/>
    </w:rPr>
  </w:style>
  <w:style w:type="paragraph" w:styleId="Commentaire">
    <w:name w:val="annotation text"/>
    <w:basedOn w:val="Normal"/>
    <w:link w:val="CommentaireCar"/>
    <w:rsid w:val="00E5542B"/>
    <w:rPr>
      <w:szCs w:val="20"/>
    </w:rPr>
  </w:style>
  <w:style w:type="character" w:customStyle="1" w:styleId="CommentaireCar">
    <w:name w:val="Commentaire Car"/>
    <w:link w:val="Commentaire"/>
    <w:rsid w:val="00E5542B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5542B"/>
    <w:rPr>
      <w:b/>
      <w:bCs/>
    </w:rPr>
  </w:style>
  <w:style w:type="character" w:customStyle="1" w:styleId="ObjetducommentaireCar">
    <w:name w:val="Objet du commentaire Car"/>
    <w:link w:val="Objetducommentaire"/>
    <w:rsid w:val="00E5542B"/>
    <w:rPr>
      <w:rFonts w:eastAsia="Times New Roman"/>
      <w:b/>
      <w:bCs/>
      <w:lang w:eastAsia="en-US"/>
    </w:rPr>
  </w:style>
  <w:style w:type="paragraph" w:customStyle="1" w:styleId="style-liste-2">
    <w:name w:val="style-liste-2"/>
    <w:basedOn w:val="Normal"/>
    <w:rsid w:val="00B81EA8"/>
    <w:pPr>
      <w:spacing w:before="100" w:beforeAutospacing="1" w:after="100" w:afterAutospacing="1"/>
    </w:pPr>
    <w:rPr>
      <w:sz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2D51BF"/>
    <w:pPr>
      <w:spacing w:before="100" w:beforeAutospacing="1" w:after="100" w:afterAutospacing="1"/>
    </w:pPr>
    <w:rPr>
      <w:sz w:val="24"/>
      <w:lang w:val="fr-FR" w:eastAsia="fr-FR"/>
    </w:rPr>
  </w:style>
  <w:style w:type="paragraph" w:customStyle="1" w:styleId="CarCarCar">
    <w:name w:val="Car Car Car"/>
    <w:basedOn w:val="Normal"/>
    <w:rsid w:val="00EC6464"/>
    <w:rPr>
      <w:rFonts w:ascii="Arial" w:hAnsi="Arial"/>
      <w:sz w:val="22"/>
      <w:szCs w:val="20"/>
      <w:lang w:val="en-AU"/>
    </w:rPr>
  </w:style>
  <w:style w:type="paragraph" w:styleId="Rvision">
    <w:name w:val="Revision"/>
    <w:hidden/>
    <w:uiPriority w:val="99"/>
    <w:semiHidden/>
    <w:rsid w:val="00586DD9"/>
    <w:rPr>
      <w:rFonts w:eastAsia="Times New Roman"/>
      <w:szCs w:val="24"/>
      <w:lang w:val="en-GB" w:eastAsia="en-US"/>
    </w:rPr>
  </w:style>
  <w:style w:type="character" w:styleId="Mentionnonrsolue">
    <w:name w:val="Unresolved Mention"/>
    <w:uiPriority w:val="99"/>
    <w:semiHidden/>
    <w:unhideWhenUsed/>
    <w:rsid w:val="007F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15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6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193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78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60106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1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42" Type="http://schemas.openxmlformats.org/officeDocument/2006/relationships/hyperlink" Target="https://www.woah.org/fr/ce-que-nous-faisons/normes/codes-et-manuels/acces-en-ligne-au-code-terrestre/index.php?id=169&amp;L=1&amp;htmfile=chapitre_surveillance_general.htm" TargetMode="External"/><Relationship Id="rId47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63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68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84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11" Type="http://schemas.openxmlformats.org/officeDocument/2006/relationships/hyperlink" Target="mailto:disease.status@woah.org" TargetMode="External"/><Relationship Id="rId32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7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53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58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74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79" Type="http://schemas.openxmlformats.org/officeDocument/2006/relationships/hyperlink" Target="https://www.woah.org/fr/ce-que-nous-faisons/normes/codes-et-manuels/acces-en-ligne-au-code-terrestre/index.php?id=169&amp;L=1&amp;htmfile=ticle_ahs.13." TargetMode="External"/><Relationship Id="rId5" Type="http://schemas.openxmlformats.org/officeDocument/2006/relationships/numbering" Target="numbering.xml"/><Relationship Id="rId14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2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7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0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5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43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48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56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64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69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77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woah.org/fr/ce-que-nous-faisons/normes/codes-et-manuels/acces-en-ligne-au-code-terrestre/?id=169&amp;L=1&amp;htmfile=chapitre_ahs.htm" TargetMode="External"/><Relationship Id="rId72" Type="http://schemas.openxmlformats.org/officeDocument/2006/relationships/hyperlink" Target="https://www.woah.org/fr/ce-que-nous-faisons/normes/codes-et-manuels/acces-en-ligne-au-code-terrestre/index.php?id=169&amp;L=1&amp;htmfile=ticle_ahs.13." TargetMode="External"/><Relationship Id="rId80" Type="http://schemas.openxmlformats.org/officeDocument/2006/relationships/hyperlink" Target="https://www.woah.org/fr/ce-que-nous-faisons/normes/codes-et-manuels/acces-en-ligne-au-code-terrestre/index.php?id=169&amp;L=1&amp;htmfile=chapitre_surveillance_general.htm" TargetMode="External"/><Relationship Id="rId85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oie.int/index.php?id=169&amp;L=0&amp;htmfile=glossaire.htm" TargetMode="External"/><Relationship Id="rId17" Type="http://schemas.openxmlformats.org/officeDocument/2006/relationships/hyperlink" Target="https://www.woah.org/fr/ce-que-nous-faisons/normes/codes-et-manuels/acces-en-ligne-au-code-terrestre/index.php?id=169&amp;L=1&amp;htmfile=chapitre_surveillance_general.htm" TargetMode="External"/><Relationship Id="rId25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3" Type="http://schemas.openxmlformats.org/officeDocument/2006/relationships/hyperlink" Target="https://www.woah.org/fr/ce-que-nous-faisons/normes/codes-et-manuels/acces-en-ligne-au-code-terrestre/index.php?id=169&amp;L=1&amp;htmfile=ticle_ahs.11." TargetMode="External"/><Relationship Id="rId38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46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59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67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0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41" Type="http://schemas.openxmlformats.org/officeDocument/2006/relationships/hyperlink" Target="https://www.woah.org/fr/ce-que-nous-faisons/normes/codes-et-manuels/acces-en-ligne-au-code-terrestre/index.php?id=169&amp;L=1&amp;htmfile=ticle_ahs.13." TargetMode="External"/><Relationship Id="rId54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62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70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75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83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3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8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6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49" Type="http://schemas.openxmlformats.org/officeDocument/2006/relationships/hyperlink" Target="mailto:disease.status@woah.org" TargetMode="External"/><Relationship Id="rId57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44" Type="http://schemas.openxmlformats.org/officeDocument/2006/relationships/hyperlink" Target="https://www.woah.org/fr/ce-que-nous-faisons/normes/codes-et-manuels/acces-en-ligne-au-code-terrestre/index.php?id=169&amp;L=1&amp;htmfile=chapitre_notification.htm" TargetMode="External"/><Relationship Id="rId52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60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65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73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78" Type="http://schemas.openxmlformats.org/officeDocument/2006/relationships/hyperlink" Target="https://www.woah.org/fr/ce-que-nous-faisons/normes/codes-et-manuels/acces-en-ligne-au-code-terrestre/index.php?id=169&amp;L=1&amp;htmfile=ticle_ahs.11." TargetMode="External"/><Relationship Id="rId81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86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woah.org/fr/ce-que-nous-faisons/normes/codes-et-manuels/acces-en-ligne-au-code-terrestre/?id=169&amp;L=1&amp;htmfile=chapitre_ahs.htm" TargetMode="External"/><Relationship Id="rId18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9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34" Type="http://schemas.openxmlformats.org/officeDocument/2006/relationships/hyperlink" Target="https://www.woah.org/fr/ce-que-nous-faisons/normes/codes-et-manuels/acces-en-ligne-au-code-terrestre/index.php?id=169&amp;L=1&amp;htmfile=ticle_ahs.13." TargetMode="External"/><Relationship Id="rId50" Type="http://schemas.openxmlformats.org/officeDocument/2006/relationships/hyperlink" Target="http://www.oie.int/index.php?id=169&amp;L=0&amp;htmfile=glossaire.htm" TargetMode="External"/><Relationship Id="rId55" Type="http://schemas.openxmlformats.org/officeDocument/2006/relationships/hyperlink" Target="https://www.woah.org/fr/ce-que-nous-faisons/normes/codes-et-manuels/acces-en-ligne-au-code-terrestre/index.php?id=169&amp;L=1&amp;htmfile=chapitre_surveillance_general.htm" TargetMode="External"/><Relationship Id="rId76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woah.org/fr/ce-que-nous-faisons/normes/codes-et-manuels/acces-en-ligne-au-code-terrestre/index.php?id=169&amp;L=1&amp;htmfile=ticle_ahs.11.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24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40" Type="http://schemas.openxmlformats.org/officeDocument/2006/relationships/hyperlink" Target="https://www.woah.org/fr/ce-que-nous-faisons/normes/codes-et-manuels/acces-en-ligne-au-code-terrestre/index.php?id=169&amp;L=1&amp;htmfile=ticle_ahs.11." TargetMode="External"/><Relationship Id="rId45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66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87" Type="http://schemas.openxmlformats.org/officeDocument/2006/relationships/footer" Target="footer1.xml"/><Relationship Id="rId61" Type="http://schemas.openxmlformats.org/officeDocument/2006/relationships/hyperlink" Target="https://www.woah.org/fr/ce-que-nous-faisons/normes/codes-et-manuels/acces-en-ligne-au-code-terrestre/index.php?id=169&amp;L=1&amp;htmfile=glossaire.htm" TargetMode="External"/><Relationship Id="rId82" Type="http://schemas.openxmlformats.org/officeDocument/2006/relationships/hyperlink" Target="https://www.woah.org/fr/ce-que-nous-faisons/normes/codes-et-manuels/acces-en-ligne-au-code-terrestre/index.php?id=169&amp;L=1&amp;htmfile=chapitre_notification.htm" TargetMode="External"/><Relationship Id="rId19" Type="http://schemas.openxmlformats.org/officeDocument/2006/relationships/hyperlink" Target="https://www.woah.org/fr/ce-que-nous-faisons/normes/codes-et-manuels/acces-en-ligne-au-code-terrestre/index.php?id=169&amp;L=1&amp;htmfile=glossair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B38A30587F44D95EA39F981EC3864" ma:contentTypeVersion="13" ma:contentTypeDescription="Create a new document." ma:contentTypeScope="" ma:versionID="b92dd10a23ac5699770fbfc4094ea6f3">
  <xsd:schema xmlns:xsd="http://www.w3.org/2001/XMLSchema" xmlns:xs="http://www.w3.org/2001/XMLSchema" xmlns:p="http://schemas.microsoft.com/office/2006/metadata/properties" xmlns:ns2="9a8cb84b-97f5-4433-86c8-7682bf89471e" xmlns:ns3="af5ae6e6-b588-483a-8e2d-50badf586181" targetNamespace="http://schemas.microsoft.com/office/2006/metadata/properties" ma:root="true" ma:fieldsID="cf2f52aaa7fb2b3d57f548818c4dbc3e" ns2:_="" ns3:_="">
    <xsd:import namespace="9a8cb84b-97f5-4433-86c8-7682bf89471e"/>
    <xsd:import namespace="af5ae6e6-b588-483a-8e2d-50badf586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b84b-97f5-4433-86c8-7682bf894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e6e6-b588-483a-8e2d-50badf58618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2c4193-38cb-4499-8cec-40353f05f856}" ma:internalName="TaxCatchAll" ma:showField="CatchAllData" ma:web="af5ae6e6-b588-483a-8e2d-50badf586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ae6e6-b588-483a-8e2d-50badf586181" xsi:nil="true"/>
    <lcf76f155ced4ddcb4097134ff3c332f xmlns="9a8cb84b-97f5-4433-86c8-7682bf8947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78076C-F96A-4FA7-A361-42ADDA54C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b84b-97f5-4433-86c8-7682bf89471e"/>
    <ds:schemaRef ds:uri="af5ae6e6-b588-483a-8e2d-50badf586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D35A2-837D-4E16-8D54-CF1A030D1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27D76-C4DF-45A2-83D4-F992AB9D98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A461C5-8EC8-4D5D-967E-4613D8F5968D}">
  <ds:schemaRefs>
    <ds:schemaRef ds:uri="http://schemas.microsoft.com/office/2006/metadata/properties"/>
    <ds:schemaRef ds:uri="http://schemas.microsoft.com/office/infopath/2007/PartnerControls"/>
    <ds:schemaRef ds:uri="af5ae6e6-b588-483a-8e2d-50badf586181"/>
    <ds:schemaRef ds:uri="9a8cb84b-97f5-4433-86c8-7682bf8947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3951</Words>
  <Characters>21731</Characters>
  <Application>Microsoft Office Word</Application>
  <DocSecurity>0</DocSecurity>
  <Lines>181</Lines>
  <Paragraphs>51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</vt:vector>
  </TitlesOfParts>
  <Company>OIE</Company>
  <LinksUpToDate>false</LinksUpToDate>
  <CharactersWithSpaces>25631</CharactersWithSpaces>
  <SharedDoc>false</SharedDoc>
  <HLinks>
    <vt:vector size="456" baseType="variant">
      <vt:variant>
        <vt:i4>2359335</vt:i4>
      </vt:variant>
      <vt:variant>
        <vt:i4>231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4456549</vt:i4>
      </vt:variant>
      <vt:variant>
        <vt:i4>228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2359335</vt:i4>
      </vt:variant>
      <vt:variant>
        <vt:i4>225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6553695</vt:i4>
      </vt:variant>
      <vt:variant>
        <vt:i4>222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terme_foyer_de_maladie</vt:lpwstr>
      </vt:variant>
      <vt:variant>
        <vt:i4>983066</vt:i4>
      </vt:variant>
      <vt:variant>
        <vt:i4>219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4456549</vt:i4>
      </vt:variant>
      <vt:variant>
        <vt:i4>216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3538977</vt:i4>
      </vt:variant>
      <vt:variant>
        <vt:i4>213</vt:i4>
      </vt:variant>
      <vt:variant>
        <vt:i4>0</vt:i4>
      </vt:variant>
      <vt:variant>
        <vt:i4>5</vt:i4>
      </vt:variant>
      <vt:variant>
        <vt:lpwstr>http://www.oie.int/index.php?id=169&amp;L=1&amp;htmfile=chapitre_surveillance_general.htm</vt:lpwstr>
      </vt:variant>
      <vt:variant>
        <vt:lpwstr>article_surveillance_general.6.</vt:lpwstr>
      </vt:variant>
      <vt:variant>
        <vt:i4>1441880</vt:i4>
      </vt:variant>
      <vt:variant>
        <vt:i4>210</vt:i4>
      </vt:variant>
      <vt:variant>
        <vt:i4>0</vt:i4>
      </vt:variant>
      <vt:variant>
        <vt:i4>5</vt:i4>
      </vt:variant>
      <vt:variant>
        <vt:lpwstr>http://www.oie.int/index.php?id=169&amp;L=1&amp;htmfile=chapitre_ahs.htm</vt:lpwstr>
      </vt:variant>
      <vt:variant>
        <vt:lpwstr>article_ahs.13.</vt:lpwstr>
      </vt:variant>
      <vt:variant>
        <vt:i4>1310808</vt:i4>
      </vt:variant>
      <vt:variant>
        <vt:i4>207</vt:i4>
      </vt:variant>
      <vt:variant>
        <vt:i4>0</vt:i4>
      </vt:variant>
      <vt:variant>
        <vt:i4>5</vt:i4>
      </vt:variant>
      <vt:variant>
        <vt:lpwstr>http://www.oie.int/index.php?id=169&amp;L=1&amp;htmfile=chapitre_ahs.htm</vt:lpwstr>
      </vt:variant>
      <vt:variant>
        <vt:lpwstr>article_ahs.11.</vt:lpwstr>
      </vt:variant>
      <vt:variant>
        <vt:i4>5832810</vt:i4>
      </vt:variant>
      <vt:variant>
        <vt:i4>204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201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2293780</vt:i4>
      </vt:variant>
      <vt:variant>
        <vt:i4>198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2359335</vt:i4>
      </vt:variant>
      <vt:variant>
        <vt:i4>195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192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189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1441880</vt:i4>
      </vt:variant>
      <vt:variant>
        <vt:i4>186</vt:i4>
      </vt:variant>
      <vt:variant>
        <vt:i4>0</vt:i4>
      </vt:variant>
      <vt:variant>
        <vt:i4>5</vt:i4>
      </vt:variant>
      <vt:variant>
        <vt:lpwstr>http://www.oie.int/index.php?id=169&amp;L=1&amp;htmfile=chapitre_ahs.htm</vt:lpwstr>
      </vt:variant>
      <vt:variant>
        <vt:lpwstr>article_ahs.13.</vt:lpwstr>
      </vt:variant>
      <vt:variant>
        <vt:i4>1310808</vt:i4>
      </vt:variant>
      <vt:variant>
        <vt:i4>183</vt:i4>
      </vt:variant>
      <vt:variant>
        <vt:i4>0</vt:i4>
      </vt:variant>
      <vt:variant>
        <vt:i4>5</vt:i4>
      </vt:variant>
      <vt:variant>
        <vt:lpwstr>http://www.oie.int/index.php?id=169&amp;L=1&amp;htmfile=chapitre_ahs.htm</vt:lpwstr>
      </vt:variant>
      <vt:variant>
        <vt:lpwstr>article_ahs.11.</vt:lpwstr>
      </vt:variant>
      <vt:variant>
        <vt:i4>5832810</vt:i4>
      </vt:variant>
      <vt:variant>
        <vt:i4>180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177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4456549</vt:i4>
      </vt:variant>
      <vt:variant>
        <vt:i4>174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2359335</vt:i4>
      </vt:variant>
      <vt:variant>
        <vt:i4>171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168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165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5832810</vt:i4>
      </vt:variant>
      <vt:variant>
        <vt:i4>162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3473411</vt:i4>
      </vt:variant>
      <vt:variant>
        <vt:i4>159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2359335</vt:i4>
      </vt:variant>
      <vt:variant>
        <vt:i4>156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153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5832810</vt:i4>
      </vt:variant>
      <vt:variant>
        <vt:i4>150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147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3473411</vt:i4>
      </vt:variant>
      <vt:variant>
        <vt:i4>144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2359335</vt:i4>
      </vt:variant>
      <vt:variant>
        <vt:i4>141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138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983064</vt:i4>
      </vt:variant>
      <vt:variant>
        <vt:i4>135</vt:i4>
      </vt:variant>
      <vt:variant>
        <vt:i4>0</vt:i4>
      </vt:variant>
      <vt:variant>
        <vt:i4>5</vt:i4>
      </vt:variant>
      <vt:variant>
        <vt:lpwstr>http://www.oie.int/index.php?id=169&amp;L=1&amp;htmfile=chapitre_surveillance_general.htm</vt:lpwstr>
      </vt:variant>
      <vt:variant>
        <vt:lpwstr>chapitre_surveillance_general</vt:lpwstr>
      </vt:variant>
      <vt:variant>
        <vt:i4>2293780</vt:i4>
      </vt:variant>
      <vt:variant>
        <vt:i4>132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4456549</vt:i4>
      </vt:variant>
      <vt:variant>
        <vt:i4>129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2359335</vt:i4>
      </vt:variant>
      <vt:variant>
        <vt:i4>126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2293781</vt:i4>
      </vt:variant>
      <vt:variant>
        <vt:i4>123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117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  <vt:variant>
        <vt:i4>2359335</vt:i4>
      </vt:variant>
      <vt:variant>
        <vt:i4>114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4456549</vt:i4>
      </vt:variant>
      <vt:variant>
        <vt:i4>111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2359335</vt:i4>
      </vt:variant>
      <vt:variant>
        <vt:i4>108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6553695</vt:i4>
      </vt:variant>
      <vt:variant>
        <vt:i4>105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terme_foyer_de_maladie</vt:lpwstr>
      </vt:variant>
      <vt:variant>
        <vt:i4>983066</vt:i4>
      </vt:variant>
      <vt:variant>
        <vt:i4>102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4456549</vt:i4>
      </vt:variant>
      <vt:variant>
        <vt:i4>99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3538977</vt:i4>
      </vt:variant>
      <vt:variant>
        <vt:i4>96</vt:i4>
      </vt:variant>
      <vt:variant>
        <vt:i4>0</vt:i4>
      </vt:variant>
      <vt:variant>
        <vt:i4>5</vt:i4>
      </vt:variant>
      <vt:variant>
        <vt:lpwstr>http://www.oie.int/index.php?id=169&amp;L=1&amp;htmfile=chapitre_surveillance_general.htm</vt:lpwstr>
      </vt:variant>
      <vt:variant>
        <vt:lpwstr>article_surveillance_general.6.</vt:lpwstr>
      </vt:variant>
      <vt:variant>
        <vt:i4>1441880</vt:i4>
      </vt:variant>
      <vt:variant>
        <vt:i4>93</vt:i4>
      </vt:variant>
      <vt:variant>
        <vt:i4>0</vt:i4>
      </vt:variant>
      <vt:variant>
        <vt:i4>5</vt:i4>
      </vt:variant>
      <vt:variant>
        <vt:lpwstr>http://www.oie.int/index.php?id=169&amp;L=1&amp;htmfile=chapitre_ahs.htm</vt:lpwstr>
      </vt:variant>
      <vt:variant>
        <vt:lpwstr>article_ahs.13.</vt:lpwstr>
      </vt:variant>
      <vt:variant>
        <vt:i4>1310808</vt:i4>
      </vt:variant>
      <vt:variant>
        <vt:i4>90</vt:i4>
      </vt:variant>
      <vt:variant>
        <vt:i4>0</vt:i4>
      </vt:variant>
      <vt:variant>
        <vt:i4>5</vt:i4>
      </vt:variant>
      <vt:variant>
        <vt:lpwstr>http://www.oie.int/index.php?id=169&amp;L=1&amp;htmfile=chapitre_ahs.htm</vt:lpwstr>
      </vt:variant>
      <vt:variant>
        <vt:lpwstr>article_ahs.11.</vt:lpwstr>
      </vt:variant>
      <vt:variant>
        <vt:i4>5832810</vt:i4>
      </vt:variant>
      <vt:variant>
        <vt:i4>87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84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2293780</vt:i4>
      </vt:variant>
      <vt:variant>
        <vt:i4>81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2359335</vt:i4>
      </vt:variant>
      <vt:variant>
        <vt:i4>78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72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1441880</vt:i4>
      </vt:variant>
      <vt:variant>
        <vt:i4>69</vt:i4>
      </vt:variant>
      <vt:variant>
        <vt:i4>0</vt:i4>
      </vt:variant>
      <vt:variant>
        <vt:i4>5</vt:i4>
      </vt:variant>
      <vt:variant>
        <vt:lpwstr>http://www.oie.int/index.php?id=169&amp;L=1&amp;htmfile=chapitre_ahs.htm</vt:lpwstr>
      </vt:variant>
      <vt:variant>
        <vt:lpwstr>article_ahs.13.</vt:lpwstr>
      </vt:variant>
      <vt:variant>
        <vt:i4>1310808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http://www.oie.int/index.php?id=169&amp;L=1&amp;htmfile=chapitre_ahs.htm</vt:lpwstr>
      </vt:variant>
      <vt:variant>
        <vt:lpwstr>article_ahs.11.</vt:lpwstr>
      </vt:variant>
      <vt:variant>
        <vt:i4>5832810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4456549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2359335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5832810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3473411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2359335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5832810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3473411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terme_cas</vt:lpwstr>
      </vt:variant>
      <vt:variant>
        <vt:i4>2359335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983064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http://www.oie.int/index.php?id=169&amp;L=1&amp;htmfile=chapitre_surveillance_general.htm</vt:lpwstr>
      </vt:variant>
      <vt:variant>
        <vt:lpwstr>chapitre_surveillance_general</vt:lpwstr>
      </vt:variant>
      <vt:variant>
        <vt:i4>2293780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terme_vaccination</vt:lpwstr>
      </vt:variant>
      <vt:variant>
        <vt:i4>4456549</vt:i4>
      </vt:variant>
      <vt:variant>
        <vt:i4>12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2359335</vt:i4>
      </vt:variant>
      <vt:variant>
        <vt:i4>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Questionnaire for the annual reconfirmation of the CBPP disease status of OIE Members (submit during the month of November each year)</dc:title>
  <dc:subject/>
  <dc:creator>yjk</dc:creator>
  <cp:keywords/>
  <cp:lastModifiedBy>Stéphanie Beau</cp:lastModifiedBy>
  <cp:revision>17</cp:revision>
  <cp:lastPrinted>2009-07-23T13:55:00Z</cp:lastPrinted>
  <dcterms:created xsi:type="dcterms:W3CDTF">2022-10-03T14:28:00Z</dcterms:created>
  <dcterms:modified xsi:type="dcterms:W3CDTF">2023-10-11T09:08:00Z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0x0101000AAB38A30587F44D95EA39F981EC3864</vt:lpwstr>
  </property>
  <property fmtid="{D5CDD505-2E9C-101B-9397-08002B2CF9AE}" pid="3" name="Order">
    <vt:r8>3819000</vt:r8>
  </property>
</Properties>
</file>