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C90C" w14:textId="77777777" w:rsidR="00E1612D" w:rsidRPr="009F7C9E" w:rsidRDefault="00B81EA8" w:rsidP="00B81EA8">
      <w:pPr>
        <w:jc w:val="center"/>
        <w:rPr>
          <w:rFonts w:eastAsia="Malgun Gothic"/>
          <w:b/>
          <w:sz w:val="24"/>
          <w:lang w:eastAsia="ko-KR"/>
        </w:rPr>
      </w:pPr>
      <w:r>
        <w:rPr>
          <w:b/>
          <w:sz w:val="24"/>
        </w:rPr>
        <w:t>Form</w:t>
      </w:r>
      <w:r w:rsidRPr="00773041">
        <w:rPr>
          <w:b/>
          <w:sz w:val="24"/>
        </w:rPr>
        <w:t xml:space="preserve"> for the a</w:t>
      </w:r>
      <w:r>
        <w:rPr>
          <w:b/>
          <w:sz w:val="24"/>
        </w:rPr>
        <w:t xml:space="preserve">nnual </w:t>
      </w:r>
      <w:r w:rsidRPr="00766958">
        <w:rPr>
          <w:b/>
          <w:sz w:val="24"/>
        </w:rPr>
        <w:t xml:space="preserve">reconfirmation of the </w:t>
      </w:r>
      <w:r w:rsidR="00EE4BDA" w:rsidRPr="00766958">
        <w:rPr>
          <w:b/>
          <w:sz w:val="24"/>
        </w:rPr>
        <w:t xml:space="preserve">African horse </w:t>
      </w:r>
      <w:r w:rsidR="00704358" w:rsidRPr="00766958">
        <w:rPr>
          <w:b/>
          <w:sz w:val="24"/>
        </w:rPr>
        <w:t>sickness</w:t>
      </w:r>
      <w:r w:rsidR="00EE4BDA" w:rsidRPr="00766958">
        <w:rPr>
          <w:b/>
          <w:sz w:val="24"/>
        </w:rPr>
        <w:t xml:space="preserve"> (</w:t>
      </w:r>
      <w:r w:rsidRPr="00766958">
        <w:rPr>
          <w:b/>
          <w:sz w:val="24"/>
        </w:rPr>
        <w:t>AHS</w:t>
      </w:r>
      <w:r w:rsidR="00EE4BDA" w:rsidRPr="00766958">
        <w:rPr>
          <w:b/>
          <w:sz w:val="24"/>
        </w:rPr>
        <w:t>)</w:t>
      </w:r>
      <w:r w:rsidRPr="00766958">
        <w:rPr>
          <w:b/>
          <w:sz w:val="24"/>
        </w:rPr>
        <w:t xml:space="preserve"> status</w:t>
      </w:r>
      <w:r w:rsidRPr="00773041">
        <w:rPr>
          <w:b/>
          <w:sz w:val="24"/>
        </w:rPr>
        <w:t xml:space="preserve"> </w:t>
      </w:r>
    </w:p>
    <w:p w14:paraId="3683959F" w14:textId="5DB4FB40" w:rsidR="005B3769" w:rsidRPr="008721F9" w:rsidRDefault="00B81EA8" w:rsidP="00B81EA8">
      <w:pPr>
        <w:jc w:val="center"/>
        <w:rPr>
          <w:rFonts w:eastAsia="Malgun Gothic"/>
          <w:b/>
          <w:sz w:val="24"/>
          <w:lang w:eastAsia="ko-KR"/>
        </w:rPr>
      </w:pPr>
      <w:r w:rsidRPr="00773041">
        <w:rPr>
          <w:b/>
          <w:sz w:val="24"/>
        </w:rPr>
        <w:t>of Member</w:t>
      </w:r>
      <w:r w:rsidR="00590DA8">
        <w:rPr>
          <w:b/>
          <w:sz w:val="24"/>
        </w:rPr>
        <w:t>s</w:t>
      </w:r>
      <w:r w:rsidR="00297F7C">
        <w:rPr>
          <w:b/>
          <w:sz w:val="24"/>
        </w:rPr>
        <w:t xml:space="preserve"> </w:t>
      </w:r>
    </w:p>
    <w:p w14:paraId="710FBA71" w14:textId="77777777" w:rsidR="00E1612D" w:rsidRDefault="00E1612D" w:rsidP="00B81EA8">
      <w:pPr>
        <w:jc w:val="center"/>
        <w:rPr>
          <w:rFonts w:eastAsia="Malgun Gothic"/>
          <w:b/>
          <w:sz w:val="24"/>
          <w:lang w:eastAsia="ko-KR"/>
        </w:rPr>
      </w:pPr>
    </w:p>
    <w:p w14:paraId="03707E69" w14:textId="654759F5" w:rsidR="00307279" w:rsidRDefault="00307279" w:rsidP="00307279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Delegate and sent back to </w:t>
      </w:r>
      <w:hyperlink r:id="rId11" w:history="1">
        <w:r w:rsidR="005D219F" w:rsidRPr="005D219F">
          <w:rPr>
            <w:rStyle w:val="Lienhypertexte"/>
            <w:rFonts w:eastAsia="Malgun Gothic"/>
            <w:b/>
            <w:lang w:eastAsia="ko-KR"/>
          </w:rPr>
          <w:t>disease.status@woah.org</w:t>
        </w:r>
      </w:hyperlink>
    </w:p>
    <w:p w14:paraId="0DAE3147" w14:textId="77777777" w:rsidR="00307279" w:rsidRDefault="00307279" w:rsidP="00307279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6EA52DEF" w14:textId="77777777" w:rsidR="002A6014" w:rsidRDefault="002A6014" w:rsidP="00B81EA8">
      <w:pPr>
        <w:jc w:val="center"/>
        <w:rPr>
          <w:rFonts w:eastAsia="Malgun Gothic"/>
          <w:b/>
          <w:sz w:val="24"/>
          <w:lang w:eastAsia="ko-KR"/>
        </w:rPr>
      </w:pPr>
    </w:p>
    <w:tbl>
      <w:tblPr>
        <w:tblpPr w:leftFromText="180" w:rightFromText="180" w:vertAnchor="text" w:horzAnchor="margin" w:tblpY="130"/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246942" w:rsidRPr="00A31C6E" w14:paraId="4E1322FA" w14:textId="77777777" w:rsidTr="00FB74FF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E00C0E" w14:textId="77777777" w:rsidR="00246942" w:rsidRPr="00A31C6E" w:rsidRDefault="00246942" w:rsidP="00FB74FF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B5406" w14:textId="77777777" w:rsidR="00246942" w:rsidRPr="00A31C6E" w:rsidRDefault="00246942" w:rsidP="00FB74FF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COUNTRY________________________</w:t>
            </w:r>
          </w:p>
        </w:tc>
      </w:tr>
    </w:tbl>
    <w:p w14:paraId="4F319E85" w14:textId="77777777" w:rsidR="00246942" w:rsidRDefault="00246942" w:rsidP="00B81EA8">
      <w:pPr>
        <w:jc w:val="center"/>
        <w:rPr>
          <w:rFonts w:eastAsia="Malgun Gothic"/>
          <w:b/>
          <w:sz w:val="24"/>
          <w:lang w:eastAsia="ko-KR"/>
        </w:rPr>
      </w:pPr>
    </w:p>
    <w:p w14:paraId="3D9B3C05" w14:textId="77777777" w:rsidR="00246942" w:rsidRDefault="00246942" w:rsidP="00B81EA8">
      <w:pPr>
        <w:jc w:val="center"/>
        <w:rPr>
          <w:rFonts w:eastAsia="Malgun Gothic"/>
          <w:b/>
          <w:sz w:val="24"/>
          <w:lang w:eastAsia="ko-KR"/>
        </w:rPr>
      </w:pPr>
    </w:p>
    <w:p w14:paraId="075A4E48" w14:textId="77777777" w:rsidR="00246942" w:rsidRDefault="00246942" w:rsidP="00B81EA8">
      <w:pPr>
        <w:jc w:val="center"/>
        <w:rPr>
          <w:rFonts w:eastAsia="Malgun Gothic"/>
          <w:b/>
          <w:sz w:val="24"/>
          <w:lang w:eastAsia="ko-KR"/>
        </w:rPr>
      </w:pPr>
    </w:p>
    <w:p w14:paraId="2E79D80E" w14:textId="1849AF8C" w:rsidR="00B81EA8" w:rsidRDefault="00FE5B15" w:rsidP="00E1612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inline distT="0" distB="0" distL="0" distR="0" wp14:anchorId="6A0EE0B2" wp14:editId="346B6D37">
                <wp:extent cx="3657600" cy="342900"/>
                <wp:effectExtent l="13970" t="8890" r="5080" b="10160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BCFC" w14:textId="77777777" w:rsidR="001A15BE" w:rsidRPr="009F7C9E" w:rsidRDefault="001A15BE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AHS free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0EE0B2" id="Rectangle 8" o:spid="_x0000_s1026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" fillcolor="lime">
                <v:textbox>
                  <w:txbxContent>
                    <w:p w14:paraId="10B1BCFC" w14:textId="77777777" w:rsidR="001A15BE" w:rsidRPr="009F7C9E" w:rsidRDefault="001A15BE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>AHS free country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36257E5" w14:textId="77777777" w:rsidR="00606A98" w:rsidRDefault="00606A98" w:rsidP="00E1612D">
      <w:pPr>
        <w:rPr>
          <w:b/>
          <w:sz w:val="24"/>
        </w:rPr>
      </w:pPr>
    </w:p>
    <w:p w14:paraId="3ED2B89E" w14:textId="025694C2" w:rsidR="00105669" w:rsidRDefault="00606A98" w:rsidP="0075157D">
      <w:pPr>
        <w:jc w:val="both"/>
        <w:rPr>
          <w:b/>
          <w:i/>
          <w:szCs w:val="20"/>
        </w:rPr>
      </w:pPr>
      <w:r w:rsidRPr="00FD2DF2">
        <w:rPr>
          <w:b/>
          <w:sz w:val="24"/>
          <w:szCs w:val="20"/>
        </w:rPr>
        <w:t xml:space="preserve">In accordance with Resolution No. </w:t>
      </w:r>
      <w:r w:rsidR="008F664A" w:rsidRPr="00197C9F">
        <w:rPr>
          <w:rFonts w:eastAsia="MS Mincho" w:hint="eastAsia"/>
          <w:b/>
          <w:sz w:val="24"/>
          <w:szCs w:val="20"/>
          <w:lang w:eastAsia="ja-JP"/>
        </w:rPr>
        <w:t>15</w:t>
      </w:r>
      <w:r w:rsidRPr="00FD2DF2">
        <w:rPr>
          <w:b/>
          <w:sz w:val="24"/>
          <w:szCs w:val="20"/>
        </w:rPr>
        <w:t xml:space="preserve"> </w:t>
      </w:r>
      <w:r w:rsidR="00F12B48" w:rsidRPr="00F12B48">
        <w:rPr>
          <w:b/>
          <w:sz w:val="24"/>
          <w:szCs w:val="20"/>
        </w:rPr>
        <w:t xml:space="preserve">of the 2020 Adapted Procedure </w:t>
      </w:r>
      <w:r w:rsidRPr="00FD2DF2">
        <w:rPr>
          <w:b/>
          <w:sz w:val="24"/>
          <w:szCs w:val="20"/>
        </w:rPr>
        <w:t>and other relevant Resolutions previously adopted, Member</w:t>
      </w:r>
      <w:r w:rsidR="00F12B48">
        <w:rPr>
          <w:b/>
          <w:sz w:val="24"/>
          <w:szCs w:val="20"/>
        </w:rPr>
        <w:t>s</w:t>
      </w:r>
      <w:r w:rsidRPr="00FD2DF2">
        <w:rPr>
          <w:b/>
          <w:sz w:val="24"/>
          <w:szCs w:val="20"/>
        </w:rPr>
        <w:t xml:space="preserve"> having an officially recognised </w:t>
      </w:r>
      <w:r w:rsidR="00EB7DF5">
        <w:rPr>
          <w:b/>
          <w:sz w:val="24"/>
          <w:szCs w:val="20"/>
        </w:rPr>
        <w:t>animal health</w:t>
      </w:r>
      <w:r w:rsidR="00EB7DF5" w:rsidRPr="00FD2DF2"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status or</w:t>
      </w:r>
      <w:r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risk status should reconfirm every year, during the month of November</w:t>
      </w:r>
      <w:r w:rsidR="000F3270">
        <w:rPr>
          <w:b/>
          <w:sz w:val="24"/>
          <w:szCs w:val="20"/>
        </w:rPr>
        <w:t>,</w:t>
      </w:r>
      <w:r w:rsidRPr="00FD2DF2">
        <w:rPr>
          <w:b/>
          <w:sz w:val="24"/>
          <w:szCs w:val="20"/>
        </w:rPr>
        <w:t xml:space="preserve"> that their status has remained unchanged. </w:t>
      </w:r>
      <w:r w:rsidR="00F12B48">
        <w:rPr>
          <w:b/>
          <w:sz w:val="24"/>
          <w:szCs w:val="20"/>
        </w:rPr>
        <w:t xml:space="preserve"> </w:t>
      </w:r>
    </w:p>
    <w:p w14:paraId="350169BA" w14:textId="77777777" w:rsidR="00B81EA8" w:rsidRDefault="00B81EA8" w:rsidP="00B81EA8">
      <w:pPr>
        <w:rPr>
          <w:b/>
          <w:i/>
          <w:szCs w:val="20"/>
        </w:rPr>
      </w:pPr>
    </w:p>
    <w:tbl>
      <w:tblPr>
        <w:tblpPr w:leftFromText="141" w:rightFromText="141" w:vertAnchor="text" w:horzAnchor="margin" w:tblpYSpec="inside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765"/>
        <w:gridCol w:w="851"/>
      </w:tblGrid>
      <w:tr w:rsidR="00D74B2E" w:rsidRPr="00766958" w14:paraId="51DA6228" w14:textId="77777777" w:rsidTr="00D74B2E">
        <w:trPr>
          <w:trHeight w:val="356"/>
        </w:trPr>
        <w:tc>
          <w:tcPr>
            <w:tcW w:w="7848" w:type="dxa"/>
            <w:shd w:val="clear" w:color="auto" w:fill="auto"/>
            <w:vAlign w:val="center"/>
          </w:tcPr>
          <w:p w14:paraId="1241E6BB" w14:textId="77777777" w:rsidR="00F7425A" w:rsidRPr="00766958" w:rsidRDefault="00F7425A" w:rsidP="00D74B2E">
            <w:pPr>
              <w:spacing w:line="276" w:lineRule="auto"/>
              <w:jc w:val="center"/>
              <w:rPr>
                <w:caps/>
                <w:szCs w:val="20"/>
              </w:rPr>
            </w:pPr>
            <w:r w:rsidRPr="00766958">
              <w:rPr>
                <w:caps/>
                <w:szCs w:val="20"/>
              </w:rPr>
              <w:t>Question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53D4577" w14:textId="77777777" w:rsidR="00F7425A" w:rsidRPr="00766958" w:rsidRDefault="00F7425A" w:rsidP="00D74B2E">
            <w:pPr>
              <w:spacing w:line="276" w:lineRule="auto"/>
              <w:jc w:val="center"/>
            </w:pPr>
            <w:r w:rsidRPr="00766958"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E9C2E" w14:textId="77777777" w:rsidR="00F7425A" w:rsidRPr="00766958" w:rsidRDefault="00F7425A" w:rsidP="00D74B2E">
            <w:pPr>
              <w:spacing w:line="276" w:lineRule="auto"/>
              <w:jc w:val="center"/>
            </w:pPr>
            <w:r w:rsidRPr="00766958">
              <w:t>NO</w:t>
            </w:r>
          </w:p>
        </w:tc>
      </w:tr>
      <w:tr w:rsidR="00D74B2E" w:rsidRPr="00766958" w14:paraId="3E45CD7C" w14:textId="77777777" w:rsidTr="00D74B2E">
        <w:trPr>
          <w:trHeight w:val="558"/>
        </w:trPr>
        <w:tc>
          <w:tcPr>
            <w:tcW w:w="7848" w:type="dxa"/>
            <w:shd w:val="clear" w:color="auto" w:fill="auto"/>
            <w:vAlign w:val="center"/>
          </w:tcPr>
          <w:p w14:paraId="41F48361" w14:textId="77777777" w:rsidR="00F7425A" w:rsidRPr="00766958" w:rsidRDefault="00F7425A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>Has there been any outbreak of AHS during the past 12 months?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C60FAD3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8361A6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</w:tr>
      <w:tr w:rsidR="00D74B2E" w:rsidRPr="00766958" w14:paraId="27AF35BF" w14:textId="77777777" w:rsidTr="00D74B2E">
        <w:trPr>
          <w:trHeight w:val="558"/>
        </w:trPr>
        <w:tc>
          <w:tcPr>
            <w:tcW w:w="7848" w:type="dxa"/>
            <w:shd w:val="clear" w:color="auto" w:fill="auto"/>
            <w:vAlign w:val="center"/>
          </w:tcPr>
          <w:p w14:paraId="16E8E005" w14:textId="77777777" w:rsidR="00F7425A" w:rsidRPr="00766958" w:rsidRDefault="00F7425A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Has any evidence of </w:t>
            </w:r>
            <w:r w:rsidR="004B069F" w:rsidRPr="00766958">
              <w:t xml:space="preserve">infection </w:t>
            </w:r>
            <w:r w:rsidR="004B069F" w:rsidRPr="007C6FEA">
              <w:rPr>
                <w:rFonts w:hint="eastAsia"/>
              </w:rPr>
              <w:t xml:space="preserve">with </w:t>
            </w:r>
            <w:r w:rsidRPr="00766958">
              <w:t>AHS</w:t>
            </w:r>
            <w:r w:rsidR="00823C69">
              <w:t xml:space="preserve"> virus </w:t>
            </w:r>
            <w:r w:rsidR="00AC69EC" w:rsidRPr="007C6FEA">
              <w:rPr>
                <w:rFonts w:hint="eastAsia"/>
              </w:rPr>
              <w:t xml:space="preserve">been found </w:t>
            </w:r>
            <w:r w:rsidRPr="00766958">
              <w:t>during the past 12 months?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EE6EEB6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60C695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</w:tr>
      <w:tr w:rsidR="00D74B2E" w:rsidRPr="00766958" w14:paraId="20F8A34E" w14:textId="77777777" w:rsidTr="00D74B2E">
        <w:trPr>
          <w:trHeight w:val="558"/>
        </w:trPr>
        <w:tc>
          <w:tcPr>
            <w:tcW w:w="7848" w:type="dxa"/>
            <w:shd w:val="clear" w:color="auto" w:fill="auto"/>
            <w:vAlign w:val="center"/>
          </w:tcPr>
          <w:p w14:paraId="07AD9E5B" w14:textId="77777777" w:rsidR="00F7425A" w:rsidRPr="00766958" w:rsidRDefault="00F7425A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Has </w:t>
            </w:r>
            <w:r w:rsidR="0094661D">
              <w:t>systematic</w:t>
            </w:r>
            <w:r w:rsidR="0094661D" w:rsidRPr="00766958">
              <w:t xml:space="preserve"> </w:t>
            </w:r>
            <w:hyperlink r:id="rId12" w:anchor="terme_vaccination" w:history="1">
              <w:r w:rsidRPr="00766958">
                <w:t>vaccination</w:t>
              </w:r>
            </w:hyperlink>
            <w:r w:rsidRPr="00766958">
              <w:t xml:space="preserve"> against AHS been carried out during the past 12 months?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AA0C4DA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ACB715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</w:tr>
      <w:tr w:rsidR="00D74B2E" w:rsidRPr="00766958" w14:paraId="6BE6D282" w14:textId="77777777" w:rsidTr="00D74B2E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7D9DB8C8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If equids </w:t>
            </w:r>
            <w:r>
              <w:t xml:space="preserve">are </w:t>
            </w:r>
            <w:r w:rsidRPr="00766958">
              <w:t xml:space="preserve">imported (including for temporary residence, return and transit), are </w:t>
            </w:r>
            <w:r>
              <w:t xml:space="preserve">they </w:t>
            </w:r>
            <w:r w:rsidRPr="00766958">
              <w:t>imported in accordance with requirements at least as strict as those in Articles 12.1.6. and 12.1.7</w:t>
            </w:r>
            <w:r>
              <w:t>.</w:t>
            </w:r>
            <w:r w:rsidRPr="00766958">
              <w:t>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6C6BB82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141E9A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716B75" w:rsidRPr="00766958" w14:paraId="09C0F2F4" w14:textId="77777777" w:rsidTr="00BF64D2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1126B9E5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5B632A0" w14:textId="77777777" w:rsidR="00716B75" w:rsidRPr="00766958" w:rsidRDefault="00716B75" w:rsidP="00D74B2E">
            <w:pPr>
              <w:spacing w:line="276" w:lineRule="auto"/>
              <w:jc w:val="center"/>
            </w:pPr>
            <w:r w:rsidRPr="0050357E">
              <w:rPr>
                <w:szCs w:val="20"/>
                <w:lang w:val="fr-FR"/>
              </w:rPr>
              <w:t>N/A (no importation)</w:t>
            </w:r>
          </w:p>
        </w:tc>
      </w:tr>
      <w:tr w:rsidR="00D74B2E" w:rsidRPr="00766958" w14:paraId="51165B2F" w14:textId="77777777" w:rsidTr="00BF64D2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4A35316A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If equine semen, embryos and oocytes </w:t>
            </w:r>
            <w:r>
              <w:t xml:space="preserve">are </w:t>
            </w:r>
            <w:r w:rsidRPr="00766958">
              <w:t xml:space="preserve">imported, are </w:t>
            </w:r>
            <w:r>
              <w:t xml:space="preserve">they </w:t>
            </w:r>
            <w:r w:rsidRPr="00766958">
              <w:t>imported in accordance with requirements at least as strict as those in Articles 12.1.8</w:t>
            </w:r>
            <w:r>
              <w:t>.</w:t>
            </w:r>
            <w:r w:rsidRPr="00766958">
              <w:t xml:space="preserve"> and 12.1.9</w:t>
            </w:r>
            <w:r>
              <w:t>.</w:t>
            </w:r>
            <w:r w:rsidRPr="00766958">
              <w:t>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5B580E1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1E1B9E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716B75" w:rsidRPr="00766958" w14:paraId="28F0402D" w14:textId="77777777" w:rsidTr="00BF64D2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61B4EB4B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4B3988D" w14:textId="77777777" w:rsidR="00716B75" w:rsidRPr="00766958" w:rsidRDefault="00716B75" w:rsidP="00BF64D2">
            <w:pPr>
              <w:keepNext/>
              <w:spacing w:line="276" w:lineRule="auto"/>
              <w:jc w:val="center"/>
            </w:pPr>
            <w:r w:rsidRPr="0050357E">
              <w:rPr>
                <w:szCs w:val="20"/>
                <w:lang w:val="fr-FR"/>
              </w:rPr>
              <w:t>N/A (no importation)</w:t>
            </w:r>
          </w:p>
        </w:tc>
      </w:tr>
      <w:tr w:rsidR="00D74B2E" w:rsidRPr="00766958" w14:paraId="298548BE" w14:textId="77777777" w:rsidTr="00BF64D2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23DAC801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>
              <w:t>If your country is not historically free from AHS</w:t>
            </w:r>
            <w:r w:rsidRPr="00766958">
              <w:t xml:space="preserve"> in accordanc</w:t>
            </w:r>
            <w:r w:rsidRPr="00485AA8">
              <w:t xml:space="preserve">e with Article </w:t>
            </w:r>
            <w:hyperlink r:id="rId13" w:anchor="article_surveillance_general.6." w:history="1">
              <w:r w:rsidRPr="007C6FEA">
                <w:t>1.4.6., is</w:t>
              </w:r>
            </w:hyperlink>
            <w:r>
              <w:t xml:space="preserve"> </w:t>
            </w:r>
            <w:hyperlink r:id="rId14" w:anchor="terme_surveillance" w:history="1">
              <w:r w:rsidRPr="00766958">
                <w:t>surveillance</w:t>
              </w:r>
            </w:hyperlink>
            <w:r w:rsidRPr="00766958">
              <w:t xml:space="preserve"> </w:t>
            </w:r>
            <w:r>
              <w:t>in operation</w:t>
            </w:r>
            <w:r w:rsidRPr="00766958">
              <w:t xml:space="preserve"> in accordance with Articles 12.1.11.</w:t>
            </w:r>
            <w:r>
              <w:t xml:space="preserve"> </w:t>
            </w:r>
            <w:r w:rsidRPr="00766958">
              <w:t>to 12.1.13</w:t>
            </w:r>
            <w:r>
              <w:t>.?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B37970C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AA622E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716B75" w:rsidRPr="00766958" w14:paraId="334703B9" w14:textId="77777777" w:rsidTr="00BF64D2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7944662E" w14:textId="77777777" w:rsidR="00716B75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010E5A6" w14:textId="77777777" w:rsidR="00716B75" w:rsidRPr="00BF64D2" w:rsidRDefault="00716B75" w:rsidP="00BF64D2">
            <w:pPr>
              <w:keepNext/>
              <w:spacing w:line="276" w:lineRule="auto"/>
              <w:jc w:val="center"/>
              <w:rPr>
                <w:szCs w:val="20"/>
              </w:rPr>
            </w:pPr>
            <w:r w:rsidRPr="00BF64D2">
              <w:rPr>
                <w:szCs w:val="20"/>
              </w:rPr>
              <w:t>N/A (historically free from AHS)</w:t>
            </w:r>
          </w:p>
        </w:tc>
      </w:tr>
      <w:tr w:rsidR="00D74B2E" w:rsidRPr="00766958" w14:paraId="730A1BEF" w14:textId="77777777" w:rsidTr="00BF64D2">
        <w:trPr>
          <w:trHeight w:val="601"/>
        </w:trPr>
        <w:tc>
          <w:tcPr>
            <w:tcW w:w="7848" w:type="dxa"/>
            <w:shd w:val="clear" w:color="auto" w:fill="auto"/>
            <w:vAlign w:val="center"/>
          </w:tcPr>
          <w:p w14:paraId="466691B2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Have regulatory measures for the early detection, prevention and control of </w:t>
            </w:r>
            <w:r>
              <w:t xml:space="preserve">infection with </w:t>
            </w:r>
            <w:r w:rsidRPr="00766958">
              <w:t>AHS</w:t>
            </w:r>
            <w:r w:rsidRPr="007C6FEA">
              <w:rPr>
                <w:rFonts w:hint="eastAsia"/>
              </w:rPr>
              <w:t xml:space="preserve"> virus</w:t>
            </w:r>
            <w:r>
              <w:t xml:space="preserve"> been changed</w:t>
            </w:r>
            <w:r w:rsidRPr="00766958">
              <w:t xml:space="preserve"> during the past 12 months</w:t>
            </w:r>
            <w:r>
              <w:t>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7F02A0F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8A7DD6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D74B2E" w:rsidRPr="00766958" w14:paraId="527C202A" w14:textId="77777777" w:rsidTr="00BF64D2">
        <w:trPr>
          <w:trHeight w:val="601"/>
        </w:trPr>
        <w:tc>
          <w:tcPr>
            <w:tcW w:w="7848" w:type="dxa"/>
            <w:shd w:val="clear" w:color="auto" w:fill="auto"/>
            <w:vAlign w:val="center"/>
          </w:tcPr>
          <w:p w14:paraId="65DE8B92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Have any changes in the epidemiological situation or other significant events regarding AHS occurred during the past 12 months? 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59D41AC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ED30F6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716B75" w:rsidRPr="00766958" w14:paraId="07E4F4A7" w14:textId="77777777" w:rsidTr="00BF64D2">
        <w:trPr>
          <w:trHeight w:val="601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7EEABA14" w14:textId="77777777" w:rsidR="00716B75" w:rsidRDefault="00716B75" w:rsidP="00D74B2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Please provide any additional comments and/or relevant material associated to your annual reconfirmation of AHS free country.</w:t>
            </w:r>
          </w:p>
          <w:p w14:paraId="0DF194C5" w14:textId="77777777" w:rsidR="00716B75" w:rsidRPr="00766958" w:rsidRDefault="00716B75" w:rsidP="00D74B2E">
            <w:pPr>
              <w:spacing w:line="276" w:lineRule="auto"/>
            </w:pPr>
            <w:r>
              <w:rPr>
                <w:szCs w:val="20"/>
              </w:rPr>
              <w:t>In particular, please provide relevant documented evidence substantiating your answers to questions 6 to 8.</w:t>
            </w:r>
          </w:p>
        </w:tc>
      </w:tr>
      <w:tr w:rsidR="00D74B2E" w:rsidRPr="00766958" w14:paraId="7C9AF838" w14:textId="77777777" w:rsidTr="00BF64D2">
        <w:trPr>
          <w:trHeight w:val="2063"/>
        </w:trPr>
        <w:tc>
          <w:tcPr>
            <w:tcW w:w="9464" w:type="dxa"/>
            <w:gridSpan w:val="3"/>
            <w:shd w:val="clear" w:color="auto" w:fill="auto"/>
          </w:tcPr>
          <w:p w14:paraId="758A6F26" w14:textId="77777777" w:rsidR="00D74B2E" w:rsidRPr="004F6AFB" w:rsidRDefault="00D74B2E" w:rsidP="00D74B2E">
            <w:pPr>
              <w:keepNext/>
              <w:spacing w:line="276" w:lineRule="auto"/>
              <w:rPr>
                <w:rFonts w:eastAsia="Malgun Gothic"/>
                <w:b/>
                <w:lang w:eastAsia="ko-KR"/>
              </w:rPr>
            </w:pPr>
            <w:r w:rsidRPr="004F6AFB">
              <w:rPr>
                <w:rFonts w:eastAsia="Malgun Gothic"/>
                <w:b/>
                <w:lang w:eastAsia="ko-KR"/>
              </w:rPr>
              <w:t>I</w:t>
            </w:r>
            <w:r w:rsidRPr="004F6AFB">
              <w:rPr>
                <w:rFonts w:eastAsia="Malgun Gothic" w:hint="eastAsia"/>
                <w:b/>
                <w:lang w:eastAsia="ko-KR"/>
              </w:rPr>
              <w:t xml:space="preserve"> certify that the above are correct.</w:t>
            </w:r>
          </w:p>
          <w:p w14:paraId="5AD705C1" w14:textId="77777777" w:rsidR="00D74B2E" w:rsidRDefault="00D74B2E" w:rsidP="00D74B2E">
            <w:pPr>
              <w:keepNext/>
              <w:spacing w:line="276" w:lineRule="auto"/>
            </w:pPr>
            <w:r w:rsidRPr="00766958">
              <w:t>Date:                                                                         Signature of Delegate:</w:t>
            </w:r>
          </w:p>
          <w:p w14:paraId="0604AE2F" w14:textId="77777777" w:rsidR="00D74B2E" w:rsidRDefault="00D74B2E" w:rsidP="00D74B2E">
            <w:pPr>
              <w:spacing w:line="276" w:lineRule="auto"/>
              <w:rPr>
                <w:szCs w:val="20"/>
              </w:rPr>
            </w:pPr>
          </w:p>
        </w:tc>
      </w:tr>
    </w:tbl>
    <w:p w14:paraId="6031708E" w14:textId="6E415E43" w:rsidR="00B81EA8" w:rsidRDefault="00B81EA8" w:rsidP="00B81EA8">
      <w:pPr>
        <w:rPr>
          <w:b/>
          <w:szCs w:val="20"/>
        </w:rPr>
      </w:pPr>
      <w:r w:rsidRPr="00704358">
        <w:rPr>
          <w:b/>
          <w:szCs w:val="20"/>
        </w:rPr>
        <w:br w:type="page"/>
      </w:r>
      <w:r>
        <w:rPr>
          <w:b/>
          <w:szCs w:val="20"/>
        </w:rPr>
        <w:lastRenderedPageBreak/>
        <w:t>[</w:t>
      </w:r>
      <w:r w:rsidRPr="00FC72F5">
        <w:rPr>
          <w:b/>
          <w:szCs w:val="20"/>
        </w:rPr>
        <w:t xml:space="preserve">Reference </w:t>
      </w:r>
      <w:r>
        <w:rPr>
          <w:b/>
          <w:szCs w:val="20"/>
        </w:rPr>
        <w:t xml:space="preserve">to the relevant </w:t>
      </w:r>
      <w:r w:rsidRPr="00FC72F5">
        <w:rPr>
          <w:b/>
          <w:szCs w:val="20"/>
        </w:rPr>
        <w:t xml:space="preserve">article </w:t>
      </w:r>
      <w:r>
        <w:rPr>
          <w:b/>
          <w:szCs w:val="20"/>
        </w:rPr>
        <w:t xml:space="preserve">in the </w:t>
      </w:r>
      <w:hyperlink r:id="rId15" w:history="1">
        <w:r w:rsidRPr="00FE12EC">
          <w:rPr>
            <w:rStyle w:val="Lienhypertexte"/>
            <w:b/>
            <w:szCs w:val="20"/>
          </w:rPr>
          <w:t>AHS chapter of the</w:t>
        </w:r>
        <w:r w:rsidRPr="00FE12EC">
          <w:rPr>
            <w:rStyle w:val="Lienhypertexte"/>
            <w:b/>
            <w:i/>
            <w:szCs w:val="20"/>
          </w:rPr>
          <w:t xml:space="preserve"> Terrestrial Animal Health Code</w:t>
        </w:r>
      </w:hyperlink>
      <w:r w:rsidRPr="00766958">
        <w:rPr>
          <w:b/>
          <w:szCs w:val="20"/>
        </w:rPr>
        <w:t>]</w:t>
      </w:r>
    </w:p>
    <w:p w14:paraId="2217642A" w14:textId="77777777" w:rsidR="00B81EA8" w:rsidRDefault="00B81EA8" w:rsidP="00B81EA8">
      <w:pPr>
        <w:rPr>
          <w:b/>
          <w:i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81EA8" w:rsidRPr="00094348" w14:paraId="1D332035" w14:textId="77777777" w:rsidTr="00F339A9">
        <w:trPr>
          <w:trHeight w:val="70"/>
        </w:trPr>
        <w:tc>
          <w:tcPr>
            <w:tcW w:w="9468" w:type="dxa"/>
            <w:shd w:val="clear" w:color="auto" w:fill="auto"/>
          </w:tcPr>
          <w:p w14:paraId="2F14275E" w14:textId="77777777" w:rsidR="00DC0DDD" w:rsidRPr="00DC0DDD" w:rsidRDefault="00DC0DDD" w:rsidP="00DC0DDD">
            <w:pPr>
              <w:shd w:val="clear" w:color="auto" w:fill="FFFFFF" w:themeFill="background1"/>
              <w:spacing w:after="120"/>
              <w:jc w:val="center"/>
              <w:rPr>
                <w:b/>
                <w:bCs/>
                <w:color w:val="000000"/>
                <w:szCs w:val="20"/>
                <w:lang w:val="en-US" w:eastAsia="fr-FR"/>
              </w:rPr>
            </w:pPr>
            <w:r w:rsidRPr="00DC0DDD">
              <w:rPr>
                <w:b/>
                <w:bCs/>
                <w:color w:val="000000"/>
                <w:szCs w:val="20"/>
                <w:lang w:val="en-US" w:eastAsia="fr-FR"/>
              </w:rPr>
              <w:t>Article 12.1.2.</w:t>
            </w:r>
          </w:p>
          <w:p w14:paraId="333713B8" w14:textId="77777777" w:rsidR="00DC0DDD" w:rsidRPr="00DC0DDD" w:rsidRDefault="00DC0DDD" w:rsidP="00DC0DDD">
            <w:pPr>
              <w:shd w:val="clear" w:color="auto" w:fill="FFFFFF" w:themeFill="background1"/>
              <w:spacing w:after="120"/>
              <w:rPr>
                <w:b/>
                <w:bCs/>
                <w:color w:val="000000"/>
                <w:szCs w:val="20"/>
                <w:lang w:val="en-US" w:eastAsia="fr-FR"/>
              </w:rPr>
            </w:pPr>
            <w:r w:rsidRPr="00DC0DDD">
              <w:rPr>
                <w:b/>
                <w:bCs/>
                <w:color w:val="000000"/>
                <w:szCs w:val="20"/>
                <w:lang w:val="en-US" w:eastAsia="fr-FR"/>
              </w:rPr>
              <w:t>AHS free country or zone</w:t>
            </w:r>
          </w:p>
          <w:p w14:paraId="1F5AA5CF" w14:textId="77777777" w:rsidR="0099430A" w:rsidRPr="00D16EA2" w:rsidRDefault="0099430A" w:rsidP="0099430A">
            <w:pPr>
              <w:numPr>
                <w:ilvl w:val="0"/>
                <w:numId w:val="50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A country or </w:t>
            </w:r>
            <w:hyperlink r:id="rId16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 may be considered free from AHS when </w:t>
            </w:r>
            <w:hyperlink r:id="rId17" w:anchor="terme_infec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infection</w:t>
              </w:r>
            </w:hyperlink>
            <w:r w:rsidRPr="00D16EA2">
              <w:rPr>
                <w:sz w:val="18"/>
                <w:szCs w:val="18"/>
                <w:lang w:val="en-US"/>
              </w:rPr>
              <w:t> with AHSV is notifiable in the whole country, systematic </w:t>
            </w:r>
            <w:hyperlink r:id="rId18" w:anchor="terme_vaccina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vaccination</w:t>
              </w:r>
            </w:hyperlink>
            <w:r w:rsidRPr="00D16EA2">
              <w:rPr>
                <w:sz w:val="18"/>
                <w:szCs w:val="18"/>
                <w:lang w:val="en-US"/>
              </w:rPr>
              <w:t> is prohibited, importation of equids and their semen, oocytes or embryos are carried out in accordance with this chapter, and either:</w:t>
            </w:r>
          </w:p>
          <w:p w14:paraId="7397BA75" w14:textId="77777777" w:rsidR="0099430A" w:rsidRPr="00D16EA2" w:rsidRDefault="0099430A" w:rsidP="0099430A">
            <w:pPr>
              <w:numPr>
                <w:ilvl w:val="1"/>
                <w:numId w:val="50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historical freedom as described in Chapter </w:t>
            </w:r>
            <w:hyperlink r:id="rId19" w:anchor="chapitre_surveillance_general" w:history="1">
              <w:r w:rsidRPr="00D16EA2">
                <w:rPr>
                  <w:rStyle w:val="Lienhypertexte"/>
                  <w:sz w:val="18"/>
                  <w:szCs w:val="18"/>
                  <w:lang w:val="en-US"/>
                </w:rPr>
                <w:t>1.4.</w:t>
              </w:r>
            </w:hyperlink>
            <w:r w:rsidRPr="00D16EA2">
              <w:rPr>
                <w:sz w:val="18"/>
                <w:szCs w:val="18"/>
                <w:lang w:val="en-US"/>
              </w:rPr>
              <w:t> has demonstrated no evidence of AHSV in the country or </w:t>
            </w:r>
            <w:hyperlink r:id="rId20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; or</w:t>
            </w:r>
          </w:p>
          <w:p w14:paraId="1ED9068E" w14:textId="77777777" w:rsidR="0099430A" w:rsidRPr="00D16EA2" w:rsidRDefault="0099430A" w:rsidP="0099430A">
            <w:pPr>
              <w:numPr>
                <w:ilvl w:val="1"/>
                <w:numId w:val="50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the country or </w:t>
            </w:r>
            <w:hyperlink r:id="rId21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 has not reported any </w:t>
            </w:r>
            <w:hyperlink r:id="rId22" w:anchor="terme_cas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case</w:t>
              </w:r>
            </w:hyperlink>
            <w:r w:rsidRPr="00D16EA2">
              <w:rPr>
                <w:sz w:val="18"/>
                <w:szCs w:val="18"/>
                <w:lang w:val="en-US"/>
              </w:rPr>
              <w:t> of AHS for at least two years and is not adjacent to an infected country or </w:t>
            </w:r>
            <w:hyperlink r:id="rId23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; or</w:t>
            </w:r>
          </w:p>
          <w:p w14:paraId="06DD265E" w14:textId="77777777" w:rsidR="0099430A" w:rsidRPr="00D16EA2" w:rsidRDefault="0099430A" w:rsidP="0099430A">
            <w:pPr>
              <w:numPr>
                <w:ilvl w:val="1"/>
                <w:numId w:val="50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a </w:t>
            </w:r>
            <w:hyperlink r:id="rId24" w:anchor="terme_surveillanc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surveillance</w:t>
              </w:r>
            </w:hyperlink>
            <w:r w:rsidRPr="00D16EA2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D16EA2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D16EA2">
              <w:rPr>
                <w:sz w:val="18"/>
                <w:szCs w:val="18"/>
                <w:lang w:val="en-US"/>
              </w:rPr>
              <w:t xml:space="preserve"> has demonstrated no evidence of AHSV in the country or </w:t>
            </w:r>
            <w:hyperlink r:id="rId25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 for at least two years; or</w:t>
            </w:r>
          </w:p>
          <w:p w14:paraId="6D15A123" w14:textId="77777777" w:rsidR="0099430A" w:rsidRPr="00D16EA2" w:rsidRDefault="0099430A" w:rsidP="0099430A">
            <w:pPr>
              <w:numPr>
                <w:ilvl w:val="1"/>
                <w:numId w:val="50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the country or </w:t>
            </w:r>
            <w:hyperlink r:id="rId26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 has not reported any </w:t>
            </w:r>
            <w:hyperlink r:id="rId27" w:anchor="terme_cas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case</w:t>
              </w:r>
            </w:hyperlink>
            <w:r w:rsidRPr="00D16EA2">
              <w:rPr>
                <w:sz w:val="18"/>
                <w:szCs w:val="18"/>
                <w:lang w:val="en-US"/>
              </w:rPr>
              <w:t> of AHS for at least 40 days and a </w:t>
            </w:r>
            <w:hyperlink r:id="rId28" w:anchor="terme_surveillanc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surveillance</w:t>
              </w:r>
            </w:hyperlink>
            <w:r w:rsidRPr="00D16EA2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D16EA2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D16EA2">
              <w:rPr>
                <w:sz w:val="18"/>
                <w:szCs w:val="18"/>
                <w:lang w:val="en-US"/>
              </w:rPr>
              <w:t xml:space="preserve"> has demonstrated no evidence of </w:t>
            </w:r>
            <w:proofErr w:type="spellStart"/>
            <w:r w:rsidRPr="00D16EA2">
              <w:rPr>
                <w:i/>
                <w:iCs/>
                <w:sz w:val="18"/>
                <w:szCs w:val="18"/>
                <w:lang w:val="en-US"/>
              </w:rPr>
              <w:t>Culicoides</w:t>
            </w:r>
            <w:proofErr w:type="spellEnd"/>
            <w:r w:rsidRPr="00D16EA2">
              <w:rPr>
                <w:sz w:val="18"/>
                <w:szCs w:val="18"/>
                <w:lang w:val="en-US"/>
              </w:rPr>
              <w:t> for at least two years in the country or </w:t>
            </w:r>
            <w:hyperlink r:id="rId29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.</w:t>
            </w:r>
          </w:p>
          <w:p w14:paraId="71D3B65F" w14:textId="77777777" w:rsidR="0099430A" w:rsidRPr="00D16EA2" w:rsidRDefault="0099430A" w:rsidP="0099430A">
            <w:pPr>
              <w:numPr>
                <w:ilvl w:val="0"/>
                <w:numId w:val="50"/>
              </w:numPr>
              <w:spacing w:after="160" w:line="259" w:lineRule="auto"/>
              <w:rPr>
                <w:sz w:val="18"/>
                <w:szCs w:val="18"/>
              </w:rPr>
            </w:pPr>
            <w:r w:rsidRPr="00D16EA2">
              <w:rPr>
                <w:sz w:val="18"/>
                <w:szCs w:val="18"/>
                <w:lang w:val="en-US"/>
              </w:rPr>
              <w:t>An AHS free country or </w:t>
            </w:r>
            <w:hyperlink r:id="rId30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 which is adjacent to an infected country or </w:t>
            </w:r>
            <w:hyperlink r:id="rId31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 should include a </w:t>
            </w:r>
            <w:hyperlink r:id="rId32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 in which </w:t>
            </w:r>
            <w:hyperlink r:id="rId33" w:anchor="terme_surveillanc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surveillance</w:t>
              </w:r>
            </w:hyperlink>
            <w:r w:rsidRPr="00D16EA2">
              <w:rPr>
                <w:sz w:val="18"/>
                <w:szCs w:val="18"/>
                <w:lang w:val="en-US"/>
              </w:rPr>
              <w:t> is conducted in accordance with Articles </w:t>
            </w:r>
            <w:hyperlink r:id="rId34" w:history="1">
              <w:r w:rsidRPr="00D16EA2">
                <w:rPr>
                  <w:rStyle w:val="Lienhypertexte"/>
                  <w:sz w:val="18"/>
                  <w:szCs w:val="18"/>
                  <w:lang w:val="en-US"/>
                </w:rPr>
                <w:t>12.1.11.</w:t>
              </w:r>
            </w:hyperlink>
            <w:r w:rsidRPr="00D16EA2">
              <w:rPr>
                <w:sz w:val="18"/>
                <w:szCs w:val="18"/>
                <w:lang w:val="en-US"/>
              </w:rPr>
              <w:t> </w:t>
            </w:r>
            <w:r w:rsidRPr="00D16EA2">
              <w:rPr>
                <w:sz w:val="18"/>
                <w:szCs w:val="18"/>
              </w:rPr>
              <w:t>to </w:t>
            </w:r>
            <w:hyperlink r:id="rId35" w:history="1">
              <w:r w:rsidRPr="00D16EA2">
                <w:rPr>
                  <w:rStyle w:val="Lienhypertexte"/>
                  <w:sz w:val="18"/>
                  <w:szCs w:val="18"/>
                </w:rPr>
                <w:t>12.1.13.</w:t>
              </w:r>
            </w:hyperlink>
            <w:r w:rsidRPr="00D16EA2">
              <w:rPr>
                <w:sz w:val="18"/>
                <w:szCs w:val="18"/>
              </w:rPr>
              <w:t>, as relevant.</w:t>
            </w:r>
          </w:p>
          <w:p w14:paraId="620841B0" w14:textId="77777777" w:rsidR="0099430A" w:rsidRPr="00D16EA2" w:rsidRDefault="0099430A" w:rsidP="0099430A">
            <w:pPr>
              <w:numPr>
                <w:ilvl w:val="0"/>
                <w:numId w:val="50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An AHS free country or </w:t>
            </w:r>
            <w:hyperlink r:id="rId36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 will not lose its free status through the importation of seropositive or vaccinated equids and their semen, oocytes or embryos from infected countries or </w:t>
            </w:r>
            <w:hyperlink r:id="rId37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zones</w:t>
              </w:r>
            </w:hyperlink>
            <w:r w:rsidRPr="00D16EA2">
              <w:rPr>
                <w:sz w:val="18"/>
                <w:szCs w:val="18"/>
                <w:lang w:val="en-US"/>
              </w:rPr>
              <w:t>, provided these imports are carried out in accordance with this chapter.</w:t>
            </w:r>
          </w:p>
          <w:p w14:paraId="71CCDB6B" w14:textId="77777777" w:rsidR="0099430A" w:rsidRPr="00D16EA2" w:rsidRDefault="0099430A" w:rsidP="0099430A">
            <w:pPr>
              <w:numPr>
                <w:ilvl w:val="0"/>
                <w:numId w:val="50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To qualify for inclusion in the list of AHS free countries or </w:t>
            </w:r>
            <w:hyperlink r:id="rId38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zones</w:t>
              </w:r>
            </w:hyperlink>
            <w:r w:rsidRPr="00D16EA2">
              <w:rPr>
                <w:sz w:val="18"/>
                <w:szCs w:val="18"/>
                <w:lang w:val="en-US"/>
              </w:rPr>
              <w:t>, a Member Country should:</w:t>
            </w:r>
          </w:p>
          <w:p w14:paraId="5B0A99F2" w14:textId="77777777" w:rsidR="0099430A" w:rsidRPr="00D16EA2" w:rsidRDefault="0099430A" w:rsidP="0099430A">
            <w:pPr>
              <w:numPr>
                <w:ilvl w:val="1"/>
                <w:numId w:val="51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have a record of regular and prompt animal disease reporting;</w:t>
            </w:r>
          </w:p>
          <w:p w14:paraId="40C0BF57" w14:textId="77777777" w:rsidR="0099430A" w:rsidRPr="00D16EA2" w:rsidRDefault="0099430A" w:rsidP="0099430A">
            <w:pPr>
              <w:numPr>
                <w:ilvl w:val="1"/>
                <w:numId w:val="51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send a declaration to WOAH stating:</w:t>
            </w:r>
          </w:p>
          <w:p w14:paraId="3D79520F" w14:textId="77777777" w:rsidR="0099430A" w:rsidRPr="00D16EA2" w:rsidRDefault="0099430A" w:rsidP="0099430A">
            <w:pPr>
              <w:numPr>
                <w:ilvl w:val="2"/>
                <w:numId w:val="51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the section under point 1 on which the application is based;</w:t>
            </w:r>
          </w:p>
          <w:p w14:paraId="724DE10A" w14:textId="77777777" w:rsidR="0099430A" w:rsidRPr="00D16EA2" w:rsidRDefault="0099430A" w:rsidP="0099430A">
            <w:pPr>
              <w:numPr>
                <w:ilvl w:val="2"/>
                <w:numId w:val="51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no routine </w:t>
            </w:r>
            <w:hyperlink r:id="rId39" w:anchor="terme_vaccina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vaccination</w:t>
              </w:r>
            </w:hyperlink>
            <w:r w:rsidRPr="00D16EA2">
              <w:rPr>
                <w:sz w:val="18"/>
                <w:szCs w:val="18"/>
                <w:lang w:val="en-US"/>
              </w:rPr>
              <w:t> against AHS has been carried out during the past year in the country or </w:t>
            </w:r>
            <w:hyperlink r:id="rId40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;</w:t>
            </w:r>
          </w:p>
          <w:p w14:paraId="30BF2370" w14:textId="77777777" w:rsidR="0099430A" w:rsidRPr="00D16EA2" w:rsidRDefault="0099430A" w:rsidP="0099430A">
            <w:pPr>
              <w:numPr>
                <w:ilvl w:val="2"/>
                <w:numId w:val="51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equids are imported in accordance with this chapter;</w:t>
            </w:r>
          </w:p>
          <w:p w14:paraId="2FBF3B42" w14:textId="77777777" w:rsidR="0099430A" w:rsidRPr="00D16EA2" w:rsidRDefault="0099430A" w:rsidP="0099430A">
            <w:pPr>
              <w:numPr>
                <w:ilvl w:val="1"/>
                <w:numId w:val="51"/>
              </w:numPr>
              <w:spacing w:after="160" w:line="259" w:lineRule="auto"/>
              <w:rPr>
                <w:sz w:val="18"/>
                <w:szCs w:val="18"/>
              </w:rPr>
            </w:pPr>
            <w:r w:rsidRPr="00D16EA2">
              <w:rPr>
                <w:sz w:val="18"/>
                <w:szCs w:val="18"/>
              </w:rPr>
              <w:t>supply documented evidence that:</w:t>
            </w:r>
          </w:p>
          <w:p w14:paraId="565115F6" w14:textId="77777777" w:rsidR="0099430A" w:rsidRPr="00D16EA2" w:rsidRDefault="0099430A" w:rsidP="0099430A">
            <w:pPr>
              <w:numPr>
                <w:ilvl w:val="2"/>
                <w:numId w:val="52"/>
              </w:numPr>
              <w:spacing w:after="160" w:line="259" w:lineRule="auto"/>
              <w:rPr>
                <w:sz w:val="18"/>
                <w:szCs w:val="18"/>
              </w:rPr>
            </w:pPr>
            <w:hyperlink r:id="rId41" w:anchor="terme_surveillanc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surveillance</w:t>
              </w:r>
            </w:hyperlink>
            <w:r w:rsidRPr="00D16EA2">
              <w:rPr>
                <w:sz w:val="18"/>
                <w:szCs w:val="18"/>
                <w:lang w:val="en-US"/>
              </w:rPr>
              <w:t> in accordance with Articles </w:t>
            </w:r>
            <w:hyperlink r:id="rId42" w:history="1">
              <w:r w:rsidRPr="00D16EA2">
                <w:rPr>
                  <w:rStyle w:val="Lienhypertexte"/>
                  <w:sz w:val="18"/>
                  <w:szCs w:val="18"/>
                  <w:lang w:val="en-US"/>
                </w:rPr>
                <w:t>12.1.11.</w:t>
              </w:r>
            </w:hyperlink>
            <w:r w:rsidRPr="00D16EA2">
              <w:rPr>
                <w:sz w:val="18"/>
                <w:szCs w:val="18"/>
                <w:lang w:val="en-US"/>
              </w:rPr>
              <w:t> to </w:t>
            </w:r>
            <w:hyperlink r:id="rId43" w:history="1">
              <w:r w:rsidRPr="00D16EA2">
                <w:rPr>
                  <w:rStyle w:val="Lienhypertexte"/>
                  <w:sz w:val="18"/>
                  <w:szCs w:val="18"/>
                  <w:lang w:val="en-US"/>
                </w:rPr>
                <w:t>12.1.13.</w:t>
              </w:r>
            </w:hyperlink>
            <w:r w:rsidRPr="00D16EA2">
              <w:rPr>
                <w:sz w:val="18"/>
                <w:szCs w:val="18"/>
                <w:lang w:val="en-US"/>
              </w:rPr>
              <w:t> </w:t>
            </w:r>
            <w:r w:rsidRPr="00D16EA2">
              <w:rPr>
                <w:sz w:val="18"/>
                <w:szCs w:val="18"/>
              </w:rPr>
              <w:t>is applied, unless historically free in accordance with Article </w:t>
            </w:r>
            <w:hyperlink r:id="rId44" w:anchor="article_surveillance_general.6." w:history="1">
              <w:r w:rsidRPr="00D16EA2">
                <w:rPr>
                  <w:rStyle w:val="Lienhypertexte"/>
                  <w:sz w:val="18"/>
                  <w:szCs w:val="18"/>
                </w:rPr>
                <w:t>1.4.6.</w:t>
              </w:r>
            </w:hyperlink>
            <w:r w:rsidRPr="00D16EA2">
              <w:rPr>
                <w:sz w:val="18"/>
                <w:szCs w:val="18"/>
              </w:rPr>
              <w:t>;</w:t>
            </w:r>
          </w:p>
          <w:p w14:paraId="7FC4670A" w14:textId="77777777" w:rsidR="0099430A" w:rsidRPr="00D16EA2" w:rsidRDefault="0099430A" w:rsidP="0099430A">
            <w:pPr>
              <w:numPr>
                <w:ilvl w:val="2"/>
                <w:numId w:val="52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regulatory measures for the early detection, prevention and control of </w:t>
            </w:r>
            <w:hyperlink r:id="rId45" w:anchor="terme_infec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infection</w:t>
              </w:r>
            </w:hyperlink>
            <w:r w:rsidRPr="00D16EA2">
              <w:rPr>
                <w:sz w:val="18"/>
                <w:szCs w:val="18"/>
                <w:lang w:val="en-US"/>
              </w:rPr>
              <w:t> with AHSV have been implemented.</w:t>
            </w:r>
          </w:p>
          <w:p w14:paraId="2CB1E152" w14:textId="77777777" w:rsidR="0099430A" w:rsidRPr="00D16EA2" w:rsidRDefault="0099430A" w:rsidP="0099430A">
            <w:pPr>
              <w:numPr>
                <w:ilvl w:val="0"/>
                <w:numId w:val="50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The Member Country will be included in the list only after the submitted evidence has been accepted by WOAH. Retention on the list requires that the information in points 4 b) ii) and iii) and 4 c) above be annually re-submitted and changes in the epidemiological situation or other significant events be reported to WOAH in accordance with the requirements in Chapter </w:t>
            </w:r>
            <w:hyperlink r:id="rId46" w:anchor="chapitre_notification" w:history="1">
              <w:r w:rsidRPr="00D16EA2">
                <w:rPr>
                  <w:rStyle w:val="Lienhypertexte"/>
                  <w:sz w:val="18"/>
                  <w:szCs w:val="18"/>
                  <w:lang w:val="en-US"/>
                </w:rPr>
                <w:t>1.1.</w:t>
              </w:r>
            </w:hyperlink>
            <w:r w:rsidRPr="00D16EA2">
              <w:rPr>
                <w:sz w:val="18"/>
                <w:szCs w:val="18"/>
                <w:lang w:val="en-US"/>
              </w:rPr>
              <w:t>, and in particular, formally state that:</w:t>
            </w:r>
          </w:p>
          <w:p w14:paraId="3F1DD5D7" w14:textId="77777777" w:rsidR="0099430A" w:rsidRPr="00D16EA2" w:rsidRDefault="0099430A" w:rsidP="0099430A">
            <w:pPr>
              <w:numPr>
                <w:ilvl w:val="1"/>
                <w:numId w:val="53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there has been no </w:t>
            </w:r>
            <w:hyperlink r:id="rId47" w:anchor="terme_foyer_de_maladi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outbreak</w:t>
              </w:r>
            </w:hyperlink>
            <w:r w:rsidRPr="00D16EA2">
              <w:rPr>
                <w:sz w:val="18"/>
                <w:szCs w:val="18"/>
                <w:lang w:val="en-US"/>
              </w:rPr>
              <w:t> of AHS during the past year in the country or </w:t>
            </w:r>
            <w:hyperlink r:id="rId48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;</w:t>
            </w:r>
          </w:p>
          <w:p w14:paraId="76A164C8" w14:textId="77777777" w:rsidR="0099430A" w:rsidRPr="00D16EA2" w:rsidRDefault="0099430A" w:rsidP="0099430A">
            <w:pPr>
              <w:numPr>
                <w:ilvl w:val="1"/>
                <w:numId w:val="53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no evidence of </w:t>
            </w:r>
            <w:hyperlink r:id="rId49" w:anchor="terme_infec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infection</w:t>
              </w:r>
            </w:hyperlink>
            <w:r w:rsidRPr="00D16EA2">
              <w:rPr>
                <w:sz w:val="18"/>
                <w:szCs w:val="18"/>
                <w:lang w:val="en-US"/>
              </w:rPr>
              <w:t> with AHSV has been found during the past year in the country or </w:t>
            </w:r>
            <w:hyperlink r:id="rId50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.</w:t>
            </w:r>
          </w:p>
          <w:p w14:paraId="5CE6CC29" w14:textId="76AC697F" w:rsidR="00FE12EC" w:rsidRPr="00FE12EC" w:rsidRDefault="00FE12EC" w:rsidP="00FE12EC">
            <w:pPr>
              <w:shd w:val="clear" w:color="auto" w:fill="FFFFFF" w:themeFill="background1"/>
              <w:spacing w:after="120"/>
              <w:ind w:left="800"/>
              <w:rPr>
                <w:color w:val="000000"/>
                <w:szCs w:val="20"/>
                <w:lang w:val="en-US" w:eastAsia="fr-FR"/>
              </w:rPr>
            </w:pPr>
          </w:p>
        </w:tc>
      </w:tr>
    </w:tbl>
    <w:p w14:paraId="4D674687" w14:textId="77777777" w:rsidR="00B81EA8" w:rsidRDefault="00B81EA8" w:rsidP="00B81EA8">
      <w:pPr>
        <w:jc w:val="center"/>
        <w:rPr>
          <w:b/>
          <w:sz w:val="24"/>
        </w:rPr>
      </w:pPr>
    </w:p>
    <w:p w14:paraId="0E098881" w14:textId="77777777" w:rsidR="008D197A" w:rsidRPr="009F7C9E" w:rsidRDefault="00B81EA8" w:rsidP="008D197A">
      <w:pPr>
        <w:jc w:val="center"/>
        <w:rPr>
          <w:rFonts w:eastAsia="Malgun Gothic"/>
          <w:b/>
          <w:sz w:val="24"/>
          <w:lang w:eastAsia="ko-KR"/>
        </w:rPr>
      </w:pPr>
      <w:r>
        <w:rPr>
          <w:b/>
          <w:sz w:val="24"/>
        </w:rPr>
        <w:br w:type="page"/>
      </w:r>
      <w:r w:rsidR="008D197A">
        <w:rPr>
          <w:b/>
          <w:sz w:val="24"/>
        </w:rPr>
        <w:lastRenderedPageBreak/>
        <w:t>Form</w:t>
      </w:r>
      <w:r w:rsidR="008D197A" w:rsidRPr="00773041">
        <w:rPr>
          <w:b/>
          <w:sz w:val="24"/>
        </w:rPr>
        <w:t xml:space="preserve"> for the a</w:t>
      </w:r>
      <w:r w:rsidR="008D197A">
        <w:rPr>
          <w:b/>
          <w:sz w:val="24"/>
        </w:rPr>
        <w:t xml:space="preserve">nnual </w:t>
      </w:r>
      <w:r w:rsidR="008D197A" w:rsidRPr="00766958">
        <w:rPr>
          <w:b/>
          <w:sz w:val="24"/>
        </w:rPr>
        <w:t>reconfirmation of the African horse sickness (AHS) status</w:t>
      </w:r>
      <w:r w:rsidR="008D197A" w:rsidRPr="00773041">
        <w:rPr>
          <w:b/>
          <w:sz w:val="24"/>
        </w:rPr>
        <w:t xml:space="preserve"> </w:t>
      </w:r>
    </w:p>
    <w:p w14:paraId="1EC68014" w14:textId="73F33041" w:rsidR="008D197A" w:rsidRPr="008721F9" w:rsidRDefault="008D197A" w:rsidP="008D197A">
      <w:pPr>
        <w:jc w:val="center"/>
        <w:rPr>
          <w:rFonts w:eastAsia="Malgun Gothic"/>
          <w:b/>
          <w:sz w:val="24"/>
          <w:lang w:eastAsia="ko-KR"/>
        </w:rPr>
      </w:pPr>
      <w:r w:rsidRPr="00773041">
        <w:rPr>
          <w:b/>
          <w:sz w:val="24"/>
        </w:rPr>
        <w:t>of Member</w:t>
      </w:r>
      <w:r w:rsidR="00F12B48">
        <w:rPr>
          <w:b/>
          <w:sz w:val="24"/>
        </w:rPr>
        <w:t>s</w:t>
      </w:r>
      <w:r>
        <w:rPr>
          <w:b/>
          <w:sz w:val="24"/>
        </w:rPr>
        <w:t xml:space="preserve"> </w:t>
      </w:r>
    </w:p>
    <w:p w14:paraId="402C301F" w14:textId="77777777" w:rsidR="00DA4989" w:rsidRPr="009F7C9E" w:rsidRDefault="00DA4989" w:rsidP="008D197A">
      <w:pPr>
        <w:jc w:val="center"/>
        <w:rPr>
          <w:rFonts w:eastAsia="Malgun Gothic"/>
          <w:b/>
          <w:sz w:val="24"/>
          <w:lang w:eastAsia="ko-KR"/>
        </w:rPr>
      </w:pPr>
    </w:p>
    <w:p w14:paraId="7A3ED938" w14:textId="538F3036" w:rsidR="00A510FA" w:rsidRDefault="00A510FA" w:rsidP="00A510FA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Delegate and sent back to </w:t>
      </w:r>
      <w:hyperlink r:id="rId51" w:history="1">
        <w:r w:rsidR="005D219F" w:rsidRPr="005D219F">
          <w:rPr>
            <w:rStyle w:val="Lienhypertexte"/>
            <w:rFonts w:eastAsia="Malgun Gothic"/>
            <w:b/>
            <w:lang w:eastAsia="ko-KR"/>
          </w:rPr>
          <w:t>disease.status@woah.org</w:t>
        </w:r>
      </w:hyperlink>
    </w:p>
    <w:p w14:paraId="58202FE1" w14:textId="77777777" w:rsidR="00A510FA" w:rsidRDefault="00A510FA" w:rsidP="00A510FA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65D9B25D" w14:textId="77777777" w:rsidR="008D197A" w:rsidRDefault="008D197A" w:rsidP="008D197A">
      <w:pPr>
        <w:jc w:val="center"/>
        <w:rPr>
          <w:rFonts w:eastAsia="Malgun Gothic"/>
          <w:b/>
          <w:sz w:val="24"/>
          <w:lang w:eastAsia="ko-KR"/>
        </w:rPr>
      </w:pPr>
    </w:p>
    <w:tbl>
      <w:tblPr>
        <w:tblpPr w:leftFromText="180" w:rightFromText="180" w:vertAnchor="text" w:horzAnchor="margin" w:tblpY="130"/>
        <w:tblW w:w="0" w:type="auto"/>
        <w:tblLayout w:type="fixed"/>
        <w:tblLook w:val="0000" w:firstRow="0" w:lastRow="0" w:firstColumn="0" w:lastColumn="0" w:noHBand="0" w:noVBand="0"/>
      </w:tblPr>
      <w:tblGrid>
        <w:gridCol w:w="2278"/>
        <w:gridCol w:w="2650"/>
        <w:gridCol w:w="4360"/>
      </w:tblGrid>
      <w:tr w:rsidR="004A14A8" w:rsidRPr="00A31C6E" w14:paraId="5858E35E" w14:textId="77777777" w:rsidTr="004A14A8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9C7BA4" w14:textId="77777777" w:rsidR="004A14A8" w:rsidRPr="00A31C6E" w:rsidRDefault="004A14A8" w:rsidP="00190566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024F5" w14:textId="77777777" w:rsidR="004A14A8" w:rsidRPr="00A31C6E" w:rsidRDefault="004A14A8" w:rsidP="00190566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COUNTRY___________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6B7E0" w14:textId="77777777" w:rsidR="004A14A8" w:rsidRPr="00A31C6E" w:rsidRDefault="004A14A8" w:rsidP="004A14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ZONE</w:t>
            </w:r>
            <w:r w:rsidRPr="00A31C6E">
              <w:rPr>
                <w:rFonts w:ascii="Arial" w:hAnsi="Arial" w:cs="Arial"/>
                <w:szCs w:val="20"/>
              </w:rPr>
              <w:t>________________________________</w:t>
            </w:r>
          </w:p>
        </w:tc>
      </w:tr>
    </w:tbl>
    <w:p w14:paraId="65176291" w14:textId="77777777" w:rsidR="008D197A" w:rsidRDefault="008D197A" w:rsidP="008D197A">
      <w:pPr>
        <w:jc w:val="center"/>
        <w:rPr>
          <w:rFonts w:eastAsia="Malgun Gothic"/>
          <w:b/>
          <w:sz w:val="24"/>
          <w:lang w:eastAsia="ko-KR"/>
        </w:rPr>
      </w:pPr>
    </w:p>
    <w:p w14:paraId="4D2D3136" w14:textId="790F667F" w:rsidR="008D197A" w:rsidRDefault="00FE5B15" w:rsidP="008D197A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inline distT="0" distB="0" distL="0" distR="0" wp14:anchorId="3C5E7BA2" wp14:editId="6499BDB3">
                <wp:extent cx="3657600" cy="342900"/>
                <wp:effectExtent l="13970" t="10795" r="5080" b="8255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149A" w14:textId="77777777" w:rsidR="008D197A" w:rsidRPr="009F7C9E" w:rsidRDefault="008D197A" w:rsidP="008D197A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AHS free zone</w:t>
                            </w:r>
                          </w:p>
                          <w:p w14:paraId="71FC1263" w14:textId="77777777" w:rsidR="008D197A" w:rsidRPr="009F7C9E" w:rsidRDefault="008D197A" w:rsidP="008D197A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5E7BA2" id="Rectangle 14" o:spid="_x0000_s1027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" fillcolor="#c6d9f1">
                <v:textbox>
                  <w:txbxContent>
                    <w:p w14:paraId="13AD149A" w14:textId="77777777" w:rsidR="008D197A" w:rsidRPr="009F7C9E" w:rsidRDefault="008D197A" w:rsidP="008D197A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>AHS free zone</w:t>
                      </w:r>
                    </w:p>
                    <w:p w14:paraId="71FC1263" w14:textId="77777777" w:rsidR="008D197A" w:rsidRPr="009F7C9E" w:rsidRDefault="008D197A" w:rsidP="008D197A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9C5CAF8" w14:textId="77777777" w:rsidR="00606A98" w:rsidRDefault="00606A98" w:rsidP="008D197A">
      <w:pPr>
        <w:rPr>
          <w:b/>
          <w:sz w:val="24"/>
        </w:rPr>
      </w:pPr>
    </w:p>
    <w:p w14:paraId="118902C7" w14:textId="5B60CCF4" w:rsidR="009D382E" w:rsidRDefault="00606A98" w:rsidP="009D382E">
      <w:pPr>
        <w:keepNext/>
        <w:jc w:val="both"/>
        <w:rPr>
          <w:b/>
          <w:sz w:val="24"/>
          <w:szCs w:val="20"/>
        </w:rPr>
      </w:pPr>
      <w:r w:rsidRPr="00FD2DF2">
        <w:rPr>
          <w:b/>
          <w:sz w:val="24"/>
          <w:szCs w:val="20"/>
        </w:rPr>
        <w:t xml:space="preserve">In accordance with Resolution No. </w:t>
      </w:r>
      <w:r w:rsidR="00885482" w:rsidRPr="00B55E90">
        <w:rPr>
          <w:rFonts w:eastAsia="MS Mincho" w:hint="eastAsia"/>
          <w:b/>
          <w:sz w:val="24"/>
          <w:szCs w:val="20"/>
          <w:lang w:eastAsia="ja-JP"/>
        </w:rPr>
        <w:t>15</w:t>
      </w:r>
      <w:r w:rsidR="00885482" w:rsidRPr="00FD2DF2">
        <w:rPr>
          <w:b/>
          <w:sz w:val="24"/>
          <w:szCs w:val="20"/>
        </w:rPr>
        <w:t xml:space="preserve"> </w:t>
      </w:r>
      <w:r w:rsidR="00F12B48" w:rsidRPr="00F12B48">
        <w:rPr>
          <w:b/>
          <w:sz w:val="24"/>
          <w:szCs w:val="20"/>
        </w:rPr>
        <w:t xml:space="preserve">of the 2020 Adapted Procedure </w:t>
      </w:r>
      <w:r w:rsidRPr="00FD2DF2">
        <w:rPr>
          <w:b/>
          <w:sz w:val="24"/>
          <w:szCs w:val="20"/>
        </w:rPr>
        <w:t>and other relevant Resolutions previously adopted, Member</w:t>
      </w:r>
      <w:r w:rsidR="00F12B48">
        <w:rPr>
          <w:b/>
          <w:sz w:val="24"/>
          <w:szCs w:val="20"/>
        </w:rPr>
        <w:t>s</w:t>
      </w:r>
      <w:r w:rsidRPr="00FD2DF2">
        <w:rPr>
          <w:b/>
          <w:sz w:val="24"/>
          <w:szCs w:val="20"/>
        </w:rPr>
        <w:t xml:space="preserve"> having an officially</w:t>
      </w:r>
      <w:r w:rsidR="009D382E"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 xml:space="preserve">recognised </w:t>
      </w:r>
      <w:r w:rsidR="00EB7DF5">
        <w:rPr>
          <w:b/>
          <w:sz w:val="24"/>
          <w:szCs w:val="20"/>
        </w:rPr>
        <w:t>animal health</w:t>
      </w:r>
      <w:r w:rsidR="00EB7DF5" w:rsidRPr="00FD2DF2"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status or</w:t>
      </w:r>
      <w:r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risk status should reconfirm every year, during the month of November</w:t>
      </w:r>
      <w:r w:rsidR="000F3270">
        <w:rPr>
          <w:b/>
          <w:sz w:val="24"/>
          <w:szCs w:val="20"/>
        </w:rPr>
        <w:t>,</w:t>
      </w:r>
      <w:r w:rsidRPr="00FD2DF2">
        <w:rPr>
          <w:b/>
          <w:sz w:val="24"/>
          <w:szCs w:val="20"/>
        </w:rPr>
        <w:t xml:space="preserve"> that their status has remained unchanged. </w:t>
      </w:r>
    </w:p>
    <w:tbl>
      <w:tblPr>
        <w:tblpPr w:leftFromText="141" w:rightFromText="141" w:vertAnchor="text" w:horzAnchor="margin" w:tblpY="28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810"/>
        <w:gridCol w:w="810"/>
      </w:tblGrid>
      <w:tr w:rsidR="009D382E" w:rsidRPr="00766958" w14:paraId="45CBF2A6" w14:textId="77777777" w:rsidTr="009D382E">
        <w:trPr>
          <w:trHeight w:val="356"/>
        </w:trPr>
        <w:tc>
          <w:tcPr>
            <w:tcW w:w="7848" w:type="dxa"/>
            <w:shd w:val="clear" w:color="auto" w:fill="auto"/>
            <w:vAlign w:val="center"/>
          </w:tcPr>
          <w:p w14:paraId="66881EE3" w14:textId="77777777" w:rsidR="009D382E" w:rsidRPr="00766958" w:rsidRDefault="009D382E" w:rsidP="009D382E">
            <w:pPr>
              <w:keepNext/>
              <w:spacing w:line="276" w:lineRule="auto"/>
              <w:jc w:val="center"/>
              <w:rPr>
                <w:caps/>
                <w:szCs w:val="20"/>
              </w:rPr>
            </w:pPr>
            <w:r w:rsidRPr="00766958">
              <w:rPr>
                <w:caps/>
                <w:szCs w:val="20"/>
              </w:rPr>
              <w:t>Question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15C80E" w14:textId="77777777" w:rsidR="009D382E" w:rsidRPr="00766958" w:rsidRDefault="009D382E" w:rsidP="009D382E">
            <w:pPr>
              <w:keepNext/>
              <w:spacing w:line="276" w:lineRule="auto"/>
              <w:jc w:val="center"/>
            </w:pPr>
            <w:r w:rsidRPr="00766958"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A86F8A" w14:textId="77777777" w:rsidR="009D382E" w:rsidRPr="00766958" w:rsidRDefault="009D382E" w:rsidP="009D382E">
            <w:pPr>
              <w:keepNext/>
              <w:spacing w:line="276" w:lineRule="auto"/>
              <w:jc w:val="center"/>
            </w:pPr>
            <w:r w:rsidRPr="00766958">
              <w:t>NO</w:t>
            </w:r>
          </w:p>
        </w:tc>
      </w:tr>
      <w:tr w:rsidR="009D382E" w:rsidRPr="00766958" w14:paraId="03061B97" w14:textId="77777777" w:rsidTr="009D382E">
        <w:trPr>
          <w:trHeight w:val="556"/>
        </w:trPr>
        <w:tc>
          <w:tcPr>
            <w:tcW w:w="7848" w:type="dxa"/>
            <w:shd w:val="clear" w:color="auto" w:fill="auto"/>
            <w:vAlign w:val="center"/>
          </w:tcPr>
          <w:p w14:paraId="3C28AB43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>Has there been any outbreak of AHS during the past 12 months?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3F04D3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FA90A8A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31B0B36F" w14:textId="77777777" w:rsidTr="009D382E">
        <w:trPr>
          <w:trHeight w:val="556"/>
        </w:trPr>
        <w:tc>
          <w:tcPr>
            <w:tcW w:w="7848" w:type="dxa"/>
            <w:shd w:val="clear" w:color="auto" w:fill="auto"/>
            <w:vAlign w:val="center"/>
          </w:tcPr>
          <w:p w14:paraId="1C5D1FF6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 xml:space="preserve">Has any evidence of infection </w:t>
            </w:r>
            <w:r w:rsidRPr="00405803">
              <w:rPr>
                <w:rFonts w:hint="eastAsia"/>
              </w:rPr>
              <w:t xml:space="preserve">with </w:t>
            </w:r>
            <w:r w:rsidRPr="00766958">
              <w:t>AHS</w:t>
            </w:r>
            <w:r>
              <w:t xml:space="preserve"> virus </w:t>
            </w:r>
            <w:r w:rsidRPr="00405803">
              <w:rPr>
                <w:rFonts w:hint="eastAsia"/>
              </w:rPr>
              <w:t xml:space="preserve">been found </w:t>
            </w:r>
            <w:r w:rsidRPr="00766958">
              <w:t>during the past 12 months</w:t>
            </w:r>
            <w:r w:rsidRPr="00405803">
              <w:rPr>
                <w:rFonts w:hint="eastAsia"/>
              </w:rPr>
              <w:t>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9FEB60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115858A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73133365" w14:textId="77777777" w:rsidTr="009D382E">
        <w:trPr>
          <w:trHeight w:val="556"/>
        </w:trPr>
        <w:tc>
          <w:tcPr>
            <w:tcW w:w="7848" w:type="dxa"/>
            <w:shd w:val="clear" w:color="auto" w:fill="auto"/>
            <w:vAlign w:val="center"/>
          </w:tcPr>
          <w:p w14:paraId="62E07AEC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 xml:space="preserve">Has </w:t>
            </w:r>
            <w:r>
              <w:t>systematic</w:t>
            </w:r>
            <w:r w:rsidRPr="00766958">
              <w:t xml:space="preserve"> </w:t>
            </w:r>
            <w:hyperlink r:id="rId52" w:anchor="terme_vaccination" w:history="1">
              <w:r w:rsidRPr="00766958">
                <w:t>vaccination</w:t>
              </w:r>
            </w:hyperlink>
            <w:r w:rsidRPr="00766958">
              <w:t xml:space="preserve"> against AHS been carried out during the past 12 months?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D88DA8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6BF46FE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75D6AE90" w14:textId="77777777" w:rsidTr="009D382E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42A7A194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>If equids are introduced into the</w:t>
            </w:r>
            <w:r>
              <w:t xml:space="preserve"> free</w:t>
            </w:r>
            <w:r w:rsidRPr="00766958">
              <w:t xml:space="preserve"> zone</w:t>
            </w:r>
            <w:r>
              <w:t xml:space="preserve"> </w:t>
            </w:r>
            <w:r w:rsidRPr="00766958">
              <w:t>(including for temporary residence, return and transit)</w:t>
            </w:r>
            <w:r>
              <w:t>,</w:t>
            </w:r>
            <w:r w:rsidRPr="00766958">
              <w:t xml:space="preserve"> are they introduced in accordance with requirements at least as strict as those in Articles 12.1.6. and 12.1.7.?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EE7638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E3A18CF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4A365E77" w14:textId="77777777" w:rsidTr="009D382E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47F3C3B2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DA76764" w14:textId="77777777" w:rsidR="009D382E" w:rsidRPr="00BF64D2" w:rsidRDefault="009D382E" w:rsidP="009D382E">
            <w:pPr>
              <w:keepNext/>
              <w:spacing w:line="276" w:lineRule="auto"/>
              <w:jc w:val="center"/>
              <w:rPr>
                <w:szCs w:val="20"/>
                <w:lang w:val="fr-FR"/>
              </w:rPr>
            </w:pPr>
            <w:r w:rsidRPr="00BF64D2">
              <w:rPr>
                <w:szCs w:val="20"/>
                <w:lang w:val="fr-FR"/>
              </w:rPr>
              <w:t>N/A (no importation)</w:t>
            </w:r>
          </w:p>
        </w:tc>
      </w:tr>
      <w:tr w:rsidR="009D382E" w:rsidRPr="00766958" w14:paraId="73F9617C" w14:textId="77777777" w:rsidTr="009D382E">
        <w:trPr>
          <w:trHeight w:val="591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22D2CDE1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>
              <w:t>If</w:t>
            </w:r>
            <w:r w:rsidRPr="00766958">
              <w:t xml:space="preserve"> equine semen, embryos and oocytes </w:t>
            </w:r>
            <w:r>
              <w:t xml:space="preserve">are </w:t>
            </w:r>
            <w:r w:rsidRPr="00766958">
              <w:t xml:space="preserve">introduced into the </w:t>
            </w:r>
            <w:r>
              <w:t xml:space="preserve">free </w:t>
            </w:r>
            <w:r w:rsidRPr="00766958">
              <w:t>zone, are introduced in accordance with requirements at least as strict as those in Articles 12.1.8. and 12.1.9.?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30F1A1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CB26C81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421D480C" w14:textId="77777777" w:rsidTr="009D382E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411DBCF8" w14:textId="77777777" w:rsidR="009D382E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CE757BA" w14:textId="77777777" w:rsidR="009D382E" w:rsidRPr="00BF64D2" w:rsidRDefault="009D382E" w:rsidP="009D382E">
            <w:pPr>
              <w:keepNext/>
              <w:spacing w:line="276" w:lineRule="auto"/>
              <w:jc w:val="center"/>
              <w:rPr>
                <w:szCs w:val="20"/>
                <w:lang w:val="fr-FR"/>
              </w:rPr>
            </w:pPr>
            <w:r w:rsidRPr="00BF64D2">
              <w:rPr>
                <w:szCs w:val="20"/>
                <w:lang w:val="fr-FR"/>
              </w:rPr>
              <w:t>N/A (no importation)</w:t>
            </w:r>
          </w:p>
        </w:tc>
      </w:tr>
      <w:tr w:rsidR="009D382E" w:rsidRPr="00766958" w14:paraId="3B31A789" w14:textId="77777777" w:rsidTr="009D382E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7861C727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>
              <w:t>If the zone is not historically free from AHS</w:t>
            </w:r>
            <w:r w:rsidRPr="00766958">
              <w:t xml:space="preserve"> in accordanc</w:t>
            </w:r>
            <w:r w:rsidRPr="00485AA8">
              <w:t xml:space="preserve">e with Article </w:t>
            </w:r>
            <w:hyperlink r:id="rId53" w:anchor="article_surveillance_general.6." w:history="1">
              <w:r w:rsidRPr="00405803">
                <w:t>1.4.6., is</w:t>
              </w:r>
            </w:hyperlink>
            <w:r>
              <w:t xml:space="preserve"> </w:t>
            </w:r>
            <w:hyperlink r:id="rId54" w:anchor="terme_surveillance" w:history="1">
              <w:r w:rsidRPr="00766958">
                <w:t>surveillance</w:t>
              </w:r>
            </w:hyperlink>
            <w:r w:rsidRPr="00766958">
              <w:t xml:space="preserve"> </w:t>
            </w:r>
            <w:r>
              <w:t>in operation</w:t>
            </w:r>
            <w:r w:rsidRPr="00766958">
              <w:t xml:space="preserve"> in accordance with Articles 12.1.11.</w:t>
            </w:r>
            <w:r>
              <w:t xml:space="preserve"> </w:t>
            </w:r>
            <w:r w:rsidRPr="00766958">
              <w:t>to 12.1.13</w:t>
            </w:r>
            <w:r>
              <w:t>.?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22185B" w14:textId="77777777" w:rsidR="009D382E" w:rsidRPr="00766958" w:rsidRDefault="009D382E" w:rsidP="009D382E">
            <w:pPr>
              <w:keepNext/>
              <w:spacing w:line="276" w:lineRule="auto"/>
              <w:ind w:left="720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90D3831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77CA0CB4" w14:textId="77777777" w:rsidTr="009D382E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7AF516A5" w14:textId="77777777" w:rsidR="009D382E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772BD04" w14:textId="77777777" w:rsidR="009D382E" w:rsidRPr="009D382E" w:rsidRDefault="009D382E" w:rsidP="009D382E">
            <w:pPr>
              <w:keepNext/>
              <w:spacing w:line="276" w:lineRule="auto"/>
              <w:jc w:val="center"/>
              <w:rPr>
                <w:szCs w:val="20"/>
              </w:rPr>
            </w:pPr>
            <w:r w:rsidRPr="009D382E">
              <w:rPr>
                <w:szCs w:val="20"/>
              </w:rPr>
              <w:t>N/A (historically free from AHS)</w:t>
            </w:r>
          </w:p>
        </w:tc>
      </w:tr>
      <w:tr w:rsidR="009D382E" w:rsidRPr="00766958" w14:paraId="6E756BF5" w14:textId="77777777" w:rsidTr="009D382E">
        <w:trPr>
          <w:trHeight w:val="666"/>
        </w:trPr>
        <w:tc>
          <w:tcPr>
            <w:tcW w:w="7848" w:type="dxa"/>
            <w:shd w:val="clear" w:color="auto" w:fill="auto"/>
            <w:vAlign w:val="center"/>
          </w:tcPr>
          <w:p w14:paraId="1D5655D2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 xml:space="preserve">Have regulatory measures for the early detection, prevention and control of </w:t>
            </w:r>
            <w:r>
              <w:t xml:space="preserve">infection with </w:t>
            </w:r>
            <w:r w:rsidRPr="00766958">
              <w:t>AHS</w:t>
            </w:r>
            <w:r w:rsidRPr="00405803">
              <w:rPr>
                <w:rFonts w:hint="eastAsia"/>
              </w:rPr>
              <w:t xml:space="preserve"> virus</w:t>
            </w:r>
            <w:r>
              <w:t xml:space="preserve"> been changed</w:t>
            </w:r>
            <w:r w:rsidRPr="00766958">
              <w:t xml:space="preserve"> during the past 12 months</w:t>
            </w:r>
            <w:r>
              <w:t>?</w:t>
            </w:r>
            <w:r w:rsidRPr="00766958"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2719A8" w14:textId="77777777" w:rsidR="009D382E" w:rsidRPr="00766958" w:rsidRDefault="009D382E" w:rsidP="009D382E">
            <w:pPr>
              <w:keepNext/>
              <w:spacing w:line="276" w:lineRule="auto"/>
              <w:ind w:left="720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B0FF6A2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61C7A1F3" w14:textId="77777777" w:rsidTr="009D382E">
        <w:trPr>
          <w:trHeight w:val="666"/>
        </w:trPr>
        <w:tc>
          <w:tcPr>
            <w:tcW w:w="7848" w:type="dxa"/>
            <w:shd w:val="clear" w:color="auto" w:fill="auto"/>
            <w:vAlign w:val="center"/>
          </w:tcPr>
          <w:p w14:paraId="29BB7E4E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>Have any changes in the epidemiological situation or other significant events regarding AHS occurred during the past 12 months?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E94A2F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8CFAA5E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0FDD5227" w14:textId="77777777" w:rsidTr="009D382E">
        <w:trPr>
          <w:trHeight w:val="399"/>
        </w:trPr>
        <w:tc>
          <w:tcPr>
            <w:tcW w:w="9468" w:type="dxa"/>
            <w:gridSpan w:val="3"/>
            <w:shd w:val="clear" w:color="auto" w:fill="auto"/>
            <w:vAlign w:val="center"/>
          </w:tcPr>
          <w:p w14:paraId="429CE442" w14:textId="77777777" w:rsidR="009D382E" w:rsidRDefault="009D382E" w:rsidP="009D382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Please provide any additional comments and/or relevant material associated to your annual reconfirmation of AHS free zone.</w:t>
            </w:r>
          </w:p>
          <w:p w14:paraId="17ED90EB" w14:textId="77777777" w:rsidR="009D382E" w:rsidRPr="00766958" w:rsidRDefault="009D382E" w:rsidP="009D382E">
            <w:pPr>
              <w:keepNext/>
              <w:spacing w:line="276" w:lineRule="auto"/>
            </w:pPr>
            <w:r>
              <w:rPr>
                <w:szCs w:val="20"/>
              </w:rPr>
              <w:t>In particular, please provide relevant documented evidence substantiating your answers to questions 6 to 8.</w:t>
            </w:r>
          </w:p>
        </w:tc>
      </w:tr>
      <w:tr w:rsidR="009D382E" w:rsidRPr="00766958" w14:paraId="43A44C9E" w14:textId="77777777" w:rsidTr="009D382E">
        <w:trPr>
          <w:trHeight w:val="1871"/>
        </w:trPr>
        <w:tc>
          <w:tcPr>
            <w:tcW w:w="9468" w:type="dxa"/>
            <w:gridSpan w:val="3"/>
            <w:shd w:val="clear" w:color="auto" w:fill="auto"/>
          </w:tcPr>
          <w:p w14:paraId="38A56049" w14:textId="77777777" w:rsidR="009D382E" w:rsidRPr="004F6AFB" w:rsidRDefault="009D382E" w:rsidP="009D382E">
            <w:pPr>
              <w:keepNext/>
              <w:spacing w:line="276" w:lineRule="auto"/>
              <w:rPr>
                <w:rFonts w:eastAsia="Malgun Gothic"/>
                <w:b/>
                <w:lang w:eastAsia="ko-KR"/>
              </w:rPr>
            </w:pPr>
            <w:r w:rsidRPr="004F6AFB">
              <w:rPr>
                <w:rFonts w:eastAsia="Malgun Gothic"/>
                <w:b/>
                <w:lang w:eastAsia="ko-KR"/>
              </w:rPr>
              <w:t>I</w:t>
            </w:r>
            <w:r w:rsidRPr="004F6AFB">
              <w:rPr>
                <w:rFonts w:eastAsia="Malgun Gothic" w:hint="eastAsia"/>
                <w:b/>
                <w:lang w:eastAsia="ko-KR"/>
              </w:rPr>
              <w:t xml:space="preserve"> certify that the above are correct.</w:t>
            </w:r>
          </w:p>
          <w:p w14:paraId="3B6B9A40" w14:textId="77777777" w:rsidR="009D382E" w:rsidRDefault="009D382E" w:rsidP="009D382E">
            <w:pPr>
              <w:keepNext/>
              <w:spacing w:line="276" w:lineRule="auto"/>
            </w:pPr>
            <w:r w:rsidRPr="00766958">
              <w:t>Date:                                                                         Signature of Delegate:</w:t>
            </w:r>
          </w:p>
          <w:p w14:paraId="2A0958E7" w14:textId="77777777" w:rsidR="009D382E" w:rsidRDefault="009D382E" w:rsidP="009D382E">
            <w:pPr>
              <w:spacing w:line="276" w:lineRule="auto"/>
              <w:rPr>
                <w:szCs w:val="20"/>
              </w:rPr>
            </w:pPr>
          </w:p>
        </w:tc>
      </w:tr>
    </w:tbl>
    <w:p w14:paraId="4BC85C8F" w14:textId="135C9FE3" w:rsidR="008D197A" w:rsidRDefault="008D197A" w:rsidP="00716B75">
      <w:pPr>
        <w:keepNext/>
        <w:rPr>
          <w:b/>
          <w:szCs w:val="20"/>
        </w:rPr>
      </w:pPr>
      <w:r w:rsidRPr="00704358">
        <w:rPr>
          <w:b/>
          <w:szCs w:val="20"/>
        </w:rPr>
        <w:br w:type="page"/>
      </w:r>
      <w:r>
        <w:rPr>
          <w:b/>
          <w:szCs w:val="20"/>
        </w:rPr>
        <w:lastRenderedPageBreak/>
        <w:t>[</w:t>
      </w:r>
      <w:r w:rsidRPr="00FC72F5">
        <w:rPr>
          <w:b/>
          <w:szCs w:val="20"/>
        </w:rPr>
        <w:t xml:space="preserve">Reference </w:t>
      </w:r>
      <w:r>
        <w:rPr>
          <w:b/>
          <w:szCs w:val="20"/>
        </w:rPr>
        <w:t xml:space="preserve">to the relevant </w:t>
      </w:r>
      <w:r w:rsidRPr="00FC72F5">
        <w:rPr>
          <w:b/>
          <w:szCs w:val="20"/>
        </w:rPr>
        <w:t xml:space="preserve">article </w:t>
      </w:r>
      <w:r>
        <w:rPr>
          <w:b/>
          <w:szCs w:val="20"/>
        </w:rPr>
        <w:t xml:space="preserve">in the </w:t>
      </w:r>
      <w:hyperlink r:id="rId55" w:history="1">
        <w:r w:rsidRPr="00EE75B3">
          <w:rPr>
            <w:rStyle w:val="Lienhypertexte"/>
            <w:b/>
            <w:szCs w:val="20"/>
          </w:rPr>
          <w:t>AHS chapter of the</w:t>
        </w:r>
        <w:r w:rsidRPr="00EE75B3">
          <w:rPr>
            <w:rStyle w:val="Lienhypertexte"/>
            <w:b/>
            <w:i/>
            <w:szCs w:val="20"/>
          </w:rPr>
          <w:t xml:space="preserve"> Terrestrial Animal Health Code</w:t>
        </w:r>
      </w:hyperlink>
      <w:r w:rsidRPr="00766958">
        <w:rPr>
          <w:b/>
          <w:szCs w:val="20"/>
        </w:rPr>
        <w:t>]</w:t>
      </w:r>
    </w:p>
    <w:p w14:paraId="6093BB81" w14:textId="77777777" w:rsidR="00892836" w:rsidRDefault="00892836" w:rsidP="008D197A">
      <w:pPr>
        <w:rPr>
          <w:b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92836" w:rsidRPr="00094348" w14:paraId="458D0010" w14:textId="77777777" w:rsidTr="004E4062">
        <w:trPr>
          <w:trHeight w:val="70"/>
        </w:trPr>
        <w:tc>
          <w:tcPr>
            <w:tcW w:w="9468" w:type="dxa"/>
            <w:shd w:val="clear" w:color="auto" w:fill="auto"/>
          </w:tcPr>
          <w:p w14:paraId="45264A24" w14:textId="77777777" w:rsidR="00DC0DDD" w:rsidRPr="00DC0DDD" w:rsidRDefault="00DC0DDD" w:rsidP="00DC0DDD">
            <w:pPr>
              <w:shd w:val="clear" w:color="auto" w:fill="FFFFFF" w:themeFill="background1"/>
              <w:spacing w:after="120"/>
              <w:jc w:val="center"/>
              <w:rPr>
                <w:b/>
                <w:bCs/>
                <w:color w:val="000000"/>
                <w:szCs w:val="20"/>
                <w:lang w:val="en-US" w:eastAsia="fr-FR"/>
              </w:rPr>
            </w:pPr>
            <w:r w:rsidRPr="00DC0DDD">
              <w:rPr>
                <w:b/>
                <w:bCs/>
                <w:color w:val="000000"/>
                <w:szCs w:val="20"/>
                <w:lang w:val="en-US" w:eastAsia="fr-FR"/>
              </w:rPr>
              <w:t>Article 12.1.2.</w:t>
            </w:r>
          </w:p>
          <w:p w14:paraId="6A63784D" w14:textId="77777777" w:rsidR="00DC0DDD" w:rsidRPr="00DC0DDD" w:rsidRDefault="00DC0DDD" w:rsidP="00DC0DDD">
            <w:pPr>
              <w:shd w:val="clear" w:color="auto" w:fill="FFFFFF" w:themeFill="background1"/>
              <w:spacing w:after="120"/>
              <w:rPr>
                <w:b/>
                <w:bCs/>
                <w:color w:val="000000"/>
                <w:szCs w:val="20"/>
                <w:lang w:val="en-US" w:eastAsia="fr-FR"/>
              </w:rPr>
            </w:pPr>
            <w:r w:rsidRPr="00DC0DDD">
              <w:rPr>
                <w:b/>
                <w:bCs/>
                <w:color w:val="000000"/>
                <w:szCs w:val="20"/>
                <w:lang w:val="en-US" w:eastAsia="fr-FR"/>
              </w:rPr>
              <w:t>AHS free country or zone</w:t>
            </w:r>
          </w:p>
          <w:p w14:paraId="6F7A08DC" w14:textId="77777777" w:rsidR="0099430A" w:rsidRPr="00D16EA2" w:rsidRDefault="0099430A" w:rsidP="0099430A">
            <w:pPr>
              <w:numPr>
                <w:ilvl w:val="0"/>
                <w:numId w:val="54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A country or </w:t>
            </w:r>
            <w:hyperlink r:id="rId56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 may be considered free from AHS when </w:t>
            </w:r>
            <w:hyperlink r:id="rId57" w:anchor="terme_infec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infection</w:t>
              </w:r>
            </w:hyperlink>
            <w:r w:rsidRPr="00D16EA2">
              <w:rPr>
                <w:sz w:val="18"/>
                <w:szCs w:val="18"/>
                <w:lang w:val="en-US"/>
              </w:rPr>
              <w:t> with AHSV is notifiable in the whole country, systematic </w:t>
            </w:r>
            <w:hyperlink r:id="rId58" w:anchor="terme_vaccina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vaccination</w:t>
              </w:r>
            </w:hyperlink>
            <w:r w:rsidRPr="00D16EA2">
              <w:rPr>
                <w:sz w:val="18"/>
                <w:szCs w:val="18"/>
                <w:lang w:val="en-US"/>
              </w:rPr>
              <w:t> is prohibited, importation of equids and their semen, oocytes or embryos are carried out in accordance with this chapter, and either:</w:t>
            </w:r>
          </w:p>
          <w:p w14:paraId="37B2DA95" w14:textId="77777777" w:rsidR="0099430A" w:rsidRPr="00D16EA2" w:rsidRDefault="0099430A" w:rsidP="0099430A">
            <w:pPr>
              <w:numPr>
                <w:ilvl w:val="1"/>
                <w:numId w:val="54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historical freedom as described in Chapter </w:t>
            </w:r>
            <w:hyperlink r:id="rId59" w:anchor="chapitre_surveillance_general" w:history="1">
              <w:r w:rsidRPr="00D16EA2">
                <w:rPr>
                  <w:rStyle w:val="Lienhypertexte"/>
                  <w:sz w:val="18"/>
                  <w:szCs w:val="18"/>
                  <w:lang w:val="en-US"/>
                </w:rPr>
                <w:t>1.4.</w:t>
              </w:r>
            </w:hyperlink>
            <w:r w:rsidRPr="00D16EA2">
              <w:rPr>
                <w:sz w:val="18"/>
                <w:szCs w:val="18"/>
                <w:lang w:val="en-US"/>
              </w:rPr>
              <w:t> has demonstrated no evidence of AHSV in the country or </w:t>
            </w:r>
            <w:hyperlink r:id="rId60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; or</w:t>
            </w:r>
          </w:p>
          <w:p w14:paraId="637846F1" w14:textId="77777777" w:rsidR="0099430A" w:rsidRPr="00D16EA2" w:rsidRDefault="0099430A" w:rsidP="0099430A">
            <w:pPr>
              <w:numPr>
                <w:ilvl w:val="1"/>
                <w:numId w:val="54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the country or </w:t>
            </w:r>
            <w:hyperlink r:id="rId61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 has not reported any </w:t>
            </w:r>
            <w:hyperlink r:id="rId62" w:anchor="terme_cas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case</w:t>
              </w:r>
            </w:hyperlink>
            <w:r w:rsidRPr="00D16EA2">
              <w:rPr>
                <w:sz w:val="18"/>
                <w:szCs w:val="18"/>
                <w:lang w:val="en-US"/>
              </w:rPr>
              <w:t> of AHS for at least two years and is not adjacent to an infected country or </w:t>
            </w:r>
            <w:hyperlink r:id="rId63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; or</w:t>
            </w:r>
          </w:p>
          <w:p w14:paraId="184669F7" w14:textId="77777777" w:rsidR="0099430A" w:rsidRPr="00D16EA2" w:rsidRDefault="0099430A" w:rsidP="0099430A">
            <w:pPr>
              <w:numPr>
                <w:ilvl w:val="1"/>
                <w:numId w:val="54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a </w:t>
            </w:r>
            <w:hyperlink r:id="rId64" w:anchor="terme_surveillanc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surveillance</w:t>
              </w:r>
            </w:hyperlink>
            <w:r w:rsidRPr="00D16EA2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D16EA2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D16EA2">
              <w:rPr>
                <w:sz w:val="18"/>
                <w:szCs w:val="18"/>
                <w:lang w:val="en-US"/>
              </w:rPr>
              <w:t xml:space="preserve"> has demonstrated no evidence of AHSV in the country or </w:t>
            </w:r>
            <w:hyperlink r:id="rId65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 for at least two years; or</w:t>
            </w:r>
          </w:p>
          <w:p w14:paraId="605BD71C" w14:textId="77777777" w:rsidR="0099430A" w:rsidRPr="00D16EA2" w:rsidRDefault="0099430A" w:rsidP="0099430A">
            <w:pPr>
              <w:numPr>
                <w:ilvl w:val="1"/>
                <w:numId w:val="54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the country or </w:t>
            </w:r>
            <w:hyperlink r:id="rId66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 has not reported any </w:t>
            </w:r>
            <w:hyperlink r:id="rId67" w:anchor="terme_cas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case</w:t>
              </w:r>
            </w:hyperlink>
            <w:r w:rsidRPr="00D16EA2">
              <w:rPr>
                <w:sz w:val="18"/>
                <w:szCs w:val="18"/>
                <w:lang w:val="en-US"/>
              </w:rPr>
              <w:t> of AHS for at least 40 days and a </w:t>
            </w:r>
            <w:hyperlink r:id="rId68" w:anchor="terme_surveillanc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surveillance</w:t>
              </w:r>
            </w:hyperlink>
            <w:r w:rsidRPr="00D16EA2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D16EA2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D16EA2">
              <w:rPr>
                <w:sz w:val="18"/>
                <w:szCs w:val="18"/>
                <w:lang w:val="en-US"/>
              </w:rPr>
              <w:t xml:space="preserve"> has demonstrated no evidence of </w:t>
            </w:r>
            <w:proofErr w:type="spellStart"/>
            <w:r w:rsidRPr="00D16EA2">
              <w:rPr>
                <w:i/>
                <w:iCs/>
                <w:sz w:val="18"/>
                <w:szCs w:val="18"/>
                <w:lang w:val="en-US"/>
              </w:rPr>
              <w:t>Culicoides</w:t>
            </w:r>
            <w:proofErr w:type="spellEnd"/>
            <w:r w:rsidRPr="00D16EA2">
              <w:rPr>
                <w:sz w:val="18"/>
                <w:szCs w:val="18"/>
                <w:lang w:val="en-US"/>
              </w:rPr>
              <w:t> for at least two years in the country or </w:t>
            </w:r>
            <w:hyperlink r:id="rId69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.</w:t>
            </w:r>
          </w:p>
          <w:p w14:paraId="3E5837B8" w14:textId="77777777" w:rsidR="0099430A" w:rsidRPr="00D16EA2" w:rsidRDefault="0099430A" w:rsidP="0099430A">
            <w:pPr>
              <w:numPr>
                <w:ilvl w:val="0"/>
                <w:numId w:val="54"/>
              </w:numPr>
              <w:spacing w:after="160" w:line="259" w:lineRule="auto"/>
              <w:rPr>
                <w:sz w:val="18"/>
                <w:szCs w:val="18"/>
              </w:rPr>
            </w:pPr>
            <w:r w:rsidRPr="00D16EA2">
              <w:rPr>
                <w:sz w:val="18"/>
                <w:szCs w:val="18"/>
                <w:lang w:val="en-US"/>
              </w:rPr>
              <w:t>An AHS free country or </w:t>
            </w:r>
            <w:hyperlink r:id="rId70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 which is adjacent to an infected country or </w:t>
            </w:r>
            <w:hyperlink r:id="rId71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 should include a </w:t>
            </w:r>
            <w:hyperlink r:id="rId72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 in which </w:t>
            </w:r>
            <w:hyperlink r:id="rId73" w:anchor="terme_surveillanc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surveillance</w:t>
              </w:r>
            </w:hyperlink>
            <w:r w:rsidRPr="00D16EA2">
              <w:rPr>
                <w:sz w:val="18"/>
                <w:szCs w:val="18"/>
                <w:lang w:val="en-US"/>
              </w:rPr>
              <w:t> is conducted in accordance with Articles </w:t>
            </w:r>
            <w:hyperlink r:id="rId74" w:history="1">
              <w:r w:rsidRPr="00D16EA2">
                <w:rPr>
                  <w:rStyle w:val="Lienhypertexte"/>
                  <w:sz w:val="18"/>
                  <w:szCs w:val="18"/>
                  <w:lang w:val="en-US"/>
                </w:rPr>
                <w:t>12.1.11.</w:t>
              </w:r>
            </w:hyperlink>
            <w:r w:rsidRPr="00D16EA2">
              <w:rPr>
                <w:sz w:val="18"/>
                <w:szCs w:val="18"/>
                <w:lang w:val="en-US"/>
              </w:rPr>
              <w:t> </w:t>
            </w:r>
            <w:r w:rsidRPr="00D16EA2">
              <w:rPr>
                <w:sz w:val="18"/>
                <w:szCs w:val="18"/>
              </w:rPr>
              <w:t>to </w:t>
            </w:r>
            <w:hyperlink r:id="rId75" w:history="1">
              <w:r w:rsidRPr="00D16EA2">
                <w:rPr>
                  <w:rStyle w:val="Lienhypertexte"/>
                  <w:sz w:val="18"/>
                  <w:szCs w:val="18"/>
                </w:rPr>
                <w:t>12.1.13.</w:t>
              </w:r>
            </w:hyperlink>
            <w:r w:rsidRPr="00D16EA2">
              <w:rPr>
                <w:sz w:val="18"/>
                <w:szCs w:val="18"/>
              </w:rPr>
              <w:t>, as relevant.</w:t>
            </w:r>
          </w:p>
          <w:p w14:paraId="595E72EC" w14:textId="77777777" w:rsidR="0099430A" w:rsidRPr="00D16EA2" w:rsidRDefault="0099430A" w:rsidP="0099430A">
            <w:pPr>
              <w:numPr>
                <w:ilvl w:val="0"/>
                <w:numId w:val="54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An AHS free country or </w:t>
            </w:r>
            <w:hyperlink r:id="rId76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 will not lose its free status through the importation of seropositive or vaccinated equids and their semen, oocytes or embryos from infected countries or </w:t>
            </w:r>
            <w:hyperlink r:id="rId77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zones</w:t>
              </w:r>
            </w:hyperlink>
            <w:r w:rsidRPr="00D16EA2">
              <w:rPr>
                <w:sz w:val="18"/>
                <w:szCs w:val="18"/>
                <w:lang w:val="en-US"/>
              </w:rPr>
              <w:t>, provided these imports are carried out in accordance with this chapter.</w:t>
            </w:r>
          </w:p>
          <w:p w14:paraId="176BA2DA" w14:textId="77777777" w:rsidR="0099430A" w:rsidRPr="00D16EA2" w:rsidRDefault="0099430A" w:rsidP="0099430A">
            <w:pPr>
              <w:numPr>
                <w:ilvl w:val="0"/>
                <w:numId w:val="54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To qualify for inclusion in the list of AHS free countries or </w:t>
            </w:r>
            <w:hyperlink r:id="rId78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zones</w:t>
              </w:r>
            </w:hyperlink>
            <w:r w:rsidRPr="00D16EA2">
              <w:rPr>
                <w:sz w:val="18"/>
                <w:szCs w:val="18"/>
                <w:lang w:val="en-US"/>
              </w:rPr>
              <w:t>, a Member Country should:</w:t>
            </w:r>
          </w:p>
          <w:p w14:paraId="175333E1" w14:textId="77777777" w:rsidR="0099430A" w:rsidRPr="00D16EA2" w:rsidRDefault="0099430A" w:rsidP="0099430A">
            <w:pPr>
              <w:numPr>
                <w:ilvl w:val="1"/>
                <w:numId w:val="55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have a record of regular and prompt animal disease reporting;</w:t>
            </w:r>
          </w:p>
          <w:p w14:paraId="6DF9F86E" w14:textId="77777777" w:rsidR="0099430A" w:rsidRPr="00D16EA2" w:rsidRDefault="0099430A" w:rsidP="0099430A">
            <w:pPr>
              <w:numPr>
                <w:ilvl w:val="1"/>
                <w:numId w:val="55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send a declaration to WOAH stating:</w:t>
            </w:r>
          </w:p>
          <w:p w14:paraId="29BC8EEC" w14:textId="77777777" w:rsidR="0099430A" w:rsidRPr="00D16EA2" w:rsidRDefault="0099430A" w:rsidP="0099430A">
            <w:pPr>
              <w:numPr>
                <w:ilvl w:val="2"/>
                <w:numId w:val="55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the section under point 1 on which the application is based;</w:t>
            </w:r>
          </w:p>
          <w:p w14:paraId="41C3AA0F" w14:textId="77777777" w:rsidR="0099430A" w:rsidRPr="00D16EA2" w:rsidRDefault="0099430A" w:rsidP="0099430A">
            <w:pPr>
              <w:numPr>
                <w:ilvl w:val="2"/>
                <w:numId w:val="55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no routine </w:t>
            </w:r>
            <w:hyperlink r:id="rId79" w:anchor="terme_vaccina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vaccination</w:t>
              </w:r>
            </w:hyperlink>
            <w:r w:rsidRPr="00D16EA2">
              <w:rPr>
                <w:sz w:val="18"/>
                <w:szCs w:val="18"/>
                <w:lang w:val="en-US"/>
              </w:rPr>
              <w:t> against AHS has been carried out during the past year in the country or </w:t>
            </w:r>
            <w:hyperlink r:id="rId80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;</w:t>
            </w:r>
          </w:p>
          <w:p w14:paraId="0A5FCF61" w14:textId="77777777" w:rsidR="0099430A" w:rsidRPr="00D16EA2" w:rsidRDefault="0099430A" w:rsidP="0099430A">
            <w:pPr>
              <w:numPr>
                <w:ilvl w:val="2"/>
                <w:numId w:val="55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equids are imported in accordance with this chapter;</w:t>
            </w:r>
          </w:p>
          <w:p w14:paraId="18A36C1F" w14:textId="77777777" w:rsidR="0099430A" w:rsidRPr="00D16EA2" w:rsidRDefault="0099430A" w:rsidP="0099430A">
            <w:pPr>
              <w:numPr>
                <w:ilvl w:val="1"/>
                <w:numId w:val="55"/>
              </w:numPr>
              <w:spacing w:after="160" w:line="259" w:lineRule="auto"/>
              <w:rPr>
                <w:sz w:val="18"/>
                <w:szCs w:val="18"/>
              </w:rPr>
            </w:pPr>
            <w:r w:rsidRPr="00D16EA2">
              <w:rPr>
                <w:sz w:val="18"/>
                <w:szCs w:val="18"/>
              </w:rPr>
              <w:t>supply documented evidence that:</w:t>
            </w:r>
          </w:p>
          <w:p w14:paraId="5077975C" w14:textId="77777777" w:rsidR="0099430A" w:rsidRPr="00D16EA2" w:rsidRDefault="0099430A" w:rsidP="0099430A">
            <w:pPr>
              <w:numPr>
                <w:ilvl w:val="2"/>
                <w:numId w:val="52"/>
              </w:numPr>
              <w:spacing w:after="160" w:line="259" w:lineRule="auto"/>
              <w:rPr>
                <w:sz w:val="18"/>
                <w:szCs w:val="18"/>
              </w:rPr>
            </w:pPr>
            <w:hyperlink r:id="rId81" w:anchor="terme_surveillanc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surveillance</w:t>
              </w:r>
            </w:hyperlink>
            <w:r w:rsidRPr="00D16EA2">
              <w:rPr>
                <w:sz w:val="18"/>
                <w:szCs w:val="18"/>
                <w:lang w:val="en-US"/>
              </w:rPr>
              <w:t> in accordance with Articles </w:t>
            </w:r>
            <w:hyperlink r:id="rId82" w:history="1">
              <w:r w:rsidRPr="00D16EA2">
                <w:rPr>
                  <w:rStyle w:val="Lienhypertexte"/>
                  <w:sz w:val="18"/>
                  <w:szCs w:val="18"/>
                  <w:lang w:val="en-US"/>
                </w:rPr>
                <w:t>12.1.11.</w:t>
              </w:r>
            </w:hyperlink>
            <w:r w:rsidRPr="00D16EA2">
              <w:rPr>
                <w:sz w:val="18"/>
                <w:szCs w:val="18"/>
                <w:lang w:val="en-US"/>
              </w:rPr>
              <w:t> to </w:t>
            </w:r>
            <w:hyperlink r:id="rId83" w:history="1">
              <w:r w:rsidRPr="00D16EA2">
                <w:rPr>
                  <w:rStyle w:val="Lienhypertexte"/>
                  <w:sz w:val="18"/>
                  <w:szCs w:val="18"/>
                  <w:lang w:val="en-US"/>
                </w:rPr>
                <w:t>12.1.13.</w:t>
              </w:r>
            </w:hyperlink>
            <w:r w:rsidRPr="00D16EA2">
              <w:rPr>
                <w:sz w:val="18"/>
                <w:szCs w:val="18"/>
                <w:lang w:val="en-US"/>
              </w:rPr>
              <w:t> </w:t>
            </w:r>
            <w:r w:rsidRPr="00D16EA2">
              <w:rPr>
                <w:sz w:val="18"/>
                <w:szCs w:val="18"/>
              </w:rPr>
              <w:t>is applied, unless historically free in accordance with Article </w:t>
            </w:r>
            <w:hyperlink r:id="rId84" w:anchor="article_surveillance_general.6." w:history="1">
              <w:r w:rsidRPr="00D16EA2">
                <w:rPr>
                  <w:rStyle w:val="Lienhypertexte"/>
                  <w:sz w:val="18"/>
                  <w:szCs w:val="18"/>
                </w:rPr>
                <w:t>1.4.6.</w:t>
              </w:r>
            </w:hyperlink>
            <w:r w:rsidRPr="00D16EA2">
              <w:rPr>
                <w:sz w:val="18"/>
                <w:szCs w:val="18"/>
              </w:rPr>
              <w:t>;</w:t>
            </w:r>
          </w:p>
          <w:p w14:paraId="16F683CF" w14:textId="77777777" w:rsidR="0099430A" w:rsidRPr="00D16EA2" w:rsidRDefault="0099430A" w:rsidP="0099430A">
            <w:pPr>
              <w:numPr>
                <w:ilvl w:val="2"/>
                <w:numId w:val="52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regulatory measures for the early detection, prevention and control of </w:t>
            </w:r>
            <w:hyperlink r:id="rId85" w:anchor="terme_infec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infection</w:t>
              </w:r>
            </w:hyperlink>
            <w:r w:rsidRPr="00D16EA2">
              <w:rPr>
                <w:sz w:val="18"/>
                <w:szCs w:val="18"/>
                <w:lang w:val="en-US"/>
              </w:rPr>
              <w:t> with AHSV have been implemented.</w:t>
            </w:r>
          </w:p>
          <w:p w14:paraId="0A2B5872" w14:textId="77777777" w:rsidR="0099430A" w:rsidRPr="00D16EA2" w:rsidRDefault="0099430A" w:rsidP="0099430A">
            <w:pPr>
              <w:numPr>
                <w:ilvl w:val="0"/>
                <w:numId w:val="54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The Member Country will be included in the list only after the submitted evidence has been accepted by WOAH. Retention on the list requires that the information in points 4 b) ii) and iii) and 4 c) above be annually re-submitted and changes in the epidemiological situation or other significant events be reported to WOAH in accordance with the requirements in Chapter </w:t>
            </w:r>
            <w:hyperlink r:id="rId86" w:anchor="chapitre_notification" w:history="1">
              <w:r w:rsidRPr="00D16EA2">
                <w:rPr>
                  <w:rStyle w:val="Lienhypertexte"/>
                  <w:sz w:val="18"/>
                  <w:szCs w:val="18"/>
                  <w:lang w:val="en-US"/>
                </w:rPr>
                <w:t>1.1.</w:t>
              </w:r>
            </w:hyperlink>
            <w:r w:rsidRPr="00D16EA2">
              <w:rPr>
                <w:sz w:val="18"/>
                <w:szCs w:val="18"/>
                <w:lang w:val="en-US"/>
              </w:rPr>
              <w:t>, and in particular, formally state that:</w:t>
            </w:r>
          </w:p>
          <w:p w14:paraId="3BECC264" w14:textId="77777777" w:rsidR="0099430A" w:rsidRPr="00D16EA2" w:rsidRDefault="0099430A" w:rsidP="0099430A">
            <w:pPr>
              <w:numPr>
                <w:ilvl w:val="1"/>
                <w:numId w:val="56"/>
              </w:numPr>
              <w:spacing w:after="160" w:line="259" w:lineRule="auto"/>
              <w:rPr>
                <w:sz w:val="18"/>
                <w:szCs w:val="18"/>
                <w:lang w:val="en-US"/>
              </w:rPr>
            </w:pPr>
            <w:r w:rsidRPr="00D16EA2">
              <w:rPr>
                <w:sz w:val="18"/>
                <w:szCs w:val="18"/>
                <w:lang w:val="en-US"/>
              </w:rPr>
              <w:t>there has been no </w:t>
            </w:r>
            <w:hyperlink r:id="rId87" w:anchor="terme_foyer_de_maladi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outbreak</w:t>
              </w:r>
            </w:hyperlink>
            <w:r w:rsidRPr="00D16EA2">
              <w:rPr>
                <w:sz w:val="18"/>
                <w:szCs w:val="18"/>
                <w:lang w:val="en-US"/>
              </w:rPr>
              <w:t> of AHS during the past year in the country or </w:t>
            </w:r>
            <w:hyperlink r:id="rId88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;</w:t>
            </w:r>
          </w:p>
          <w:p w14:paraId="25583F9C" w14:textId="4D86A6DD" w:rsidR="00892836" w:rsidRPr="006E7C1A" w:rsidRDefault="0099430A" w:rsidP="0099430A">
            <w:pPr>
              <w:numPr>
                <w:ilvl w:val="1"/>
                <w:numId w:val="56"/>
              </w:numPr>
              <w:spacing w:after="160" w:line="259" w:lineRule="auto"/>
            </w:pPr>
            <w:r w:rsidRPr="00D16EA2">
              <w:rPr>
                <w:sz w:val="18"/>
                <w:szCs w:val="18"/>
                <w:lang w:val="en-US"/>
              </w:rPr>
              <w:t>no evidence of </w:t>
            </w:r>
            <w:hyperlink r:id="rId89" w:anchor="terme_infec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infection</w:t>
              </w:r>
            </w:hyperlink>
            <w:r w:rsidRPr="00D16EA2">
              <w:rPr>
                <w:sz w:val="18"/>
                <w:szCs w:val="18"/>
                <w:lang w:val="en-US"/>
              </w:rPr>
              <w:t> with AHSV has been found during the past year in the country or </w:t>
            </w:r>
            <w:hyperlink r:id="rId90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en-US"/>
                </w:rPr>
                <w:t>zone</w:t>
              </w:r>
            </w:hyperlink>
            <w:r w:rsidRPr="00D16EA2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4D484F16" w14:textId="77777777" w:rsidR="00B81EA8" w:rsidRPr="003B6D9C" w:rsidRDefault="00B81EA8">
      <w:pPr>
        <w:rPr>
          <w:rFonts w:eastAsia="Malgun Gothic"/>
          <w:lang w:eastAsia="ko-KR"/>
        </w:rPr>
      </w:pPr>
    </w:p>
    <w:sectPr w:rsidR="00B81EA8" w:rsidRPr="003B6D9C" w:rsidSect="003B6D9C">
      <w:footerReference w:type="default" r:id="rId91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13C2" w14:textId="77777777" w:rsidR="00021E3A" w:rsidRDefault="00021E3A" w:rsidP="00F64A23">
      <w:r>
        <w:separator/>
      </w:r>
    </w:p>
  </w:endnote>
  <w:endnote w:type="continuationSeparator" w:id="0">
    <w:p w14:paraId="05C02A42" w14:textId="77777777" w:rsidR="00021E3A" w:rsidRDefault="00021E3A" w:rsidP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FD8B" w14:textId="5D9E132A" w:rsidR="001A15BE" w:rsidRPr="00692C10" w:rsidRDefault="005D219F" w:rsidP="00BC5AE4">
    <w:pPr>
      <w:pStyle w:val="Pieddepage"/>
      <w:tabs>
        <w:tab w:val="clear" w:pos="4536"/>
      </w:tabs>
      <w:rPr>
        <w:rFonts w:eastAsia="Malgun Gothic"/>
        <w:sz w:val="18"/>
        <w:szCs w:val="18"/>
        <w:lang w:val="en-US" w:eastAsia="ko-KR"/>
      </w:rPr>
    </w:pPr>
    <w:r>
      <w:rPr>
        <w:rFonts w:eastAsia="Malgun Gothic"/>
        <w:sz w:val="18"/>
        <w:szCs w:val="18"/>
        <w:lang w:val="en-US" w:eastAsia="ko-KR"/>
      </w:rPr>
      <w:t xml:space="preserve">WOAH - </w:t>
    </w:r>
    <w:r w:rsidR="001A15BE" w:rsidRPr="00766958">
      <w:rPr>
        <w:rFonts w:eastAsia="Malgun Gothic" w:hint="eastAsia"/>
        <w:sz w:val="18"/>
        <w:szCs w:val="18"/>
        <w:lang w:val="en-US" w:eastAsia="ko-KR"/>
      </w:rPr>
      <w:t>Form for annual reconfirmation of AHS status</w:t>
    </w:r>
    <w:r w:rsidR="00BC5AE4">
      <w:rPr>
        <w:rFonts w:eastAsia="Malgun Gothic"/>
        <w:sz w:val="18"/>
        <w:szCs w:val="18"/>
        <w:lang w:val="en-US" w:eastAsia="ko-KR"/>
      </w:rPr>
      <w:tab/>
    </w:r>
    <w:r w:rsidR="00BC5AE4">
      <w:rPr>
        <w:rFonts w:eastAsia="Malgun Gothic"/>
        <w:sz w:val="18"/>
        <w:szCs w:val="18"/>
        <w:lang w:val="en-US" w:eastAsia="ko-KR"/>
      </w:rPr>
      <w:fldChar w:fldCharType="begin"/>
    </w:r>
    <w:r w:rsidR="00BC5AE4">
      <w:rPr>
        <w:rFonts w:eastAsia="Malgun Gothic"/>
        <w:sz w:val="18"/>
        <w:szCs w:val="18"/>
        <w:lang w:val="en-US" w:eastAsia="ko-KR"/>
      </w:rPr>
      <w:instrText>PAGE   \* MERGEFORMAT</w:instrText>
    </w:r>
    <w:r w:rsidR="00BC5AE4">
      <w:rPr>
        <w:rFonts w:eastAsia="Malgun Gothic"/>
        <w:sz w:val="18"/>
        <w:szCs w:val="18"/>
        <w:lang w:val="en-US" w:eastAsia="ko-KR"/>
      </w:rPr>
      <w:fldChar w:fldCharType="separate"/>
    </w:r>
    <w:r w:rsidR="00BC5AE4">
      <w:rPr>
        <w:sz w:val="18"/>
        <w:szCs w:val="18"/>
        <w:lang w:val="en-US" w:eastAsia="ko-KR"/>
      </w:rPr>
      <w:t>1</w:t>
    </w:r>
    <w:r w:rsidR="00BC5AE4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B173" w14:textId="77777777" w:rsidR="00021E3A" w:rsidRDefault="00021E3A" w:rsidP="00F64A23">
      <w:r>
        <w:separator/>
      </w:r>
    </w:p>
  </w:footnote>
  <w:footnote w:type="continuationSeparator" w:id="0">
    <w:p w14:paraId="15EA0BB0" w14:textId="77777777" w:rsidR="00021E3A" w:rsidRDefault="00021E3A" w:rsidP="00F6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64EBA"/>
    <w:multiLevelType w:val="hybridMultilevel"/>
    <w:tmpl w:val="392491BE"/>
    <w:lvl w:ilvl="0" w:tplc="BFD6F4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3621C"/>
    <w:multiLevelType w:val="multilevel"/>
    <w:tmpl w:val="C550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F4350"/>
    <w:multiLevelType w:val="multilevel"/>
    <w:tmpl w:val="46B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D7E4E"/>
    <w:multiLevelType w:val="multilevel"/>
    <w:tmpl w:val="9318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D2416B"/>
    <w:multiLevelType w:val="hybridMultilevel"/>
    <w:tmpl w:val="BE622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1FA83A58"/>
    <w:multiLevelType w:val="multilevel"/>
    <w:tmpl w:val="06E8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926E0"/>
    <w:multiLevelType w:val="multilevel"/>
    <w:tmpl w:val="49F8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9053A"/>
    <w:multiLevelType w:val="hybridMultilevel"/>
    <w:tmpl w:val="E63AD162"/>
    <w:lvl w:ilvl="0" w:tplc="B184BC9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80140"/>
    <w:multiLevelType w:val="multilevel"/>
    <w:tmpl w:val="46B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171D0"/>
    <w:multiLevelType w:val="multilevel"/>
    <w:tmpl w:val="4A32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80344B"/>
    <w:multiLevelType w:val="multilevel"/>
    <w:tmpl w:val="C550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0716D3"/>
    <w:multiLevelType w:val="multilevel"/>
    <w:tmpl w:val="F7D2C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F02E83"/>
    <w:multiLevelType w:val="hybridMultilevel"/>
    <w:tmpl w:val="4D8C4668"/>
    <w:lvl w:ilvl="0" w:tplc="9BE40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6100"/>
    <w:multiLevelType w:val="multilevel"/>
    <w:tmpl w:val="06E8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1F49F6"/>
    <w:multiLevelType w:val="multilevel"/>
    <w:tmpl w:val="C550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7156F6"/>
    <w:multiLevelType w:val="multilevel"/>
    <w:tmpl w:val="46B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FA309B"/>
    <w:multiLevelType w:val="hybridMultilevel"/>
    <w:tmpl w:val="88629C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984ADB"/>
    <w:multiLevelType w:val="multilevel"/>
    <w:tmpl w:val="C550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280D4D"/>
    <w:multiLevelType w:val="hybridMultilevel"/>
    <w:tmpl w:val="C91E1E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379DA"/>
    <w:multiLevelType w:val="multilevel"/>
    <w:tmpl w:val="46B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D67361"/>
    <w:multiLevelType w:val="multilevel"/>
    <w:tmpl w:val="4A32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AB04F7"/>
    <w:multiLevelType w:val="multilevel"/>
    <w:tmpl w:val="9318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C4A4F"/>
    <w:multiLevelType w:val="multilevel"/>
    <w:tmpl w:val="06E8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9336250">
    <w:abstractNumId w:val="41"/>
  </w:num>
  <w:num w:numId="2" w16cid:durableId="415790716">
    <w:abstractNumId w:val="27"/>
  </w:num>
  <w:num w:numId="3" w16cid:durableId="2085880251">
    <w:abstractNumId w:val="1"/>
  </w:num>
  <w:num w:numId="4" w16cid:durableId="1755319530">
    <w:abstractNumId w:val="7"/>
  </w:num>
  <w:num w:numId="5" w16cid:durableId="506865626">
    <w:abstractNumId w:val="35"/>
  </w:num>
  <w:num w:numId="6" w16cid:durableId="875584236">
    <w:abstractNumId w:val="23"/>
  </w:num>
  <w:num w:numId="7" w16cid:durableId="1579827050">
    <w:abstractNumId w:val="17"/>
  </w:num>
  <w:num w:numId="8" w16cid:durableId="1973557563">
    <w:abstractNumId w:val="8"/>
  </w:num>
  <w:num w:numId="9" w16cid:durableId="964699435">
    <w:abstractNumId w:val="33"/>
  </w:num>
  <w:num w:numId="10" w16cid:durableId="1545555419">
    <w:abstractNumId w:val="30"/>
  </w:num>
  <w:num w:numId="11" w16cid:durableId="489101215">
    <w:abstractNumId w:val="40"/>
  </w:num>
  <w:num w:numId="12" w16cid:durableId="398065898">
    <w:abstractNumId w:val="9"/>
  </w:num>
  <w:num w:numId="13" w16cid:durableId="501512481">
    <w:abstractNumId w:val="20"/>
  </w:num>
  <w:num w:numId="14" w16cid:durableId="121506127">
    <w:abstractNumId w:val="18"/>
  </w:num>
  <w:num w:numId="15" w16cid:durableId="315653159">
    <w:abstractNumId w:val="0"/>
  </w:num>
  <w:num w:numId="16" w16cid:durableId="1363895848">
    <w:abstractNumId w:val="11"/>
  </w:num>
  <w:num w:numId="17" w16cid:durableId="194929441">
    <w:abstractNumId w:val="6"/>
  </w:num>
  <w:num w:numId="18" w16cid:durableId="1861506949">
    <w:abstractNumId w:val="14"/>
  </w:num>
  <w:num w:numId="19" w16cid:durableId="1372223746">
    <w:abstractNumId w:val="39"/>
  </w:num>
  <w:num w:numId="20" w16cid:durableId="1791506659">
    <w:abstractNumId w:val="15"/>
  </w:num>
  <w:num w:numId="21" w16cid:durableId="1642029637">
    <w:abstractNumId w:val="24"/>
  </w:num>
  <w:num w:numId="22" w16cid:durableId="1260869617">
    <w:abstractNumId w:val="29"/>
  </w:num>
  <w:num w:numId="23" w16cid:durableId="1872722757">
    <w:abstractNumId w:val="5"/>
  </w:num>
  <w:num w:numId="24" w16cid:durableId="1667857270">
    <w:abstractNumId w:val="5"/>
  </w:num>
  <w:num w:numId="25" w16cid:durableId="663777362">
    <w:abstractNumId w:val="5"/>
  </w:num>
  <w:num w:numId="26" w16cid:durableId="1171484978">
    <w:abstractNumId w:val="5"/>
    <w:lvlOverride w:ilvl="0"/>
    <w:lvlOverride w:ilvl="1">
      <w:startOverride w:val="1"/>
    </w:lvlOverride>
  </w:num>
  <w:num w:numId="27" w16cid:durableId="1055395365">
    <w:abstractNumId w:val="32"/>
  </w:num>
  <w:num w:numId="28" w16cid:durableId="140123722">
    <w:abstractNumId w:val="37"/>
  </w:num>
  <w:num w:numId="29" w16cid:durableId="122509045">
    <w:abstractNumId w:val="10"/>
  </w:num>
  <w:num w:numId="30" w16cid:durableId="646786040">
    <w:abstractNumId w:val="34"/>
  </w:num>
  <w:num w:numId="31" w16cid:durableId="1337339429">
    <w:abstractNumId w:val="34"/>
  </w:num>
  <w:num w:numId="32" w16cid:durableId="644162989">
    <w:abstractNumId w:val="34"/>
  </w:num>
  <w:num w:numId="33" w16cid:durableId="169608760">
    <w:abstractNumId w:val="28"/>
  </w:num>
  <w:num w:numId="34" w16cid:durableId="758984344">
    <w:abstractNumId w:val="13"/>
  </w:num>
  <w:num w:numId="35" w16cid:durableId="1054160949">
    <w:abstractNumId w:val="16"/>
  </w:num>
  <w:num w:numId="36" w16cid:durableId="1419403416">
    <w:abstractNumId w:val="4"/>
  </w:num>
  <w:num w:numId="37" w16cid:durableId="1707636203">
    <w:abstractNumId w:val="22"/>
  </w:num>
  <w:num w:numId="38" w16cid:durableId="1879664870">
    <w:abstractNumId w:val="12"/>
  </w:num>
  <w:num w:numId="39" w16cid:durableId="218322957">
    <w:abstractNumId w:val="12"/>
  </w:num>
  <w:num w:numId="40" w16cid:durableId="2041467581">
    <w:abstractNumId w:val="12"/>
  </w:num>
  <w:num w:numId="41" w16cid:durableId="522522402">
    <w:abstractNumId w:val="12"/>
    <w:lvlOverride w:ilvl="0"/>
    <w:lvlOverride w:ilvl="1">
      <w:startOverride w:val="1"/>
    </w:lvlOverride>
  </w:num>
  <w:num w:numId="42" w16cid:durableId="749156597">
    <w:abstractNumId w:val="2"/>
  </w:num>
  <w:num w:numId="43" w16cid:durableId="296952297">
    <w:abstractNumId w:val="25"/>
  </w:num>
  <w:num w:numId="44" w16cid:durableId="1621572601">
    <w:abstractNumId w:val="38"/>
  </w:num>
  <w:num w:numId="45" w16cid:durableId="133917405">
    <w:abstractNumId w:val="36"/>
  </w:num>
  <w:num w:numId="46" w16cid:durableId="871726763">
    <w:abstractNumId w:val="36"/>
  </w:num>
  <w:num w:numId="47" w16cid:durableId="777942740">
    <w:abstractNumId w:val="36"/>
  </w:num>
  <w:num w:numId="48" w16cid:durableId="305093489">
    <w:abstractNumId w:val="36"/>
    <w:lvlOverride w:ilvl="0"/>
    <w:lvlOverride w:ilvl="1">
      <w:startOverride w:val="1"/>
    </w:lvlOverride>
  </w:num>
  <w:num w:numId="49" w16cid:durableId="4401187">
    <w:abstractNumId w:val="19"/>
  </w:num>
  <w:num w:numId="50" w16cid:durableId="1888183804">
    <w:abstractNumId w:val="21"/>
  </w:num>
  <w:num w:numId="51" w16cid:durableId="1463497496">
    <w:abstractNumId w:val="21"/>
    <w:lvlOverride w:ilvl="1">
      <w:startOverride w:val="1"/>
    </w:lvlOverride>
  </w:num>
  <w:num w:numId="52" w16cid:durableId="1013800154">
    <w:abstractNumId w:val="21"/>
    <w:lvlOverride w:ilvl="1"/>
    <w:lvlOverride w:ilvl="2">
      <w:startOverride w:val="1"/>
    </w:lvlOverride>
  </w:num>
  <w:num w:numId="53" w16cid:durableId="1791319392">
    <w:abstractNumId w:val="21"/>
    <w:lvlOverride w:ilvl="1">
      <w:startOverride w:val="1"/>
    </w:lvlOverride>
  </w:num>
  <w:num w:numId="54" w16cid:durableId="240793989">
    <w:abstractNumId w:val="3"/>
  </w:num>
  <w:num w:numId="55" w16cid:durableId="2104182229">
    <w:abstractNumId w:val="31"/>
  </w:num>
  <w:num w:numId="56" w16cid:durableId="7834244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DB"/>
    <w:rsid w:val="00001FEB"/>
    <w:rsid w:val="00010892"/>
    <w:rsid w:val="00011097"/>
    <w:rsid w:val="00013281"/>
    <w:rsid w:val="00013D7D"/>
    <w:rsid w:val="000208FA"/>
    <w:rsid w:val="00021E3A"/>
    <w:rsid w:val="00024AC9"/>
    <w:rsid w:val="0002541F"/>
    <w:rsid w:val="00026C7C"/>
    <w:rsid w:val="000448F8"/>
    <w:rsid w:val="00047118"/>
    <w:rsid w:val="000574D6"/>
    <w:rsid w:val="0006390A"/>
    <w:rsid w:val="00075219"/>
    <w:rsid w:val="0008534D"/>
    <w:rsid w:val="000925BD"/>
    <w:rsid w:val="00092991"/>
    <w:rsid w:val="00094348"/>
    <w:rsid w:val="000A2BFB"/>
    <w:rsid w:val="000A6D84"/>
    <w:rsid w:val="000A7EAE"/>
    <w:rsid w:val="000B0405"/>
    <w:rsid w:val="000B0755"/>
    <w:rsid w:val="000D2EA2"/>
    <w:rsid w:val="000F3270"/>
    <w:rsid w:val="0010377D"/>
    <w:rsid w:val="00105669"/>
    <w:rsid w:val="00110F63"/>
    <w:rsid w:val="00116347"/>
    <w:rsid w:val="001164DA"/>
    <w:rsid w:val="00137EFF"/>
    <w:rsid w:val="00145685"/>
    <w:rsid w:val="00164A5B"/>
    <w:rsid w:val="00166D1B"/>
    <w:rsid w:val="00166FE9"/>
    <w:rsid w:val="001729EA"/>
    <w:rsid w:val="00183713"/>
    <w:rsid w:val="00190566"/>
    <w:rsid w:val="00192E49"/>
    <w:rsid w:val="001961B5"/>
    <w:rsid w:val="00197C9F"/>
    <w:rsid w:val="001A15BE"/>
    <w:rsid w:val="001A3BF2"/>
    <w:rsid w:val="001A585E"/>
    <w:rsid w:val="001A6CAF"/>
    <w:rsid w:val="001B3767"/>
    <w:rsid w:val="001C1A84"/>
    <w:rsid w:val="001C6F62"/>
    <w:rsid w:val="001D20B7"/>
    <w:rsid w:val="001D5D42"/>
    <w:rsid w:val="001E1704"/>
    <w:rsid w:val="001E467F"/>
    <w:rsid w:val="002125DF"/>
    <w:rsid w:val="002168DB"/>
    <w:rsid w:val="00223603"/>
    <w:rsid w:val="00227CCF"/>
    <w:rsid w:val="002326DC"/>
    <w:rsid w:val="00233605"/>
    <w:rsid w:val="00240326"/>
    <w:rsid w:val="00246942"/>
    <w:rsid w:val="00251B41"/>
    <w:rsid w:val="00255D20"/>
    <w:rsid w:val="00264936"/>
    <w:rsid w:val="00270222"/>
    <w:rsid w:val="002813DA"/>
    <w:rsid w:val="00282080"/>
    <w:rsid w:val="00297F7C"/>
    <w:rsid w:val="002A16E9"/>
    <w:rsid w:val="002A175B"/>
    <w:rsid w:val="002A1B1A"/>
    <w:rsid w:val="002A4392"/>
    <w:rsid w:val="002A6014"/>
    <w:rsid w:val="002A7488"/>
    <w:rsid w:val="002B449F"/>
    <w:rsid w:val="002B4E83"/>
    <w:rsid w:val="002C0269"/>
    <w:rsid w:val="002C0407"/>
    <w:rsid w:val="002D105E"/>
    <w:rsid w:val="002D2F43"/>
    <w:rsid w:val="002D41AB"/>
    <w:rsid w:val="002E4470"/>
    <w:rsid w:val="002F154C"/>
    <w:rsid w:val="003062D7"/>
    <w:rsid w:val="00307279"/>
    <w:rsid w:val="0031627D"/>
    <w:rsid w:val="00330F55"/>
    <w:rsid w:val="00330F61"/>
    <w:rsid w:val="0033151F"/>
    <w:rsid w:val="0034093E"/>
    <w:rsid w:val="00341A8B"/>
    <w:rsid w:val="0034311E"/>
    <w:rsid w:val="0035333E"/>
    <w:rsid w:val="00353AD3"/>
    <w:rsid w:val="00353C68"/>
    <w:rsid w:val="003565AC"/>
    <w:rsid w:val="00361A5A"/>
    <w:rsid w:val="00370094"/>
    <w:rsid w:val="00386B25"/>
    <w:rsid w:val="00390196"/>
    <w:rsid w:val="003B1951"/>
    <w:rsid w:val="003B1F20"/>
    <w:rsid w:val="003B232D"/>
    <w:rsid w:val="003B6083"/>
    <w:rsid w:val="003B6D9C"/>
    <w:rsid w:val="003D119E"/>
    <w:rsid w:val="003D6127"/>
    <w:rsid w:val="003D71CB"/>
    <w:rsid w:val="003D7404"/>
    <w:rsid w:val="004027FA"/>
    <w:rsid w:val="00405803"/>
    <w:rsid w:val="00413511"/>
    <w:rsid w:val="004247C3"/>
    <w:rsid w:val="00427A6D"/>
    <w:rsid w:val="00435C64"/>
    <w:rsid w:val="00444339"/>
    <w:rsid w:val="00446771"/>
    <w:rsid w:val="004731DA"/>
    <w:rsid w:val="00484775"/>
    <w:rsid w:val="00485AA8"/>
    <w:rsid w:val="004A14A8"/>
    <w:rsid w:val="004A1FAE"/>
    <w:rsid w:val="004A5BD9"/>
    <w:rsid w:val="004B069F"/>
    <w:rsid w:val="004C54E4"/>
    <w:rsid w:val="004D165B"/>
    <w:rsid w:val="004D40AC"/>
    <w:rsid w:val="004D6242"/>
    <w:rsid w:val="004E37FD"/>
    <w:rsid w:val="004E4062"/>
    <w:rsid w:val="004F001F"/>
    <w:rsid w:val="004F2C81"/>
    <w:rsid w:val="004F30A2"/>
    <w:rsid w:val="004F6AFB"/>
    <w:rsid w:val="00504E97"/>
    <w:rsid w:val="00511362"/>
    <w:rsid w:val="00514786"/>
    <w:rsid w:val="00516A6B"/>
    <w:rsid w:val="00517852"/>
    <w:rsid w:val="00543DDD"/>
    <w:rsid w:val="00552366"/>
    <w:rsid w:val="005523C3"/>
    <w:rsid w:val="005562EB"/>
    <w:rsid w:val="00563659"/>
    <w:rsid w:val="0056416A"/>
    <w:rsid w:val="00571591"/>
    <w:rsid w:val="00572A43"/>
    <w:rsid w:val="00581089"/>
    <w:rsid w:val="00582610"/>
    <w:rsid w:val="00590DA8"/>
    <w:rsid w:val="005A27ED"/>
    <w:rsid w:val="005A3DA3"/>
    <w:rsid w:val="005A4A2E"/>
    <w:rsid w:val="005B3769"/>
    <w:rsid w:val="005C7B45"/>
    <w:rsid w:val="005D219F"/>
    <w:rsid w:val="005E1109"/>
    <w:rsid w:val="005E382E"/>
    <w:rsid w:val="005F1AC9"/>
    <w:rsid w:val="00606A98"/>
    <w:rsid w:val="00610197"/>
    <w:rsid w:val="0061683B"/>
    <w:rsid w:val="00620870"/>
    <w:rsid w:val="006236BB"/>
    <w:rsid w:val="00624D7C"/>
    <w:rsid w:val="00631CD8"/>
    <w:rsid w:val="0063515B"/>
    <w:rsid w:val="006357E2"/>
    <w:rsid w:val="00640642"/>
    <w:rsid w:val="00640F3F"/>
    <w:rsid w:val="00662C0F"/>
    <w:rsid w:val="006925DA"/>
    <w:rsid w:val="00692C10"/>
    <w:rsid w:val="00696E4E"/>
    <w:rsid w:val="006A30A6"/>
    <w:rsid w:val="006B4E30"/>
    <w:rsid w:val="006B52D2"/>
    <w:rsid w:val="006B5839"/>
    <w:rsid w:val="006C3E50"/>
    <w:rsid w:val="006D1384"/>
    <w:rsid w:val="006D22AC"/>
    <w:rsid w:val="006D419D"/>
    <w:rsid w:val="006D636B"/>
    <w:rsid w:val="006E612F"/>
    <w:rsid w:val="006E7AAF"/>
    <w:rsid w:val="006E7C1A"/>
    <w:rsid w:val="006F369A"/>
    <w:rsid w:val="006F77FC"/>
    <w:rsid w:val="00703C6E"/>
    <w:rsid w:val="00704358"/>
    <w:rsid w:val="007106D3"/>
    <w:rsid w:val="00712342"/>
    <w:rsid w:val="00716B75"/>
    <w:rsid w:val="007245AD"/>
    <w:rsid w:val="00725726"/>
    <w:rsid w:val="00735B93"/>
    <w:rsid w:val="00742E56"/>
    <w:rsid w:val="00747BC7"/>
    <w:rsid w:val="0075157D"/>
    <w:rsid w:val="0075573A"/>
    <w:rsid w:val="00755FA2"/>
    <w:rsid w:val="00761B89"/>
    <w:rsid w:val="00762231"/>
    <w:rsid w:val="00765E12"/>
    <w:rsid w:val="00766958"/>
    <w:rsid w:val="00772170"/>
    <w:rsid w:val="007745D3"/>
    <w:rsid w:val="00776231"/>
    <w:rsid w:val="00785409"/>
    <w:rsid w:val="00791FF3"/>
    <w:rsid w:val="007A66BA"/>
    <w:rsid w:val="007B268F"/>
    <w:rsid w:val="007B28FB"/>
    <w:rsid w:val="007B5504"/>
    <w:rsid w:val="007C5F99"/>
    <w:rsid w:val="007C6FEA"/>
    <w:rsid w:val="007D1D34"/>
    <w:rsid w:val="007D2DDD"/>
    <w:rsid w:val="007D59A6"/>
    <w:rsid w:val="007D755A"/>
    <w:rsid w:val="00802198"/>
    <w:rsid w:val="0080243C"/>
    <w:rsid w:val="008072B4"/>
    <w:rsid w:val="0080781D"/>
    <w:rsid w:val="008158BB"/>
    <w:rsid w:val="00820249"/>
    <w:rsid w:val="00823C69"/>
    <w:rsid w:val="00825A62"/>
    <w:rsid w:val="00833CBD"/>
    <w:rsid w:val="00844881"/>
    <w:rsid w:val="008607F0"/>
    <w:rsid w:val="00860BC7"/>
    <w:rsid w:val="00864FBE"/>
    <w:rsid w:val="008721F9"/>
    <w:rsid w:val="00873A99"/>
    <w:rsid w:val="00873F6F"/>
    <w:rsid w:val="00875358"/>
    <w:rsid w:val="00884B15"/>
    <w:rsid w:val="00885482"/>
    <w:rsid w:val="00892836"/>
    <w:rsid w:val="00893AB2"/>
    <w:rsid w:val="008A1B5B"/>
    <w:rsid w:val="008A2C14"/>
    <w:rsid w:val="008A4B37"/>
    <w:rsid w:val="008A4FC1"/>
    <w:rsid w:val="008A6D39"/>
    <w:rsid w:val="008D197A"/>
    <w:rsid w:val="008D4462"/>
    <w:rsid w:val="008D7A27"/>
    <w:rsid w:val="008E4DF1"/>
    <w:rsid w:val="008F3615"/>
    <w:rsid w:val="008F64D1"/>
    <w:rsid w:val="008F664A"/>
    <w:rsid w:val="008F7393"/>
    <w:rsid w:val="00902C28"/>
    <w:rsid w:val="00905588"/>
    <w:rsid w:val="0092405B"/>
    <w:rsid w:val="009273A9"/>
    <w:rsid w:val="0094661D"/>
    <w:rsid w:val="009527E0"/>
    <w:rsid w:val="00955AA3"/>
    <w:rsid w:val="0097114E"/>
    <w:rsid w:val="00972B60"/>
    <w:rsid w:val="00974BCF"/>
    <w:rsid w:val="0099430A"/>
    <w:rsid w:val="00995240"/>
    <w:rsid w:val="009C5DEB"/>
    <w:rsid w:val="009C64E1"/>
    <w:rsid w:val="009D1F5C"/>
    <w:rsid w:val="009D382E"/>
    <w:rsid w:val="009D4A59"/>
    <w:rsid w:val="009D71C0"/>
    <w:rsid w:val="009E6C63"/>
    <w:rsid w:val="009E7B9E"/>
    <w:rsid w:val="009F5963"/>
    <w:rsid w:val="009F7C9E"/>
    <w:rsid w:val="00A0347B"/>
    <w:rsid w:val="00A07404"/>
    <w:rsid w:val="00A10D35"/>
    <w:rsid w:val="00A22271"/>
    <w:rsid w:val="00A33325"/>
    <w:rsid w:val="00A45AB9"/>
    <w:rsid w:val="00A510FA"/>
    <w:rsid w:val="00A73875"/>
    <w:rsid w:val="00A77387"/>
    <w:rsid w:val="00A902BB"/>
    <w:rsid w:val="00A96D23"/>
    <w:rsid w:val="00AA6BF5"/>
    <w:rsid w:val="00AC69EC"/>
    <w:rsid w:val="00AD43E7"/>
    <w:rsid w:val="00AF4627"/>
    <w:rsid w:val="00AF62EE"/>
    <w:rsid w:val="00B143C5"/>
    <w:rsid w:val="00B169AC"/>
    <w:rsid w:val="00B261E7"/>
    <w:rsid w:val="00B27A09"/>
    <w:rsid w:val="00B334FE"/>
    <w:rsid w:val="00B3764A"/>
    <w:rsid w:val="00B37D4A"/>
    <w:rsid w:val="00B476D3"/>
    <w:rsid w:val="00B55466"/>
    <w:rsid w:val="00B55E90"/>
    <w:rsid w:val="00B60489"/>
    <w:rsid w:val="00B7491B"/>
    <w:rsid w:val="00B81EA8"/>
    <w:rsid w:val="00B91B42"/>
    <w:rsid w:val="00B95F62"/>
    <w:rsid w:val="00BA3A03"/>
    <w:rsid w:val="00BA55E0"/>
    <w:rsid w:val="00BC3490"/>
    <w:rsid w:val="00BC5AE4"/>
    <w:rsid w:val="00BC6204"/>
    <w:rsid w:val="00BD47DB"/>
    <w:rsid w:val="00BD5210"/>
    <w:rsid w:val="00BF5C37"/>
    <w:rsid w:val="00BF64D2"/>
    <w:rsid w:val="00C2788A"/>
    <w:rsid w:val="00C33796"/>
    <w:rsid w:val="00C436F8"/>
    <w:rsid w:val="00C46775"/>
    <w:rsid w:val="00C514E3"/>
    <w:rsid w:val="00C62F9A"/>
    <w:rsid w:val="00C672AA"/>
    <w:rsid w:val="00C830AE"/>
    <w:rsid w:val="00C903FB"/>
    <w:rsid w:val="00C916E3"/>
    <w:rsid w:val="00CA15A9"/>
    <w:rsid w:val="00CA2F42"/>
    <w:rsid w:val="00CC1632"/>
    <w:rsid w:val="00CC1B07"/>
    <w:rsid w:val="00CC411A"/>
    <w:rsid w:val="00CC59DB"/>
    <w:rsid w:val="00CD5E24"/>
    <w:rsid w:val="00CD791F"/>
    <w:rsid w:val="00CE5DF6"/>
    <w:rsid w:val="00CF10D6"/>
    <w:rsid w:val="00D00BA1"/>
    <w:rsid w:val="00D17D58"/>
    <w:rsid w:val="00D33BD5"/>
    <w:rsid w:val="00D34583"/>
    <w:rsid w:val="00D34B86"/>
    <w:rsid w:val="00D41AB0"/>
    <w:rsid w:val="00D62EF0"/>
    <w:rsid w:val="00D6667B"/>
    <w:rsid w:val="00D74B2E"/>
    <w:rsid w:val="00D80EB3"/>
    <w:rsid w:val="00D85745"/>
    <w:rsid w:val="00D93ACA"/>
    <w:rsid w:val="00D95273"/>
    <w:rsid w:val="00DA4989"/>
    <w:rsid w:val="00DB4EE5"/>
    <w:rsid w:val="00DC0DDD"/>
    <w:rsid w:val="00DC3138"/>
    <w:rsid w:val="00DD2070"/>
    <w:rsid w:val="00DE6206"/>
    <w:rsid w:val="00DF1335"/>
    <w:rsid w:val="00E15C5C"/>
    <w:rsid w:val="00E1612D"/>
    <w:rsid w:val="00E1673B"/>
    <w:rsid w:val="00E17770"/>
    <w:rsid w:val="00E17CAB"/>
    <w:rsid w:val="00E25D80"/>
    <w:rsid w:val="00E30070"/>
    <w:rsid w:val="00E520CA"/>
    <w:rsid w:val="00E53D91"/>
    <w:rsid w:val="00E5542B"/>
    <w:rsid w:val="00E56861"/>
    <w:rsid w:val="00E63F6D"/>
    <w:rsid w:val="00EA0377"/>
    <w:rsid w:val="00EB7DF5"/>
    <w:rsid w:val="00EC51BE"/>
    <w:rsid w:val="00ED0BD0"/>
    <w:rsid w:val="00ED7A6F"/>
    <w:rsid w:val="00EE4BDA"/>
    <w:rsid w:val="00EE75B3"/>
    <w:rsid w:val="00F006C3"/>
    <w:rsid w:val="00F013EE"/>
    <w:rsid w:val="00F01576"/>
    <w:rsid w:val="00F03207"/>
    <w:rsid w:val="00F03363"/>
    <w:rsid w:val="00F12B48"/>
    <w:rsid w:val="00F21205"/>
    <w:rsid w:val="00F24261"/>
    <w:rsid w:val="00F27A4D"/>
    <w:rsid w:val="00F339A9"/>
    <w:rsid w:val="00F33ABC"/>
    <w:rsid w:val="00F34E6D"/>
    <w:rsid w:val="00F35230"/>
    <w:rsid w:val="00F41894"/>
    <w:rsid w:val="00F44F7D"/>
    <w:rsid w:val="00F46B38"/>
    <w:rsid w:val="00F568B8"/>
    <w:rsid w:val="00F64A23"/>
    <w:rsid w:val="00F675F8"/>
    <w:rsid w:val="00F7425A"/>
    <w:rsid w:val="00F931AE"/>
    <w:rsid w:val="00F96D0D"/>
    <w:rsid w:val="00FA4D46"/>
    <w:rsid w:val="00FA5501"/>
    <w:rsid w:val="00FA67A9"/>
    <w:rsid w:val="00FB4DEC"/>
    <w:rsid w:val="00FB5494"/>
    <w:rsid w:val="00FB60EA"/>
    <w:rsid w:val="00FB74FF"/>
    <w:rsid w:val="00FC7AE4"/>
    <w:rsid w:val="00FD2552"/>
    <w:rsid w:val="00FE02E1"/>
    <w:rsid w:val="00FE12EC"/>
    <w:rsid w:val="00FE15D1"/>
    <w:rsid w:val="00FE5B15"/>
    <w:rsid w:val="00FE6FEC"/>
    <w:rsid w:val="00FE7CE8"/>
    <w:rsid w:val="00FF068A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E99CF3"/>
  <w15:chartTrackingRefBased/>
  <w15:docId w15:val="{86E6D17F-E7F4-4E0B-A62C-14667FEB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836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2E4470"/>
    <w:rPr>
      <w:color w:val="0070C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rsid w:val="00F64A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4A23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F6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4A23"/>
    <w:rPr>
      <w:rFonts w:eastAsia="Times New Roman"/>
      <w:szCs w:val="24"/>
      <w:lang w:eastAsia="en-US"/>
    </w:rPr>
  </w:style>
  <w:style w:type="paragraph" w:styleId="Textedebulles">
    <w:name w:val="Balloon Text"/>
    <w:basedOn w:val="Normal"/>
    <w:link w:val="TextedebullesCar"/>
    <w:rsid w:val="00331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151F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rsid w:val="00E5542B"/>
    <w:rPr>
      <w:sz w:val="16"/>
      <w:szCs w:val="16"/>
    </w:rPr>
  </w:style>
  <w:style w:type="paragraph" w:styleId="Commentaire">
    <w:name w:val="annotation text"/>
    <w:basedOn w:val="Normal"/>
    <w:link w:val="CommentaireCar"/>
    <w:rsid w:val="00E5542B"/>
    <w:rPr>
      <w:szCs w:val="20"/>
    </w:rPr>
  </w:style>
  <w:style w:type="character" w:customStyle="1" w:styleId="CommentaireCar">
    <w:name w:val="Commentaire Car"/>
    <w:link w:val="Commentaire"/>
    <w:rsid w:val="00E5542B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5542B"/>
    <w:rPr>
      <w:b/>
      <w:bCs/>
    </w:rPr>
  </w:style>
  <w:style w:type="character" w:customStyle="1" w:styleId="ObjetducommentaireCar">
    <w:name w:val="Objet du commentaire Car"/>
    <w:link w:val="Objetducommentaire"/>
    <w:rsid w:val="00E5542B"/>
    <w:rPr>
      <w:rFonts w:eastAsia="Times New Roman"/>
      <w:b/>
      <w:bCs/>
      <w:lang w:eastAsia="en-US"/>
    </w:rPr>
  </w:style>
  <w:style w:type="paragraph" w:customStyle="1" w:styleId="style-liste-2">
    <w:name w:val="style-liste-2"/>
    <w:basedOn w:val="Normal"/>
    <w:rsid w:val="00B81EA8"/>
    <w:pPr>
      <w:spacing w:before="100" w:beforeAutospacing="1" w:after="100" w:afterAutospacing="1"/>
    </w:pPr>
    <w:rPr>
      <w:sz w:val="24"/>
      <w:lang w:val="fr-FR" w:eastAsia="fr-FR"/>
    </w:rPr>
  </w:style>
  <w:style w:type="character" w:styleId="Lienhypertextesuivivisit">
    <w:name w:val="FollowedHyperlink"/>
    <w:rsid w:val="00CD5E24"/>
    <w:rPr>
      <w:color w:val="954F72"/>
      <w:u w:val="single"/>
    </w:rPr>
  </w:style>
  <w:style w:type="paragraph" w:styleId="Rvision">
    <w:name w:val="Revision"/>
    <w:hidden/>
    <w:uiPriority w:val="99"/>
    <w:semiHidden/>
    <w:rsid w:val="00716B75"/>
    <w:rPr>
      <w:rFonts w:eastAsia="Times New Roman"/>
      <w:szCs w:val="24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D2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2" Type="http://schemas.openxmlformats.org/officeDocument/2006/relationships/hyperlink" Target="https://www.woah.org/en/what-we-do/standards/codes-and-manuals/terrestrial-code-online-access/index.php?id=169&amp;L=1&amp;htmfile=ticle_ahs.11." TargetMode="External"/><Relationship Id="rId47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3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8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4" Type="http://schemas.openxmlformats.org/officeDocument/2006/relationships/hyperlink" Target="https://www.woah.org/en/what-we-do/standards/codes-and-manuals/terrestrial-code-online-access/index.php?id=169&amp;L=1&amp;htmfile=chapitre_surveillance_general.htm" TargetMode="External"/><Relationship Id="rId8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16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11" Type="http://schemas.openxmlformats.org/officeDocument/2006/relationships/hyperlink" Target="mailto:disease.status@woah.org" TargetMode="External"/><Relationship Id="rId32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7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53" Type="http://schemas.openxmlformats.org/officeDocument/2006/relationships/hyperlink" Target="http://www.oie.int/index.php?id=169&amp;L=0&amp;htmfile=chapitre_surveillance_general.htm" TargetMode="External"/><Relationship Id="rId58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74" Type="http://schemas.openxmlformats.org/officeDocument/2006/relationships/hyperlink" Target="https://www.woah.org/en/what-we-do/standards/codes-and-manuals/terrestrial-code-online-access/index.php?id=169&amp;L=1&amp;htmfile=ticle_ahs.11." TargetMode="External"/><Relationship Id="rId7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2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7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3" Type="http://schemas.openxmlformats.org/officeDocument/2006/relationships/hyperlink" Target="https://www.woah.org/en/what-we-do/standards/codes-and-manuals/terrestrial-code-online-access/index.php?id=169&amp;L=1&amp;htmfile=ticle_ahs.13." TargetMode="External"/><Relationship Id="rId48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4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disease.status@woah.org" TargetMode="External"/><Relationship Id="rId72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5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93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www.oie.int/index.php?id=169&amp;L=0&amp;htmfile=glossaire.htm" TargetMode="External"/><Relationship Id="rId17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5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3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8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6" Type="http://schemas.openxmlformats.org/officeDocument/2006/relationships/hyperlink" Target="https://www.woah.org/en/what-we-do/standards/codes-and-manuals/terrestrial-code-online-access/index.php?id=169&amp;L=1&amp;htmfile=chapitre_notification.htm" TargetMode="External"/><Relationship Id="rId59" Type="http://schemas.openxmlformats.org/officeDocument/2006/relationships/hyperlink" Target="https://www.woah.org/en/what-we-do/standards/codes-and-manuals/terrestrial-code-online-access/index.php?id=169&amp;L=1&amp;htmfile=chapitre_surveillance_general.htm" TargetMode="External"/><Relationship Id="rId67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54" Type="http://schemas.openxmlformats.org/officeDocument/2006/relationships/hyperlink" Target="http://www.oie.int/eng/normes/mcode/en_glossaire.htm" TargetMode="External"/><Relationship Id="rId62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7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75" Type="http://schemas.openxmlformats.org/officeDocument/2006/relationships/hyperlink" Target="https://www.woah.org/en/what-we-do/standards/codes-and-manuals/terrestrial-code-online-access/index.php?id=169&amp;L=1&amp;htmfile=ticle_ahs.13." TargetMode="External"/><Relationship Id="rId83" Type="http://schemas.openxmlformats.org/officeDocument/2006/relationships/hyperlink" Target="https://www.woah.org/en/what-we-do/standards/codes-and-manuals/terrestrial-code-online-access/index.php?id=169&amp;L=1&amp;htmfile=ticle_ahs.13." TargetMode="External"/><Relationship Id="rId88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woah.org/en/what-we-do/standards/codes-and-manuals/terrestrial-code-online-access/?id=169&amp;L=1&amp;htmfile=chapitre_ahs.htm" TargetMode="External"/><Relationship Id="rId23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8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6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57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4" Type="http://schemas.openxmlformats.org/officeDocument/2006/relationships/hyperlink" Target="https://www.woah.org/en/what-we-do/standards/codes-and-manuals/terrestrial-code-online-access/index.php?id=169&amp;L=1&amp;htmfile=chapitre_surveillance_general.htm" TargetMode="External"/><Relationship Id="rId52" Type="http://schemas.openxmlformats.org/officeDocument/2006/relationships/hyperlink" Target="http://www.oie.int/index.php?id=169&amp;L=0&amp;htmfile=glossaire.htm" TargetMode="External"/><Relationship Id="rId6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5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73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78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6" Type="http://schemas.openxmlformats.org/officeDocument/2006/relationships/hyperlink" Target="https://www.woah.org/en/what-we-do/standards/codes-and-manuals/terrestrial-code-online-access/index.php?id=169&amp;L=1&amp;htmfile=chapitre_notification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oie.int/index.php?id=169&amp;L=0&amp;htmfile=chapitre_surveillance_general.htm" TargetMode="External"/><Relationship Id="rId18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4" Type="http://schemas.openxmlformats.org/officeDocument/2006/relationships/hyperlink" Target="https://www.woah.org/en/what-we-do/standards/codes-and-manuals/terrestrial-code-online-access/index.php?id=169&amp;L=1&amp;htmfile=ticle_ahs.11." TargetMode="External"/><Relationship Id="rId5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55" Type="http://schemas.openxmlformats.org/officeDocument/2006/relationships/hyperlink" Target="https://www.woah.org/en/what-we-do/standards/codes-and-manuals/terrestrial-code-online-access/?id=169&amp;L=1&amp;htmfile=chapitre_ahs.htm" TargetMode="External"/><Relationship Id="rId76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9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4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5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6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7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2" Type="http://schemas.openxmlformats.org/officeDocument/2006/relationships/hyperlink" Target="https://www.woah.org/en/what-we-do/standards/codes-and-manuals/terrestrial-code-online-access/index.php?id=169&amp;L=1&amp;htmfile=ticle_ahs.11." TargetMode="External"/><Relationship Id="rId19" Type="http://schemas.openxmlformats.org/officeDocument/2006/relationships/hyperlink" Target="https://www.woah.org/en/what-we-do/standards/codes-and-manuals/terrestrial-code-online-access/index.php?id=169&amp;L=1&amp;htmfile=chapitre_surveillance_general.htm" TargetMode="External"/><Relationship Id="rId14" Type="http://schemas.openxmlformats.org/officeDocument/2006/relationships/hyperlink" Target="http://www.oie.int/eng/normes/mcode/en_glossaire.htm" TargetMode="External"/><Relationship Id="rId3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5" Type="http://schemas.openxmlformats.org/officeDocument/2006/relationships/hyperlink" Target="https://www.woah.org/en/what-we-do/standards/codes-and-manuals/terrestrial-code-online-access/index.php?id=169&amp;L=1&amp;htmfile=ticle_ahs.13." TargetMode="External"/><Relationship Id="rId56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77" Type="http://schemas.openxmlformats.org/officeDocument/2006/relationships/hyperlink" Target="https://www.woah.org/en/what-we-do/standards/codes-and-manuals/terrestrial-code-online-access/index.php?id=169&amp;L=1&amp;htmfile=glossair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ae6e6-b588-483a-8e2d-50badf586181" xsi:nil="true"/>
    <lcf76f155ced4ddcb4097134ff3c332f xmlns="9a8cb84b-97f5-4433-86c8-7682bf89471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B38A30587F44D95EA39F981EC3864" ma:contentTypeVersion="14" ma:contentTypeDescription="Create a new document." ma:contentTypeScope="" ma:versionID="38499bbdb291b6065eea33ecba508f47">
  <xsd:schema xmlns:xsd="http://www.w3.org/2001/XMLSchema" xmlns:xs="http://www.w3.org/2001/XMLSchema" xmlns:p="http://schemas.microsoft.com/office/2006/metadata/properties" xmlns:ns2="9a8cb84b-97f5-4433-86c8-7682bf89471e" xmlns:ns3="af5ae6e6-b588-483a-8e2d-50badf586181" targetNamespace="http://schemas.microsoft.com/office/2006/metadata/properties" ma:root="true" ma:fieldsID="9871ab6aa9be28b83fb949265118e645" ns2:_="" ns3:_="">
    <xsd:import namespace="9a8cb84b-97f5-4433-86c8-7682bf89471e"/>
    <xsd:import namespace="af5ae6e6-b588-483a-8e2d-50badf586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b84b-97f5-4433-86c8-7682bf894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e6e6-b588-483a-8e2d-50badf58618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2c4193-38cb-4499-8cec-40353f05f856}" ma:internalName="TaxCatchAll" ma:showField="CatchAllData" ma:web="af5ae6e6-b588-483a-8e2d-50badf586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FE50-A1ED-47CF-B517-B66F8F3DCEB6}">
  <ds:schemaRefs>
    <ds:schemaRef ds:uri="http://schemas.microsoft.com/office/2006/metadata/properties"/>
    <ds:schemaRef ds:uri="http://schemas.microsoft.com/office/infopath/2007/PartnerControls"/>
    <ds:schemaRef ds:uri="af5ae6e6-b588-483a-8e2d-50badf586181"/>
    <ds:schemaRef ds:uri="9a8cb84b-97f5-4433-86c8-7682bf89471e"/>
  </ds:schemaRefs>
</ds:datastoreItem>
</file>

<file path=customXml/itemProps2.xml><?xml version="1.0" encoding="utf-8"?>
<ds:datastoreItem xmlns:ds="http://schemas.openxmlformats.org/officeDocument/2006/customXml" ds:itemID="{278E4FAC-A667-474A-9FDB-FCA98E41F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b84b-97f5-4433-86c8-7682bf89471e"/>
    <ds:schemaRef ds:uri="af5ae6e6-b588-483a-8e2d-50badf586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BEB6B-33DE-4FE0-86A2-E8216717DD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A87F4-897E-44B1-BF98-33901C20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3514</Words>
  <Characters>19330</Characters>
  <Application>Microsoft Office Word</Application>
  <DocSecurity>0</DocSecurity>
  <Lines>161</Lines>
  <Paragraphs>45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22799</CharactersWithSpaces>
  <SharedDoc>false</SharedDoc>
  <HLinks>
    <vt:vector size="468" baseType="variant">
      <vt:variant>
        <vt:i4>2359334</vt:i4>
      </vt:variant>
      <vt:variant>
        <vt:i4>237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4456548</vt:i4>
      </vt:variant>
      <vt:variant>
        <vt:i4>234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2359334</vt:i4>
      </vt:variant>
      <vt:variant>
        <vt:i4>231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6553694</vt:i4>
      </vt:variant>
      <vt:variant>
        <vt:i4>228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983067</vt:i4>
      </vt:variant>
      <vt:variant>
        <vt:i4>225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4456548</vt:i4>
      </vt:variant>
      <vt:variant>
        <vt:i4>222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3538976</vt:i4>
      </vt:variant>
      <vt:variant>
        <vt:i4>219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article_surveillance_general.6.</vt:lpwstr>
      </vt:variant>
      <vt:variant>
        <vt:i4>1441881</vt:i4>
      </vt:variant>
      <vt:variant>
        <vt:i4>216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article_ahs.13.</vt:lpwstr>
      </vt:variant>
      <vt:variant>
        <vt:i4>1310809</vt:i4>
      </vt:variant>
      <vt:variant>
        <vt:i4>213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article_ahs.11.</vt:lpwstr>
      </vt:variant>
      <vt:variant>
        <vt:i4>5832811</vt:i4>
      </vt:variant>
      <vt:variant>
        <vt:i4>210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207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204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2359334</vt:i4>
      </vt:variant>
      <vt:variant>
        <vt:i4>201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198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195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1441881</vt:i4>
      </vt:variant>
      <vt:variant>
        <vt:i4>192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article_ahs.13.</vt:lpwstr>
      </vt:variant>
      <vt:variant>
        <vt:i4>1310809</vt:i4>
      </vt:variant>
      <vt:variant>
        <vt:i4>189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article_ahs.11.</vt:lpwstr>
      </vt:variant>
      <vt:variant>
        <vt:i4>5832811</vt:i4>
      </vt:variant>
      <vt:variant>
        <vt:i4>186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183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180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177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174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5832811</vt:i4>
      </vt:variant>
      <vt:variant>
        <vt:i4>171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3473410</vt:i4>
      </vt:variant>
      <vt:variant>
        <vt:i4>168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terme_cas</vt:lpwstr>
      </vt:variant>
      <vt:variant>
        <vt:i4>2359334</vt:i4>
      </vt:variant>
      <vt:variant>
        <vt:i4>165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162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5832811</vt:i4>
      </vt:variant>
      <vt:variant>
        <vt:i4>159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156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3473410</vt:i4>
      </vt:variant>
      <vt:variant>
        <vt:i4>153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terme_cas</vt:lpwstr>
      </vt:variant>
      <vt:variant>
        <vt:i4>2359334</vt:i4>
      </vt:variant>
      <vt:variant>
        <vt:i4>150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147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983065</vt:i4>
      </vt:variant>
      <vt:variant>
        <vt:i4>144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2293781</vt:i4>
      </vt:variant>
      <vt:variant>
        <vt:i4>141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138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2359334</vt:i4>
      </vt:variant>
      <vt:variant>
        <vt:i4>135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132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3538976</vt:i4>
      </vt:variant>
      <vt:variant>
        <vt:i4>129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article_surveillance_general.6.</vt:lpwstr>
      </vt:variant>
      <vt:variant>
        <vt:i4>2293781</vt:i4>
      </vt:variant>
      <vt:variant>
        <vt:i4>126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120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2359334</vt:i4>
      </vt:variant>
      <vt:variant>
        <vt:i4>117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4456548</vt:i4>
      </vt:variant>
      <vt:variant>
        <vt:i4>114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2359334</vt:i4>
      </vt:variant>
      <vt:variant>
        <vt:i4>111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6553694</vt:i4>
      </vt:variant>
      <vt:variant>
        <vt:i4>108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983067</vt:i4>
      </vt:variant>
      <vt:variant>
        <vt:i4>105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4456548</vt:i4>
      </vt:variant>
      <vt:variant>
        <vt:i4>102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3538976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article_surveillance_general.6.</vt:lpwstr>
      </vt:variant>
      <vt:variant>
        <vt:i4>1441881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article_ahs.13.</vt:lpwstr>
      </vt:variant>
      <vt:variant>
        <vt:i4>1310809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article_ahs.11.</vt:lpwstr>
      </vt:variant>
      <vt:variant>
        <vt:i4>5832811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2359334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78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1441881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article_ahs.13.</vt:lpwstr>
      </vt:variant>
      <vt:variant>
        <vt:i4>1310809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article_ahs.11.</vt:lpwstr>
      </vt:variant>
      <vt:variant>
        <vt:i4>5832811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5832811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3473410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terme_cas</vt:lpwstr>
      </vt:variant>
      <vt:variant>
        <vt:i4>2359334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5832811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3473410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terme_cas</vt:lpwstr>
      </vt:variant>
      <vt:variant>
        <vt:i4>2359334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983065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2293781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2359334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12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3538976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article_surveillance_general.6.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13</cp:revision>
  <cp:lastPrinted>2014-09-08T14:24:00Z</cp:lastPrinted>
  <dcterms:created xsi:type="dcterms:W3CDTF">2022-10-03T12:43:00Z</dcterms:created>
  <dcterms:modified xsi:type="dcterms:W3CDTF">2023-10-11T09:11:00Z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0x0101000AAB38A30587F44D95EA39F981EC3864</vt:lpwstr>
  </property>
  <property fmtid="{D5CDD505-2E9C-101B-9397-08002B2CF9AE}" pid="3" name="Order">
    <vt:r8>3814600</vt:r8>
  </property>
  <property fmtid="{D5CDD505-2E9C-101B-9397-08002B2CF9AE}" pid="4" name="MediaServiceImageTags">
    <vt:lpwstr/>
  </property>
</Properties>
</file>