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91EA" w14:textId="52497F66" w:rsidR="00847149" w:rsidRPr="00847149" w:rsidRDefault="00847149" w:rsidP="005769EB">
      <w:pPr>
        <w:pStyle w:val="PaperTitle"/>
        <w:jc w:val="center"/>
        <w:rPr>
          <w:sz w:val="14"/>
          <w:szCs w:val="16"/>
          <w:lang w:val="fr-FR"/>
        </w:rPr>
      </w:pPr>
      <w:r w:rsidRPr="00847149">
        <w:rPr>
          <w:noProof/>
          <w:sz w:val="14"/>
          <w:szCs w:val="16"/>
          <w:lang w:val="fr-FR"/>
        </w:rPr>
        <w:drawing>
          <wp:anchor distT="0" distB="0" distL="114300" distR="114300" simplePos="0" relativeHeight="251658241" behindDoc="0" locked="0" layoutInCell="1" allowOverlap="1" wp14:anchorId="68A958B3" wp14:editId="478C35D9">
            <wp:simplePos x="0" y="0"/>
            <wp:positionH relativeFrom="column">
              <wp:posOffset>956310</wp:posOffset>
            </wp:positionH>
            <wp:positionV relativeFrom="paragraph">
              <wp:posOffset>35560</wp:posOffset>
            </wp:positionV>
            <wp:extent cx="3803650" cy="866775"/>
            <wp:effectExtent l="0" t="0" r="6350" b="9525"/>
            <wp:wrapTopAndBottom/>
            <wp:docPr id="1189281116"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281116" name="Picture 1" descr="A black background with a black squa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03650" cy="866775"/>
                    </a:xfrm>
                    <a:prstGeom prst="rect">
                      <a:avLst/>
                    </a:prstGeom>
                  </pic:spPr>
                </pic:pic>
              </a:graphicData>
            </a:graphic>
            <wp14:sizeRelH relativeFrom="margin">
              <wp14:pctWidth>0</wp14:pctWidth>
            </wp14:sizeRelH>
            <wp14:sizeRelV relativeFrom="margin">
              <wp14:pctHeight>0</wp14:pctHeight>
            </wp14:sizeRelV>
          </wp:anchor>
        </w:drawing>
      </w:r>
    </w:p>
    <w:p w14:paraId="0B7ABCDF" w14:textId="77777777" w:rsidR="00847149" w:rsidRPr="00847149" w:rsidRDefault="00847149" w:rsidP="005769EB">
      <w:pPr>
        <w:pStyle w:val="PaperTitle"/>
        <w:jc w:val="center"/>
        <w:rPr>
          <w:sz w:val="2"/>
          <w:szCs w:val="4"/>
          <w:lang w:val="fr-FR"/>
        </w:rPr>
        <w:sectPr w:rsidR="00847149" w:rsidRPr="00847149" w:rsidSect="00126611">
          <w:headerReference w:type="even" r:id="rId13"/>
          <w:headerReference w:type="default" r:id="rId14"/>
          <w:footerReference w:type="even" r:id="rId15"/>
          <w:footerReference w:type="default" r:id="rId16"/>
          <w:headerReference w:type="first" r:id="rId17"/>
          <w:pgSz w:w="11907" w:h="16840" w:code="9"/>
          <w:pgMar w:top="1134" w:right="1134" w:bottom="1134" w:left="1134" w:header="567" w:footer="567" w:gutter="0"/>
          <w:pgNumType w:start="1"/>
          <w:cols w:space="720"/>
          <w:titlePg/>
          <w:docGrid w:linePitch="360"/>
        </w:sectPr>
      </w:pPr>
    </w:p>
    <w:tbl>
      <w:tblPr>
        <w:tblW w:w="0" w:type="auto"/>
        <w:jc w:val="center"/>
        <w:tblBorders>
          <w:top w:val="single" w:sz="18" w:space="0" w:color="FF4815"/>
          <w:bottom w:val="single" w:sz="18" w:space="0" w:color="FF4815"/>
        </w:tblBorders>
        <w:tblLook w:val="01E0" w:firstRow="1" w:lastRow="1" w:firstColumn="1" w:lastColumn="1" w:noHBand="0" w:noVBand="0"/>
      </w:tblPr>
      <w:tblGrid>
        <w:gridCol w:w="7962"/>
      </w:tblGrid>
      <w:tr w:rsidR="008073FC" w:rsidRPr="00D74F15" w14:paraId="7B1ED465" w14:textId="77777777" w:rsidTr="00847149">
        <w:trPr>
          <w:jc w:val="center"/>
        </w:trPr>
        <w:tc>
          <w:tcPr>
            <w:tcW w:w="7962" w:type="dxa"/>
            <w:vAlign w:val="center"/>
          </w:tcPr>
          <w:p w14:paraId="329AE3B8" w14:textId="0608F6BB" w:rsidR="008073FC" w:rsidRPr="00847149" w:rsidRDefault="005769EB" w:rsidP="005769EB">
            <w:pPr>
              <w:pStyle w:val="PaperTitle"/>
              <w:jc w:val="center"/>
              <w:rPr>
                <w:color w:val="FF4815"/>
                <w:lang w:val="fr-FR"/>
              </w:rPr>
            </w:pPr>
            <w:r w:rsidRPr="00847149">
              <w:rPr>
                <w:color w:val="FF4815"/>
                <w:lang w:val="fr-FR"/>
              </w:rPr>
              <w:t xml:space="preserve">Formulaire </w:t>
            </w:r>
            <w:r w:rsidR="00A36924" w:rsidRPr="00847149">
              <w:rPr>
                <w:color w:val="FF4815"/>
                <w:lang w:val="fr-FR"/>
              </w:rPr>
              <w:t xml:space="preserve">de demande </w:t>
            </w:r>
            <w:r w:rsidR="009B6183" w:rsidRPr="00847149">
              <w:rPr>
                <w:color w:val="FF4815"/>
                <w:lang w:val="fr-FR"/>
              </w:rPr>
              <w:br/>
            </w:r>
            <w:r w:rsidR="00A36924" w:rsidRPr="00847149">
              <w:rPr>
                <w:color w:val="FF4815"/>
                <w:lang w:val="fr-FR"/>
              </w:rPr>
              <w:t>d’enregistrement d’un test de diagnostic*</w:t>
            </w:r>
          </w:p>
        </w:tc>
      </w:tr>
    </w:tbl>
    <w:p w14:paraId="68C71CA0" w14:textId="4A752829" w:rsidR="008073FC" w:rsidRPr="00B51CEB" w:rsidRDefault="008073FC">
      <w:pPr>
        <w:rPr>
          <w:lang w:val="fr-FR"/>
        </w:rPr>
      </w:pPr>
    </w:p>
    <w:p w14:paraId="0B927C3F" w14:textId="77777777" w:rsidR="00F31C8E" w:rsidRPr="00B51CEB" w:rsidRDefault="00F31C8E">
      <w:pPr>
        <w:rPr>
          <w:lang w:val="fr-FR"/>
        </w:rPr>
      </w:pPr>
    </w:p>
    <w:p w14:paraId="422DB72E" w14:textId="0945FC65" w:rsidR="00F31C8E" w:rsidRPr="00B51CEB" w:rsidRDefault="00A36924" w:rsidP="00384D6E">
      <w:pPr>
        <w:pStyle w:val="PartTitle"/>
        <w:jc w:val="both"/>
        <w:rPr>
          <w:b/>
          <w:bCs/>
          <w:i/>
          <w:iCs/>
          <w:color w:val="FFFFFF"/>
          <w:sz w:val="24"/>
          <w:szCs w:val="24"/>
          <w:lang w:val="fr-FR"/>
        </w:rPr>
      </w:pPr>
      <w:r w:rsidRPr="00384D6E">
        <w:rPr>
          <w:b/>
          <w:bCs/>
          <w:i/>
          <w:iCs/>
          <w:sz w:val="24"/>
          <w:szCs w:val="24"/>
          <w:lang w:val="fr-FR"/>
        </w:rPr>
        <w:t>*</w:t>
      </w:r>
      <w:r w:rsidR="00743CB8" w:rsidRPr="00743CB8">
        <w:rPr>
          <w:b/>
          <w:bCs/>
          <w:i/>
          <w:iCs/>
          <w:sz w:val="24"/>
          <w:szCs w:val="24"/>
          <w:lang w:val="fr-FR"/>
        </w:rPr>
        <w:t>Formulaire pour la soumission d’une demande de certification par l’</w:t>
      </w:r>
      <w:r w:rsidR="00050FE3">
        <w:rPr>
          <w:b/>
          <w:bCs/>
          <w:i/>
          <w:iCs/>
          <w:sz w:val="24"/>
          <w:szCs w:val="24"/>
          <w:lang w:val="fr-FR"/>
        </w:rPr>
        <w:t>OMSA</w:t>
      </w:r>
      <w:r w:rsidR="00743CB8" w:rsidRPr="00743CB8">
        <w:rPr>
          <w:b/>
          <w:bCs/>
          <w:i/>
          <w:iCs/>
          <w:sz w:val="24"/>
          <w:szCs w:val="24"/>
          <w:lang w:val="fr-FR"/>
        </w:rPr>
        <w:t xml:space="preserve"> d’un kit comme ayant été validé apte à l’emploi ou aux emplois spécifié(s) (formulaire de soumission)</w:t>
      </w:r>
    </w:p>
    <w:p w14:paraId="1C1B3C66" w14:textId="3E497A1B" w:rsidR="008073FC" w:rsidRPr="00B51CEB" w:rsidRDefault="008073FC">
      <w:pPr>
        <w:rPr>
          <w:lang w:val="fr-FR" w:eastAsia="zh-CN"/>
        </w:rPr>
      </w:pPr>
    </w:p>
    <w:p w14:paraId="23DE3F5E" w14:textId="4D22BCBD" w:rsidR="00F31C8E" w:rsidRPr="00B51CEB" w:rsidRDefault="00A36924" w:rsidP="00384D6E">
      <w:pPr>
        <w:rPr>
          <w:lang w:val="fr-FR" w:eastAsia="zh-CN"/>
        </w:rPr>
      </w:pPr>
      <w:r w:rsidRPr="00384D6E">
        <w:rPr>
          <w:lang w:val="fr-FR" w:eastAsia="zh-CN"/>
        </w:rPr>
        <w:t>Remarque :</w:t>
      </w:r>
      <w:r w:rsidR="00F7459E" w:rsidRPr="00B51CEB">
        <w:rPr>
          <w:lang w:val="fr-FR" w:eastAsia="zh-CN"/>
        </w:rPr>
        <w:t xml:space="preserve"> </w:t>
      </w:r>
      <w:r w:rsidR="00492838">
        <w:rPr>
          <w:lang w:val="fr-FR" w:eastAsia="zh-CN"/>
        </w:rPr>
        <w:t>C</w:t>
      </w:r>
      <w:r w:rsidR="005D5E24">
        <w:rPr>
          <w:lang w:val="fr-FR" w:eastAsia="zh-CN"/>
        </w:rPr>
        <w:t xml:space="preserve">e </w:t>
      </w:r>
      <w:r w:rsidRPr="005769EB">
        <w:rPr>
          <w:lang w:val="fr-FR" w:eastAsia="zh-CN"/>
        </w:rPr>
        <w:t xml:space="preserve">document </w:t>
      </w:r>
      <w:r w:rsidR="00492838">
        <w:rPr>
          <w:lang w:val="fr-FR" w:eastAsia="zh-CN"/>
        </w:rPr>
        <w:t xml:space="preserve">une fois rempli </w:t>
      </w:r>
      <w:r w:rsidRPr="005769EB">
        <w:rPr>
          <w:lang w:val="fr-FR" w:eastAsia="zh-CN"/>
        </w:rPr>
        <w:t xml:space="preserve">contient des informations commerciales confidentielles </w:t>
      </w:r>
      <w:r w:rsidR="005D5E24" w:rsidRPr="005769EB">
        <w:rPr>
          <w:lang w:val="fr-FR" w:eastAsia="zh-CN"/>
        </w:rPr>
        <w:t>en appui de la demande d’enregistrement</w:t>
      </w:r>
      <w:r w:rsidR="005D5E24">
        <w:rPr>
          <w:lang w:val="fr-FR" w:eastAsia="zh-CN"/>
        </w:rPr>
        <w:t xml:space="preserve">, </w:t>
      </w:r>
      <w:r w:rsidR="00492838">
        <w:rPr>
          <w:lang w:val="fr-FR" w:eastAsia="zh-CN"/>
        </w:rPr>
        <w:t xml:space="preserve">qui sont </w:t>
      </w:r>
      <w:r w:rsidRPr="005769EB">
        <w:rPr>
          <w:lang w:val="fr-FR" w:eastAsia="zh-CN"/>
        </w:rPr>
        <w:t>destinées à l’information exclusive</w:t>
      </w:r>
      <w:r w:rsidR="005769EB" w:rsidRPr="005769EB">
        <w:rPr>
          <w:lang w:val="fr-FR" w:eastAsia="zh-CN"/>
        </w:rPr>
        <w:t xml:space="preserve"> </w:t>
      </w:r>
      <w:r w:rsidRPr="005769EB">
        <w:rPr>
          <w:lang w:val="fr-FR" w:eastAsia="zh-CN"/>
        </w:rPr>
        <w:t>du Secrétariat</w:t>
      </w:r>
      <w:r w:rsidR="005769EB" w:rsidRPr="005769EB">
        <w:rPr>
          <w:lang w:val="fr-FR" w:eastAsia="zh-CN"/>
        </w:rPr>
        <w:t xml:space="preserve"> </w:t>
      </w:r>
      <w:r w:rsidRPr="005769EB">
        <w:rPr>
          <w:lang w:val="fr-FR" w:eastAsia="zh-CN"/>
        </w:rPr>
        <w:t>de l’</w:t>
      </w:r>
      <w:r w:rsidR="00050FE3">
        <w:rPr>
          <w:lang w:val="fr-FR" w:eastAsia="zh-CN"/>
        </w:rPr>
        <w:t>OMSA</w:t>
      </w:r>
      <w:r w:rsidRPr="005769EB">
        <w:rPr>
          <w:lang w:val="fr-FR" w:eastAsia="zh-CN"/>
        </w:rPr>
        <w:t xml:space="preserve"> pour l’enregistrement des kits</w:t>
      </w:r>
      <w:r w:rsidR="005769EB" w:rsidRPr="005769EB">
        <w:rPr>
          <w:lang w:val="fr-FR" w:eastAsia="zh-CN"/>
        </w:rPr>
        <w:t xml:space="preserve"> </w:t>
      </w:r>
      <w:r w:rsidRPr="005769EB">
        <w:rPr>
          <w:lang w:val="fr-FR" w:eastAsia="zh-CN"/>
        </w:rPr>
        <w:t>de</w:t>
      </w:r>
      <w:r w:rsidR="005769EB" w:rsidRPr="005769EB">
        <w:rPr>
          <w:lang w:val="fr-FR" w:eastAsia="zh-CN"/>
        </w:rPr>
        <w:t xml:space="preserve"> </w:t>
      </w:r>
      <w:r w:rsidRPr="005769EB">
        <w:rPr>
          <w:lang w:val="fr-FR" w:eastAsia="zh-CN"/>
        </w:rPr>
        <w:t>diagnostic [</w:t>
      </w:r>
      <w:r w:rsidR="008426AD">
        <w:rPr>
          <w:lang w:val="fr-FR" w:eastAsia="zh-CN"/>
        </w:rPr>
        <w:t>WOAH</w:t>
      </w:r>
      <w:r w:rsidR="005769EB" w:rsidRPr="005769EB">
        <w:rPr>
          <w:lang w:val="fr-FR" w:eastAsia="zh-CN"/>
        </w:rPr>
        <w:t xml:space="preserve"> </w:t>
      </w:r>
      <w:r w:rsidRPr="005769EB">
        <w:rPr>
          <w:lang w:val="fr-FR" w:eastAsia="zh-CN"/>
        </w:rPr>
        <w:t>SRDK])</w:t>
      </w:r>
      <w:r w:rsidR="005769EB" w:rsidRPr="005769EB">
        <w:rPr>
          <w:lang w:val="fr-FR" w:eastAsia="zh-CN"/>
        </w:rPr>
        <w:t>.</w:t>
      </w:r>
      <w:r w:rsidR="00F7459E" w:rsidRPr="00B51CEB">
        <w:rPr>
          <w:lang w:val="fr-FR" w:eastAsia="zh-CN"/>
        </w:rPr>
        <w:t xml:space="preserve"> </w:t>
      </w:r>
      <w:r w:rsidR="005769EB" w:rsidRPr="005769EB">
        <w:rPr>
          <w:lang w:val="fr-FR" w:eastAsia="zh-CN"/>
        </w:rPr>
        <w:t xml:space="preserve">Par conséquent, </w:t>
      </w:r>
      <w:r w:rsidR="005D5E24">
        <w:rPr>
          <w:lang w:val="fr-FR" w:eastAsia="zh-CN"/>
        </w:rPr>
        <w:t xml:space="preserve">sauf </w:t>
      </w:r>
      <w:r w:rsidR="005D5E24" w:rsidRPr="005769EB">
        <w:rPr>
          <w:lang w:val="fr-FR" w:eastAsia="zh-CN"/>
        </w:rPr>
        <w:t xml:space="preserve">autorisation </w:t>
      </w:r>
      <w:r w:rsidR="005D5E24">
        <w:rPr>
          <w:lang w:val="fr-FR" w:eastAsia="zh-CN"/>
        </w:rPr>
        <w:t xml:space="preserve">écrite </w:t>
      </w:r>
      <w:r w:rsidR="00492838">
        <w:rPr>
          <w:lang w:val="fr-FR" w:eastAsia="zh-CN"/>
        </w:rPr>
        <w:t>expresse</w:t>
      </w:r>
      <w:r w:rsidR="005D5E24" w:rsidRPr="005769EB">
        <w:rPr>
          <w:lang w:val="fr-FR" w:eastAsia="zh-CN"/>
        </w:rPr>
        <w:t xml:space="preserve"> </w:t>
      </w:r>
      <w:r w:rsidR="005D5E24">
        <w:rPr>
          <w:lang w:val="fr-FR" w:eastAsia="zh-CN"/>
        </w:rPr>
        <w:t xml:space="preserve">du </w:t>
      </w:r>
      <w:r w:rsidR="005D5E24" w:rsidRPr="005769EB">
        <w:rPr>
          <w:lang w:val="fr-FR" w:eastAsia="zh-CN"/>
        </w:rPr>
        <w:t>demandeur</w:t>
      </w:r>
      <w:r w:rsidR="005D5E24">
        <w:rPr>
          <w:lang w:val="fr-FR" w:eastAsia="zh-CN"/>
        </w:rPr>
        <w:t xml:space="preserve">, </w:t>
      </w:r>
      <w:r w:rsidR="00492838">
        <w:rPr>
          <w:lang w:val="fr-FR" w:eastAsia="zh-CN"/>
        </w:rPr>
        <w:t>les</w:t>
      </w:r>
      <w:r w:rsidR="005D5E24">
        <w:rPr>
          <w:lang w:val="fr-FR" w:eastAsia="zh-CN"/>
        </w:rPr>
        <w:t xml:space="preserve"> </w:t>
      </w:r>
      <w:r w:rsidR="005769EB" w:rsidRPr="005769EB">
        <w:rPr>
          <w:lang w:val="fr-FR" w:eastAsia="zh-CN"/>
        </w:rPr>
        <w:t xml:space="preserve">informations figurant dans le présent formulaire ne </w:t>
      </w:r>
      <w:r w:rsidR="00492838">
        <w:rPr>
          <w:lang w:val="fr-FR" w:eastAsia="zh-CN"/>
        </w:rPr>
        <w:t>pourront être</w:t>
      </w:r>
      <w:r w:rsidR="005D5E24">
        <w:rPr>
          <w:lang w:val="fr-FR" w:eastAsia="zh-CN"/>
        </w:rPr>
        <w:t xml:space="preserve"> </w:t>
      </w:r>
      <w:r w:rsidR="005769EB" w:rsidRPr="005769EB">
        <w:rPr>
          <w:lang w:val="fr-FR" w:eastAsia="zh-CN"/>
        </w:rPr>
        <w:t>diffusée</w:t>
      </w:r>
      <w:r w:rsidR="00492838">
        <w:rPr>
          <w:lang w:val="fr-FR" w:eastAsia="zh-CN"/>
        </w:rPr>
        <w:t>s</w:t>
      </w:r>
      <w:r w:rsidR="005769EB" w:rsidRPr="005769EB">
        <w:rPr>
          <w:lang w:val="fr-FR" w:eastAsia="zh-CN"/>
        </w:rPr>
        <w:t>, distribuée</w:t>
      </w:r>
      <w:r w:rsidR="00492838">
        <w:rPr>
          <w:lang w:val="fr-FR" w:eastAsia="zh-CN"/>
        </w:rPr>
        <w:t>s</w:t>
      </w:r>
      <w:r w:rsidR="005769EB" w:rsidRPr="005769EB">
        <w:rPr>
          <w:lang w:val="fr-FR" w:eastAsia="zh-CN"/>
        </w:rPr>
        <w:t xml:space="preserve"> ou communiquée</w:t>
      </w:r>
      <w:r w:rsidR="00492838">
        <w:rPr>
          <w:lang w:val="fr-FR" w:eastAsia="zh-CN"/>
        </w:rPr>
        <w:t>s</w:t>
      </w:r>
      <w:r w:rsidR="005769EB" w:rsidRPr="005769EB">
        <w:rPr>
          <w:lang w:val="fr-FR" w:eastAsia="zh-CN"/>
        </w:rPr>
        <w:t xml:space="preserve"> à des personnes extérieures </w:t>
      </w:r>
      <w:r w:rsidR="008426AD">
        <w:rPr>
          <w:lang w:val="fr-FR" w:eastAsia="zh-CN"/>
        </w:rPr>
        <w:t>au</w:t>
      </w:r>
      <w:r w:rsidR="005769EB" w:rsidRPr="005769EB">
        <w:rPr>
          <w:lang w:val="fr-FR" w:eastAsia="zh-CN"/>
        </w:rPr>
        <w:t xml:space="preserve"> </w:t>
      </w:r>
      <w:r w:rsidR="008426AD">
        <w:rPr>
          <w:lang w:val="fr-FR" w:eastAsia="zh-CN"/>
        </w:rPr>
        <w:t>WOAH</w:t>
      </w:r>
      <w:r w:rsidR="005769EB" w:rsidRPr="005769EB">
        <w:rPr>
          <w:lang w:val="fr-FR" w:eastAsia="zh-CN"/>
        </w:rPr>
        <w:t xml:space="preserve"> SRDK ou au groupe d’évaluateurs.</w:t>
      </w:r>
      <w:r w:rsidR="00740501" w:rsidRPr="00B51CEB">
        <w:rPr>
          <w:lang w:val="fr-FR" w:eastAsia="zh-CN"/>
        </w:rPr>
        <w:t xml:space="preserve"> </w:t>
      </w:r>
    </w:p>
    <w:p w14:paraId="36684F78" w14:textId="77777777" w:rsidR="00BD0E8E" w:rsidRPr="00B51CEB" w:rsidRDefault="00BD0E8E" w:rsidP="00BD0E8E">
      <w:pPr>
        <w:rPr>
          <w:lang w:val="fr-FR" w:eastAsia="zh-CN"/>
        </w:rPr>
      </w:pPr>
    </w:p>
    <w:p w14:paraId="5ABD7DCB" w14:textId="4183AB04" w:rsidR="00BD0E8E" w:rsidRPr="00B51CEB" w:rsidRDefault="005D5E24" w:rsidP="005D5E24">
      <w:pPr>
        <w:pStyle w:val="box"/>
        <w:pBdr>
          <w:top w:val="single" w:sz="4" w:space="2" w:color="auto"/>
          <w:bottom w:val="single" w:sz="4" w:space="2" w:color="auto"/>
        </w:pBdr>
        <w:spacing w:line="220" w:lineRule="auto"/>
        <w:rPr>
          <w:color w:val="FFFFFF"/>
          <w:lang w:val="fr-FR" w:eastAsia="zh-CN"/>
        </w:rPr>
      </w:pPr>
      <w:r w:rsidRPr="005D5E24">
        <w:rPr>
          <w:lang w:val="fr-FR" w:eastAsia="zh-CN"/>
        </w:rPr>
        <w:t>Les demandeurs sont priés d’utiliser le présent</w:t>
      </w:r>
      <w:r w:rsidR="005769EB" w:rsidRPr="005D5E24">
        <w:rPr>
          <w:lang w:val="fr-FR" w:eastAsia="zh-CN"/>
        </w:rPr>
        <w:t xml:space="preserve"> formulaire </w:t>
      </w:r>
      <w:r w:rsidRPr="005D5E24">
        <w:rPr>
          <w:lang w:val="fr-FR" w:eastAsia="zh-CN"/>
        </w:rPr>
        <w:t>pour soumettre leur</w:t>
      </w:r>
      <w:r w:rsidR="005769EB" w:rsidRPr="005D5E24">
        <w:rPr>
          <w:lang w:val="fr-FR" w:eastAsia="zh-CN"/>
        </w:rPr>
        <w:t xml:space="preserve"> demande d’enregistrement</w:t>
      </w:r>
      <w:r w:rsidRPr="005D5E24">
        <w:rPr>
          <w:lang w:val="fr-FR" w:eastAsia="zh-CN"/>
        </w:rPr>
        <w:t>,</w:t>
      </w:r>
      <w:r w:rsidR="005769EB" w:rsidRPr="005D5E24">
        <w:rPr>
          <w:lang w:val="fr-FR" w:eastAsia="zh-CN"/>
        </w:rPr>
        <w:t xml:space="preserve"> </w:t>
      </w:r>
      <w:r w:rsidRPr="005D5E24">
        <w:rPr>
          <w:lang w:val="fr-FR" w:eastAsia="zh-CN"/>
        </w:rPr>
        <w:t>conformément à</w:t>
      </w:r>
      <w:r w:rsidR="005769EB" w:rsidRPr="005D5E24">
        <w:rPr>
          <w:lang w:val="fr-FR" w:eastAsia="zh-CN"/>
        </w:rPr>
        <w:t xml:space="preserve"> la procédure d’enregistrement par l’</w:t>
      </w:r>
      <w:r w:rsidR="00050FE3">
        <w:rPr>
          <w:lang w:val="fr-FR" w:eastAsia="zh-CN"/>
        </w:rPr>
        <w:t>OMSA</w:t>
      </w:r>
      <w:r w:rsidR="005769EB" w:rsidRPr="005D5E24">
        <w:rPr>
          <w:lang w:val="fr-FR" w:eastAsia="zh-CN"/>
        </w:rPr>
        <w:t xml:space="preserve"> des kits de diagnostic.</w:t>
      </w:r>
    </w:p>
    <w:p w14:paraId="4D20E28D" w14:textId="7E993621" w:rsidR="00BD0E8E" w:rsidRPr="00B51CEB" w:rsidRDefault="005769EB" w:rsidP="005D5E24">
      <w:pPr>
        <w:pStyle w:val="box"/>
        <w:pBdr>
          <w:top w:val="single" w:sz="4" w:space="2" w:color="auto"/>
          <w:bottom w:val="single" w:sz="4" w:space="2" w:color="auto"/>
        </w:pBdr>
        <w:jc w:val="left"/>
        <w:rPr>
          <w:color w:val="FFFFFF"/>
          <w:lang w:val="fr-FR" w:eastAsia="zh-CN"/>
        </w:rPr>
      </w:pPr>
      <w:r w:rsidRPr="005D5E24">
        <w:rPr>
          <w:lang w:val="fr-FR" w:eastAsia="zh-CN"/>
        </w:rPr>
        <w:t xml:space="preserve">Avant de compléter </w:t>
      </w:r>
      <w:r w:rsidR="005D5E24" w:rsidRPr="005D5E24">
        <w:rPr>
          <w:lang w:val="fr-FR" w:eastAsia="zh-CN"/>
        </w:rPr>
        <w:t>le</w:t>
      </w:r>
      <w:r w:rsidRPr="005D5E24">
        <w:rPr>
          <w:lang w:val="fr-FR" w:eastAsia="zh-CN"/>
        </w:rPr>
        <w:t xml:space="preserve"> formulaire et de soumettre leur </w:t>
      </w:r>
      <w:r w:rsidR="002F2E1F" w:rsidRPr="005D5E24">
        <w:rPr>
          <w:lang w:val="fr-FR" w:eastAsia="zh-CN"/>
        </w:rPr>
        <w:t>dossier</w:t>
      </w:r>
      <w:r w:rsidRPr="005D5E24">
        <w:rPr>
          <w:lang w:val="fr-FR" w:eastAsia="zh-CN"/>
        </w:rPr>
        <w:t xml:space="preserve">, les demandeurs sont invités à consulter la </w:t>
      </w:r>
      <w:r w:rsidR="00492838">
        <w:rPr>
          <w:lang w:val="fr-FR" w:eastAsia="zh-CN"/>
        </w:rPr>
        <w:t>« </w:t>
      </w:r>
      <w:r w:rsidRPr="005D5E24">
        <w:rPr>
          <w:lang w:val="fr-FR" w:eastAsia="zh-CN"/>
        </w:rPr>
        <w:t>Procédure opératoire standard pour l’enregistrement par l’</w:t>
      </w:r>
      <w:r w:rsidR="00050FE3">
        <w:rPr>
          <w:lang w:val="fr-FR" w:eastAsia="zh-CN"/>
        </w:rPr>
        <w:t>OMSA</w:t>
      </w:r>
      <w:r w:rsidRPr="005D5E24">
        <w:rPr>
          <w:lang w:val="fr-FR" w:eastAsia="zh-CN"/>
        </w:rPr>
        <w:t xml:space="preserve"> des kits de diagnostic </w:t>
      </w:r>
      <w:r w:rsidR="00492838">
        <w:rPr>
          <w:lang w:val="fr-FR" w:eastAsia="zh-CN"/>
        </w:rPr>
        <w:t>–</w:t>
      </w:r>
      <w:r w:rsidRPr="005D5E24">
        <w:rPr>
          <w:lang w:val="fr-FR" w:eastAsia="zh-CN"/>
        </w:rPr>
        <w:t xml:space="preserve"> </w:t>
      </w:r>
      <w:r w:rsidR="005D5E24" w:rsidRPr="005D5E24">
        <w:rPr>
          <w:lang w:val="fr-FR" w:eastAsia="zh-CN"/>
        </w:rPr>
        <w:t>G</w:t>
      </w:r>
      <w:r w:rsidRPr="005D5E24">
        <w:rPr>
          <w:lang w:val="fr-FR" w:eastAsia="zh-CN"/>
        </w:rPr>
        <w:t>uide et formulaires administratifs</w:t>
      </w:r>
      <w:r w:rsidR="00492838">
        <w:rPr>
          <w:lang w:val="fr-FR" w:eastAsia="zh-CN"/>
        </w:rPr>
        <w:t> »</w:t>
      </w:r>
      <w:r w:rsidR="00DA3616">
        <w:rPr>
          <w:lang w:val="fr-FR" w:eastAsia="zh-CN"/>
        </w:rPr>
        <w:t xml:space="preserve"> </w:t>
      </w:r>
      <w:r w:rsidRPr="005D5E24">
        <w:rPr>
          <w:lang w:val="fr-FR" w:eastAsia="zh-CN"/>
        </w:rPr>
        <w:t>(</w:t>
      </w:r>
      <w:r w:rsidR="00194833" w:rsidRPr="00194833">
        <w:rPr>
          <w:rStyle w:val="Hyperlink"/>
          <w:lang w:val="fr-FR"/>
        </w:rPr>
        <w:t>https://www.woah.org/fr/ce-que-nous-proposons/produits-veterinaires/kits-de-diagnostic/procedure-pour-la-soumission/</w:t>
      </w:r>
      <w:r w:rsidRPr="005D5E24">
        <w:rPr>
          <w:lang w:val="fr-FR" w:eastAsia="zh-CN"/>
        </w:rPr>
        <w:t>).</w:t>
      </w:r>
    </w:p>
    <w:p w14:paraId="5BC471B7" w14:textId="0AEEA62E" w:rsidR="008073FC" w:rsidRPr="00B51CEB" w:rsidRDefault="008073FC">
      <w:pPr>
        <w:rPr>
          <w:rFonts w:eastAsia="Times New Roman"/>
          <w:lang w:val="fr-FR" w:eastAsia="zh-CN"/>
        </w:rPr>
      </w:pPr>
    </w:p>
    <w:p w14:paraId="0069D781" w14:textId="77777777" w:rsidR="00DB1C2D" w:rsidRPr="00B51CEB" w:rsidRDefault="00DB1C2D">
      <w:pPr>
        <w:rPr>
          <w:lang w:val="fr-FR" w:eastAsia="zh-CN"/>
        </w:rPr>
      </w:pPr>
    </w:p>
    <w:tbl>
      <w:tblPr>
        <w:tblW w:w="92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700"/>
        <w:gridCol w:w="6543"/>
      </w:tblGrid>
      <w:tr w:rsidR="008073FC" w:rsidRPr="00BF47F0" w14:paraId="5A435A5E" w14:textId="77777777" w:rsidTr="00625D42">
        <w:trPr>
          <w:trHeight w:val="315"/>
        </w:trPr>
        <w:tc>
          <w:tcPr>
            <w:tcW w:w="9243" w:type="dxa"/>
            <w:gridSpan w:val="2"/>
            <w:shd w:val="clear" w:color="auto" w:fill="FFFFFF"/>
            <w:noWrap/>
          </w:tcPr>
          <w:p w14:paraId="1A4B6A8D" w14:textId="5B1F9594" w:rsidR="008073FC" w:rsidRPr="001D313C" w:rsidRDefault="00A337D0" w:rsidP="00A337D0">
            <w:pPr>
              <w:pStyle w:val="Titlecentered2"/>
              <w:rPr>
                <w:color w:val="FFFFFF"/>
                <w:lang w:val="en-GB"/>
              </w:rPr>
            </w:pPr>
            <w:r w:rsidRPr="00A337D0">
              <w:rPr>
                <w:lang w:val="fr-FR"/>
              </w:rPr>
              <w:t>Informations officielles</w:t>
            </w:r>
          </w:p>
        </w:tc>
      </w:tr>
      <w:tr w:rsidR="008073FC" w:rsidRPr="00BF47F0" w14:paraId="305E1F08" w14:textId="77777777" w:rsidTr="00625D42">
        <w:trPr>
          <w:trHeight w:val="315"/>
        </w:trPr>
        <w:tc>
          <w:tcPr>
            <w:tcW w:w="2700" w:type="dxa"/>
            <w:shd w:val="clear" w:color="auto" w:fill="FFFFFF"/>
            <w:noWrap/>
          </w:tcPr>
          <w:p w14:paraId="64EEBC5C" w14:textId="33F37A1E" w:rsidR="008073FC" w:rsidRPr="001D313C" w:rsidRDefault="00A337D0" w:rsidP="005D5E24">
            <w:pPr>
              <w:jc w:val="left"/>
              <w:rPr>
                <w:color w:val="FFFFFF"/>
                <w:lang w:val="en-GB" w:eastAsia="zh-CN"/>
              </w:rPr>
            </w:pPr>
            <w:r w:rsidRPr="005D5E24">
              <w:rPr>
                <w:lang w:val="fr-FR"/>
              </w:rPr>
              <w:t>N° de référence</w:t>
            </w:r>
          </w:p>
        </w:tc>
        <w:tc>
          <w:tcPr>
            <w:tcW w:w="6543" w:type="dxa"/>
            <w:shd w:val="clear" w:color="auto" w:fill="FFFFFF"/>
            <w:noWrap/>
            <w:vAlign w:val="center"/>
          </w:tcPr>
          <w:p w14:paraId="35BD0B0F" w14:textId="77777777" w:rsidR="008073FC" w:rsidRPr="00BF47F0" w:rsidRDefault="008073FC" w:rsidP="005D5E24">
            <w:pPr>
              <w:pStyle w:val="TableContent"/>
              <w:rPr>
                <w:lang w:val="en-GB" w:eastAsia="zh-CN"/>
              </w:rPr>
            </w:pPr>
          </w:p>
        </w:tc>
      </w:tr>
      <w:tr w:rsidR="008073FC" w:rsidRPr="00D74F15" w14:paraId="70CFB74B" w14:textId="77777777" w:rsidTr="00625D42">
        <w:trPr>
          <w:trHeight w:val="315"/>
        </w:trPr>
        <w:tc>
          <w:tcPr>
            <w:tcW w:w="2700" w:type="dxa"/>
            <w:shd w:val="clear" w:color="auto" w:fill="FFFFFF"/>
            <w:noWrap/>
          </w:tcPr>
          <w:p w14:paraId="25D954EB" w14:textId="11E8C72F" w:rsidR="008073FC" w:rsidRPr="00B51CEB" w:rsidRDefault="002F2E1F" w:rsidP="005D5E24">
            <w:pPr>
              <w:jc w:val="left"/>
              <w:rPr>
                <w:color w:val="FFFFFF"/>
                <w:lang w:val="fr-FR" w:eastAsia="zh-CN"/>
              </w:rPr>
            </w:pPr>
            <w:r w:rsidRPr="005D5E24">
              <w:rPr>
                <w:lang w:val="fr-FR" w:eastAsia="zh-CN"/>
              </w:rPr>
              <w:t xml:space="preserve">Date </w:t>
            </w:r>
            <w:r w:rsidR="00A337D0" w:rsidRPr="005D5E24">
              <w:rPr>
                <w:lang w:val="fr-FR" w:eastAsia="zh-CN"/>
              </w:rPr>
              <w:t>de</w:t>
            </w:r>
            <w:r w:rsidRPr="005D5E24">
              <w:rPr>
                <w:lang w:val="fr-FR" w:eastAsia="zh-CN"/>
              </w:rPr>
              <w:t xml:space="preserve"> la</w:t>
            </w:r>
            <w:r w:rsidR="00A337D0" w:rsidRPr="005D5E24">
              <w:rPr>
                <w:lang w:val="fr-FR" w:eastAsia="zh-CN"/>
              </w:rPr>
              <w:t xml:space="preserve"> première soumission</w:t>
            </w:r>
          </w:p>
        </w:tc>
        <w:tc>
          <w:tcPr>
            <w:tcW w:w="6543" w:type="dxa"/>
            <w:shd w:val="clear" w:color="auto" w:fill="FFFFFF"/>
            <w:noWrap/>
            <w:vAlign w:val="center"/>
          </w:tcPr>
          <w:p w14:paraId="1D9B7B23" w14:textId="77777777" w:rsidR="008073FC" w:rsidRPr="00B51CEB" w:rsidRDefault="008073FC">
            <w:pPr>
              <w:pStyle w:val="TableContent"/>
              <w:rPr>
                <w:szCs w:val="20"/>
                <w:lang w:val="fr-FR"/>
              </w:rPr>
            </w:pPr>
          </w:p>
        </w:tc>
      </w:tr>
      <w:tr w:rsidR="008073FC" w:rsidRPr="00D74F15" w14:paraId="347FF552" w14:textId="77777777" w:rsidTr="00625D42">
        <w:trPr>
          <w:trHeight w:val="315"/>
        </w:trPr>
        <w:tc>
          <w:tcPr>
            <w:tcW w:w="2700" w:type="dxa"/>
            <w:shd w:val="clear" w:color="auto" w:fill="FFFFFF"/>
            <w:noWrap/>
          </w:tcPr>
          <w:p w14:paraId="6BB7A052" w14:textId="44C3A5CA" w:rsidR="008073FC" w:rsidRPr="00B51CEB" w:rsidRDefault="00A337D0" w:rsidP="005D5E24">
            <w:pPr>
              <w:jc w:val="left"/>
              <w:rPr>
                <w:color w:val="FFFFFF"/>
                <w:lang w:val="fr-FR" w:eastAsia="zh-CN"/>
              </w:rPr>
            </w:pPr>
            <w:r w:rsidRPr="00A337D0">
              <w:rPr>
                <w:lang w:val="fr-FR" w:eastAsia="zh-CN"/>
              </w:rPr>
              <w:t>Date de</w:t>
            </w:r>
            <w:r w:rsidR="002F2E1F">
              <w:rPr>
                <w:lang w:val="fr-FR" w:eastAsia="zh-CN"/>
              </w:rPr>
              <w:t xml:space="preserve"> la</w:t>
            </w:r>
            <w:r w:rsidRPr="00A337D0">
              <w:rPr>
                <w:lang w:val="fr-FR" w:eastAsia="zh-CN"/>
              </w:rPr>
              <w:t xml:space="preserve"> dernière modification</w:t>
            </w:r>
          </w:p>
        </w:tc>
        <w:tc>
          <w:tcPr>
            <w:tcW w:w="6543" w:type="dxa"/>
            <w:shd w:val="clear" w:color="auto" w:fill="FFFFFF"/>
            <w:noWrap/>
            <w:vAlign w:val="center"/>
          </w:tcPr>
          <w:p w14:paraId="7E8E4F2A" w14:textId="77777777" w:rsidR="008073FC" w:rsidRPr="00B51CEB" w:rsidRDefault="008073FC">
            <w:pPr>
              <w:pStyle w:val="TableContent"/>
              <w:rPr>
                <w:lang w:val="fr-FR"/>
              </w:rPr>
            </w:pPr>
          </w:p>
        </w:tc>
      </w:tr>
      <w:tr w:rsidR="008073FC" w:rsidRPr="00BF47F0" w14:paraId="7AA3950E" w14:textId="77777777" w:rsidTr="00625D42">
        <w:trPr>
          <w:trHeight w:val="315"/>
        </w:trPr>
        <w:tc>
          <w:tcPr>
            <w:tcW w:w="2700" w:type="dxa"/>
            <w:shd w:val="clear" w:color="auto" w:fill="FFFFFF"/>
            <w:noWrap/>
          </w:tcPr>
          <w:p w14:paraId="2BF31665" w14:textId="697C6FBD" w:rsidR="008073FC" w:rsidRPr="001D313C" w:rsidRDefault="00A337D0" w:rsidP="005D5E24">
            <w:pPr>
              <w:jc w:val="left"/>
              <w:rPr>
                <w:color w:val="FFFFFF"/>
                <w:lang w:val="en-GB" w:eastAsia="zh-CN"/>
              </w:rPr>
            </w:pPr>
            <w:r w:rsidRPr="00A337D0">
              <w:rPr>
                <w:lang w:val="fr-FR" w:eastAsia="zh-CN"/>
              </w:rPr>
              <w:t>Date d’acceptation</w:t>
            </w:r>
          </w:p>
        </w:tc>
        <w:tc>
          <w:tcPr>
            <w:tcW w:w="6543" w:type="dxa"/>
            <w:shd w:val="clear" w:color="auto" w:fill="FFFFFF"/>
            <w:noWrap/>
            <w:vAlign w:val="center"/>
          </w:tcPr>
          <w:p w14:paraId="27AEDEBC" w14:textId="77777777" w:rsidR="008073FC" w:rsidRPr="00BF47F0" w:rsidRDefault="008073FC">
            <w:pPr>
              <w:pStyle w:val="TableContent"/>
              <w:rPr>
                <w:lang w:val="en-GB"/>
              </w:rPr>
            </w:pPr>
          </w:p>
        </w:tc>
      </w:tr>
      <w:tr w:rsidR="008073FC" w:rsidRPr="00BF47F0" w14:paraId="26E931A6" w14:textId="77777777" w:rsidTr="00625D42">
        <w:trPr>
          <w:trHeight w:val="315"/>
        </w:trPr>
        <w:tc>
          <w:tcPr>
            <w:tcW w:w="2700" w:type="dxa"/>
            <w:shd w:val="clear" w:color="auto" w:fill="FFFFFF"/>
            <w:noWrap/>
          </w:tcPr>
          <w:p w14:paraId="709A3437" w14:textId="1BC0EF72" w:rsidR="008073FC" w:rsidRPr="001D313C" w:rsidRDefault="00A337D0" w:rsidP="005D5E24">
            <w:pPr>
              <w:jc w:val="left"/>
              <w:rPr>
                <w:color w:val="FFFFFF"/>
                <w:lang w:val="en-GB" w:eastAsia="zh-CN"/>
              </w:rPr>
            </w:pPr>
            <w:r w:rsidRPr="00A337D0">
              <w:rPr>
                <w:lang w:val="fr-FR" w:eastAsia="zh-CN"/>
              </w:rPr>
              <w:t>Remarque </w:t>
            </w:r>
          </w:p>
        </w:tc>
        <w:tc>
          <w:tcPr>
            <w:tcW w:w="6543" w:type="dxa"/>
            <w:shd w:val="clear" w:color="auto" w:fill="FFFFFF"/>
            <w:noWrap/>
            <w:vAlign w:val="center"/>
          </w:tcPr>
          <w:p w14:paraId="66D2252E" w14:textId="77777777" w:rsidR="008073FC" w:rsidRPr="00BF47F0" w:rsidRDefault="008073FC">
            <w:pPr>
              <w:pStyle w:val="TableContent"/>
              <w:rPr>
                <w:lang w:val="en-GB"/>
              </w:rPr>
            </w:pPr>
          </w:p>
        </w:tc>
      </w:tr>
    </w:tbl>
    <w:p w14:paraId="2C2DD7FF" w14:textId="19F4752D" w:rsidR="001D6EAC" w:rsidRPr="00BF47F0" w:rsidRDefault="001D6EAC">
      <w:pPr>
        <w:rPr>
          <w:lang w:val="en-GB"/>
        </w:rPr>
      </w:pPr>
    </w:p>
    <w:p w14:paraId="2FEB7BD8" w14:textId="77777777" w:rsidR="0024742F" w:rsidRPr="00BF47F0" w:rsidRDefault="0024742F" w:rsidP="0024742F">
      <w:pPr>
        <w:rPr>
          <w:lang w:val="en-GB"/>
        </w:rPr>
      </w:pPr>
    </w:p>
    <w:p w14:paraId="77FADBB1" w14:textId="4BABCE69" w:rsidR="0024742F" w:rsidRPr="00B51CEB" w:rsidRDefault="00A337D0" w:rsidP="00A337D0">
      <w:pPr>
        <w:pStyle w:val="box"/>
        <w:pBdr>
          <w:top w:val="single" w:sz="4" w:space="2" w:color="auto"/>
          <w:bottom w:val="single" w:sz="4" w:space="2" w:color="auto"/>
        </w:pBdr>
        <w:rPr>
          <w:color w:val="FFFFFF"/>
          <w:lang w:val="fr-FR" w:eastAsia="zh-CN"/>
        </w:rPr>
      </w:pPr>
      <w:r w:rsidRPr="00A337D0">
        <w:rPr>
          <w:b/>
          <w:bCs/>
          <w:lang w:val="fr-FR"/>
        </w:rPr>
        <w:t>Remarques sur la terminologie :</w:t>
      </w:r>
      <w:r w:rsidR="0024742F" w:rsidRPr="00B51CEB">
        <w:rPr>
          <w:lang w:val="fr-FR"/>
        </w:rPr>
        <w:t xml:space="preserve"> </w:t>
      </w:r>
      <w:r w:rsidR="00492838">
        <w:rPr>
          <w:lang w:val="fr-FR" w:eastAsia="zh-CN"/>
        </w:rPr>
        <w:t>« </w:t>
      </w:r>
      <w:r w:rsidR="00384D6E" w:rsidRPr="00A337D0">
        <w:rPr>
          <w:b/>
          <w:bCs/>
          <w:lang w:val="fr-FR" w:eastAsia="zh-CN"/>
        </w:rPr>
        <w:t>test</w:t>
      </w:r>
      <w:r w:rsidR="00492838">
        <w:rPr>
          <w:lang w:val="fr-FR" w:eastAsia="zh-CN"/>
        </w:rPr>
        <w:t> »</w:t>
      </w:r>
      <w:r w:rsidRPr="00A337D0">
        <w:rPr>
          <w:lang w:val="fr-FR" w:eastAsia="zh-CN"/>
        </w:rPr>
        <w:t xml:space="preserve">, </w:t>
      </w:r>
      <w:r w:rsidR="00492838">
        <w:rPr>
          <w:lang w:val="fr-FR" w:eastAsia="zh-CN"/>
        </w:rPr>
        <w:t>« </w:t>
      </w:r>
      <w:r w:rsidRPr="00A337D0">
        <w:rPr>
          <w:b/>
          <w:bCs/>
          <w:lang w:val="fr-FR" w:eastAsia="zh-CN"/>
        </w:rPr>
        <w:t>essai</w:t>
      </w:r>
      <w:r w:rsidR="00492838">
        <w:rPr>
          <w:lang w:val="fr-FR" w:eastAsia="zh-CN"/>
        </w:rPr>
        <w:t> »</w:t>
      </w:r>
      <w:r w:rsidRPr="00A337D0">
        <w:rPr>
          <w:lang w:val="fr-FR" w:eastAsia="zh-CN"/>
        </w:rPr>
        <w:t xml:space="preserve"> et </w:t>
      </w:r>
      <w:r w:rsidR="00492838">
        <w:rPr>
          <w:lang w:val="fr-FR" w:eastAsia="zh-CN"/>
        </w:rPr>
        <w:t>« </w:t>
      </w:r>
      <w:r w:rsidRPr="00A337D0">
        <w:rPr>
          <w:b/>
          <w:bCs/>
          <w:lang w:val="fr-FR" w:eastAsia="zh-CN"/>
        </w:rPr>
        <w:t>méthode</w:t>
      </w:r>
      <w:r w:rsidRPr="00A337D0">
        <w:rPr>
          <w:lang w:val="fr-FR" w:eastAsia="zh-CN"/>
        </w:rPr>
        <w:t xml:space="preserve"> </w:t>
      </w:r>
      <w:r w:rsidRPr="00A337D0">
        <w:rPr>
          <w:b/>
          <w:bCs/>
          <w:lang w:val="fr-FR" w:eastAsia="zh-CN"/>
        </w:rPr>
        <w:t>de test</w:t>
      </w:r>
      <w:r w:rsidR="00492838">
        <w:rPr>
          <w:lang w:val="fr-FR" w:eastAsia="zh-CN"/>
        </w:rPr>
        <w:t> »</w:t>
      </w:r>
      <w:r w:rsidRPr="00A337D0">
        <w:rPr>
          <w:lang w:val="fr-FR" w:eastAsia="zh-CN"/>
        </w:rPr>
        <w:t xml:space="preserve"> sont des termes synonymes dans ce document.</w:t>
      </w:r>
      <w:r w:rsidR="0024742F" w:rsidRPr="00B51CEB">
        <w:rPr>
          <w:lang w:val="fr-FR" w:eastAsia="zh-CN"/>
        </w:rPr>
        <w:t xml:space="preserve"> </w:t>
      </w:r>
      <w:r w:rsidRPr="00A337D0">
        <w:rPr>
          <w:lang w:val="fr-FR" w:eastAsia="zh-CN"/>
        </w:rPr>
        <w:t>Aucune distinction ni préférence entre ces termes</w:t>
      </w:r>
      <w:r w:rsidR="002F2E1F">
        <w:rPr>
          <w:lang w:val="fr-FR" w:eastAsia="zh-CN"/>
        </w:rPr>
        <w:t>, aussi subtile soit-elle,</w:t>
      </w:r>
      <w:r w:rsidRPr="00A337D0">
        <w:rPr>
          <w:lang w:val="fr-FR" w:eastAsia="zh-CN"/>
        </w:rPr>
        <w:t xml:space="preserve"> n’est sous-entendue ni</w:t>
      </w:r>
      <w:r w:rsidR="005F20EC">
        <w:rPr>
          <w:lang w:val="fr-FR" w:eastAsia="zh-CN"/>
        </w:rPr>
        <w:t xml:space="preserve"> </w:t>
      </w:r>
      <w:r w:rsidRPr="00A337D0">
        <w:rPr>
          <w:lang w:val="fr-FR" w:eastAsia="zh-CN"/>
        </w:rPr>
        <w:t>supposée.</w:t>
      </w:r>
      <w:r w:rsidR="0024742F" w:rsidRPr="00B51CEB">
        <w:rPr>
          <w:lang w:val="fr-FR" w:eastAsia="zh-CN"/>
        </w:rPr>
        <w:t xml:space="preserve"> </w:t>
      </w:r>
      <w:r w:rsidRPr="00A337D0">
        <w:rPr>
          <w:lang w:val="fr-FR" w:eastAsia="zh-CN"/>
        </w:rPr>
        <w:t>Ces termes se réfèrent aux principes, aux procédures systématiques et aux opérations qu’il convient de mettre en œuvre</w:t>
      </w:r>
      <w:r w:rsidR="005F20EC">
        <w:rPr>
          <w:lang w:val="fr-FR" w:eastAsia="zh-CN"/>
        </w:rPr>
        <w:t xml:space="preserve"> </w:t>
      </w:r>
      <w:r w:rsidRPr="00A337D0">
        <w:rPr>
          <w:lang w:val="fr-FR" w:eastAsia="zh-CN"/>
        </w:rPr>
        <w:t>pour détecter un analyte.</w:t>
      </w:r>
    </w:p>
    <w:p w14:paraId="6DCB076A" w14:textId="77777777" w:rsidR="0024742F" w:rsidRPr="00B51CEB" w:rsidRDefault="0024742F" w:rsidP="0024742F">
      <w:pPr>
        <w:rPr>
          <w:lang w:val="fr-FR"/>
        </w:rPr>
      </w:pPr>
    </w:p>
    <w:p w14:paraId="6ED86F27" w14:textId="77777777" w:rsidR="004577F2" w:rsidRPr="00B51CEB" w:rsidRDefault="004577F2" w:rsidP="00795144">
      <w:pPr>
        <w:jc w:val="center"/>
        <w:rPr>
          <w:lang w:val="fr-FR"/>
        </w:rPr>
      </w:pPr>
    </w:p>
    <w:p w14:paraId="3B05D460" w14:textId="602F289D" w:rsidR="008073FC" w:rsidRPr="001D313C" w:rsidRDefault="00050FE3" w:rsidP="00A337D0">
      <w:pPr>
        <w:pStyle w:val="Titlecentered2"/>
        <w:rPr>
          <w:color w:val="FFFFFF"/>
          <w:lang w:val="en-GB"/>
        </w:rPr>
      </w:pPr>
      <w:r>
        <w:rPr>
          <w:lang w:val="fr-FR"/>
        </w:rPr>
        <w:t>OMSA</w:t>
      </w:r>
      <w:r w:rsidR="00A337D0" w:rsidRPr="00A337D0">
        <w:rPr>
          <w:lang w:val="fr-FR"/>
        </w:rPr>
        <w:t xml:space="preserve"> 202</w:t>
      </w:r>
      <w:r>
        <w:rPr>
          <w:lang w:val="fr-FR"/>
        </w:rPr>
        <w:t>3</w:t>
      </w:r>
    </w:p>
    <w:p w14:paraId="508258D9" w14:textId="24E46210" w:rsidR="008073FC" w:rsidRPr="001D313C" w:rsidRDefault="008073FC" w:rsidP="00A337D0">
      <w:pPr>
        <w:jc w:val="center"/>
        <w:rPr>
          <w:b/>
          <w:bCs/>
          <w:color w:val="FFFFFF"/>
          <w:sz w:val="28"/>
          <w:szCs w:val="28"/>
          <w:lang w:val="en-GB"/>
        </w:rPr>
      </w:pPr>
      <w:r w:rsidRPr="00BF47F0">
        <w:rPr>
          <w:lang w:val="en-GB"/>
        </w:rPr>
        <w:br w:type="page"/>
      </w:r>
      <w:r w:rsidR="00A337D0" w:rsidRPr="00A337D0">
        <w:rPr>
          <w:b/>
          <w:bCs/>
          <w:sz w:val="28"/>
          <w:szCs w:val="28"/>
          <w:lang w:val="fr-FR"/>
        </w:rPr>
        <w:lastRenderedPageBreak/>
        <w:t>Sommaire</w:t>
      </w:r>
    </w:p>
    <w:sdt>
      <w:sdtPr>
        <w:rPr>
          <w:rFonts w:ascii="Times New Roman" w:eastAsia="SimSun" w:hAnsi="Times New Roman" w:cs="Times New Roman"/>
          <w:color w:val="auto"/>
          <w:sz w:val="24"/>
          <w:szCs w:val="24"/>
          <w:lang w:val="en-GB"/>
        </w:rPr>
        <w:id w:val="899640959"/>
        <w:docPartObj>
          <w:docPartGallery w:val="Table of Contents"/>
          <w:docPartUnique/>
        </w:docPartObj>
      </w:sdtPr>
      <w:sdtEndPr>
        <w:rPr>
          <w:b/>
          <w:bCs/>
          <w:noProof/>
          <w:sz w:val="20"/>
        </w:rPr>
      </w:sdtEndPr>
      <w:sdtContent>
        <w:p w14:paraId="76670D73" w14:textId="6F212882" w:rsidR="008F6569" w:rsidRPr="00BF47F0" w:rsidRDefault="008F6569">
          <w:pPr>
            <w:pStyle w:val="TOCHeading"/>
            <w:rPr>
              <w:lang w:val="en-GB"/>
            </w:rPr>
          </w:pPr>
        </w:p>
        <w:p w14:paraId="4BE5FF0C" w14:textId="4FC75E94" w:rsidR="00DA3616" w:rsidRDefault="004069CD">
          <w:pPr>
            <w:pStyle w:val="TOC1"/>
            <w:rPr>
              <w:rFonts w:asciiTheme="minorHAnsi" w:eastAsiaTheme="minorEastAsia" w:hAnsiTheme="minorHAnsi" w:cstheme="minorBidi"/>
              <w:b w:val="0"/>
              <w:noProof/>
              <w:sz w:val="22"/>
              <w:szCs w:val="22"/>
              <w:lang w:val="fr-FR" w:eastAsia="fr-FR"/>
            </w:rPr>
          </w:pPr>
          <w:r w:rsidRPr="00BF47F0">
            <w:rPr>
              <w:lang w:val="en-GB"/>
            </w:rPr>
            <w:fldChar w:fldCharType="begin"/>
          </w:r>
          <w:r w:rsidRPr="00BF47F0">
            <w:rPr>
              <w:lang w:val="en-GB"/>
            </w:rPr>
            <w:instrText xml:space="preserve"> TOC \o "1-3" \h \z \u </w:instrText>
          </w:r>
          <w:r w:rsidRPr="00BF47F0">
            <w:rPr>
              <w:lang w:val="en-GB"/>
            </w:rPr>
            <w:fldChar w:fldCharType="separate"/>
          </w:r>
          <w:hyperlink w:anchor="_Toc68600013" w:history="1">
            <w:r w:rsidR="00DA3616" w:rsidRPr="009571AB">
              <w:rPr>
                <w:rStyle w:val="Hyperlink"/>
                <w:noProof/>
                <w:lang w:val="fr-FR" w:eastAsia="zh-CN"/>
              </w:rPr>
              <w:t>Section 1. Guide à l’intention des demandeurs</w:t>
            </w:r>
            <w:r w:rsidR="00DA3616">
              <w:rPr>
                <w:noProof/>
                <w:webHidden/>
              </w:rPr>
              <w:tab/>
            </w:r>
            <w:r w:rsidR="00DA3616">
              <w:rPr>
                <w:noProof/>
                <w:webHidden/>
              </w:rPr>
              <w:fldChar w:fldCharType="begin"/>
            </w:r>
            <w:r w:rsidR="00DA3616">
              <w:rPr>
                <w:noProof/>
                <w:webHidden/>
              </w:rPr>
              <w:instrText xml:space="preserve"> PAGEREF _Toc68600013 \h </w:instrText>
            </w:r>
            <w:r w:rsidR="00DA3616">
              <w:rPr>
                <w:noProof/>
                <w:webHidden/>
              </w:rPr>
            </w:r>
            <w:r w:rsidR="00DA3616">
              <w:rPr>
                <w:noProof/>
                <w:webHidden/>
              </w:rPr>
              <w:fldChar w:fldCharType="separate"/>
            </w:r>
            <w:r w:rsidR="00DA3616">
              <w:rPr>
                <w:noProof/>
                <w:webHidden/>
              </w:rPr>
              <w:t>4</w:t>
            </w:r>
            <w:r w:rsidR="00DA3616">
              <w:rPr>
                <w:noProof/>
                <w:webHidden/>
              </w:rPr>
              <w:fldChar w:fldCharType="end"/>
            </w:r>
          </w:hyperlink>
        </w:p>
        <w:p w14:paraId="517655DC" w14:textId="16402053" w:rsidR="00DA3616" w:rsidRDefault="00E56540">
          <w:pPr>
            <w:pStyle w:val="TOC2"/>
            <w:rPr>
              <w:rFonts w:asciiTheme="minorHAnsi" w:eastAsiaTheme="minorEastAsia" w:hAnsiTheme="minorHAnsi" w:cstheme="minorBidi"/>
              <w:noProof/>
              <w:sz w:val="22"/>
              <w:szCs w:val="22"/>
              <w:lang w:val="fr-FR" w:eastAsia="fr-FR"/>
            </w:rPr>
          </w:pPr>
          <w:hyperlink w:anchor="_Toc68600014" w:history="1">
            <w:r w:rsidR="00DA3616" w:rsidRPr="009571AB">
              <w:rPr>
                <w:rStyle w:val="Hyperlink"/>
                <w:noProof/>
                <w:lang w:val="fr-FR"/>
              </w:rPr>
              <w:t>1.1. Informations préalables</w:t>
            </w:r>
            <w:r w:rsidR="00DA3616">
              <w:rPr>
                <w:noProof/>
                <w:webHidden/>
              </w:rPr>
              <w:tab/>
            </w:r>
            <w:r w:rsidR="00DA3616">
              <w:rPr>
                <w:noProof/>
                <w:webHidden/>
              </w:rPr>
              <w:fldChar w:fldCharType="begin"/>
            </w:r>
            <w:r w:rsidR="00DA3616">
              <w:rPr>
                <w:noProof/>
                <w:webHidden/>
              </w:rPr>
              <w:instrText xml:space="preserve"> PAGEREF _Toc68600014 \h </w:instrText>
            </w:r>
            <w:r w:rsidR="00DA3616">
              <w:rPr>
                <w:noProof/>
                <w:webHidden/>
              </w:rPr>
            </w:r>
            <w:r w:rsidR="00DA3616">
              <w:rPr>
                <w:noProof/>
                <w:webHidden/>
              </w:rPr>
              <w:fldChar w:fldCharType="separate"/>
            </w:r>
            <w:r w:rsidR="00DA3616">
              <w:rPr>
                <w:noProof/>
                <w:webHidden/>
              </w:rPr>
              <w:t>4</w:t>
            </w:r>
            <w:r w:rsidR="00DA3616">
              <w:rPr>
                <w:noProof/>
                <w:webHidden/>
              </w:rPr>
              <w:fldChar w:fldCharType="end"/>
            </w:r>
          </w:hyperlink>
        </w:p>
        <w:p w14:paraId="43C8C558" w14:textId="0B9566A7" w:rsidR="00DA3616" w:rsidRDefault="00E56540">
          <w:pPr>
            <w:pStyle w:val="TOC2"/>
            <w:rPr>
              <w:rFonts w:asciiTheme="minorHAnsi" w:eastAsiaTheme="minorEastAsia" w:hAnsiTheme="minorHAnsi" w:cstheme="minorBidi"/>
              <w:noProof/>
              <w:sz w:val="22"/>
              <w:szCs w:val="22"/>
              <w:lang w:val="fr-FR" w:eastAsia="fr-FR"/>
            </w:rPr>
          </w:pPr>
          <w:hyperlink w:anchor="_Toc68600015" w:history="1">
            <w:r w:rsidR="00DA3616" w:rsidRPr="009571AB">
              <w:rPr>
                <w:rStyle w:val="Hyperlink"/>
                <w:noProof/>
                <w:lang w:val="fr-FR"/>
              </w:rPr>
              <w:t>1.2. Procédure d’évaluation par l’</w:t>
            </w:r>
            <w:r w:rsidR="00050FE3">
              <w:rPr>
                <w:rStyle w:val="Hyperlink"/>
                <w:noProof/>
                <w:lang w:val="fr-FR"/>
              </w:rPr>
              <w:t>OMSA</w:t>
            </w:r>
            <w:r w:rsidR="00DA3616">
              <w:rPr>
                <w:noProof/>
                <w:webHidden/>
              </w:rPr>
              <w:tab/>
            </w:r>
            <w:r w:rsidR="00DA3616">
              <w:rPr>
                <w:noProof/>
                <w:webHidden/>
              </w:rPr>
              <w:fldChar w:fldCharType="begin"/>
            </w:r>
            <w:r w:rsidR="00DA3616">
              <w:rPr>
                <w:noProof/>
                <w:webHidden/>
              </w:rPr>
              <w:instrText xml:space="preserve"> PAGEREF _Toc68600015 \h </w:instrText>
            </w:r>
            <w:r w:rsidR="00DA3616">
              <w:rPr>
                <w:noProof/>
                <w:webHidden/>
              </w:rPr>
            </w:r>
            <w:r w:rsidR="00DA3616">
              <w:rPr>
                <w:noProof/>
                <w:webHidden/>
              </w:rPr>
              <w:fldChar w:fldCharType="separate"/>
            </w:r>
            <w:r w:rsidR="00DA3616">
              <w:rPr>
                <w:noProof/>
                <w:webHidden/>
              </w:rPr>
              <w:t>5</w:t>
            </w:r>
            <w:r w:rsidR="00DA3616">
              <w:rPr>
                <w:noProof/>
                <w:webHidden/>
              </w:rPr>
              <w:fldChar w:fldCharType="end"/>
            </w:r>
          </w:hyperlink>
        </w:p>
        <w:p w14:paraId="08479471" w14:textId="6E545EA0" w:rsidR="00DA3616" w:rsidRDefault="00E56540">
          <w:pPr>
            <w:pStyle w:val="TOC2"/>
            <w:rPr>
              <w:rFonts w:asciiTheme="minorHAnsi" w:eastAsiaTheme="minorEastAsia" w:hAnsiTheme="minorHAnsi" w:cstheme="minorBidi"/>
              <w:noProof/>
              <w:sz w:val="22"/>
              <w:szCs w:val="22"/>
              <w:lang w:val="fr-FR" w:eastAsia="fr-FR"/>
            </w:rPr>
          </w:pPr>
          <w:hyperlink w:anchor="_Toc68600016" w:history="1">
            <w:r w:rsidR="00DA3616" w:rsidRPr="009571AB">
              <w:rPr>
                <w:rStyle w:val="Hyperlink"/>
                <w:noProof/>
                <w:lang w:val="fr-FR"/>
              </w:rPr>
              <w:t>1.3. Instructions pour remplir le formulaire</w:t>
            </w:r>
            <w:r w:rsidR="00DA3616">
              <w:rPr>
                <w:noProof/>
                <w:webHidden/>
              </w:rPr>
              <w:tab/>
            </w:r>
            <w:r w:rsidR="00DA3616">
              <w:rPr>
                <w:noProof/>
                <w:webHidden/>
              </w:rPr>
              <w:fldChar w:fldCharType="begin"/>
            </w:r>
            <w:r w:rsidR="00DA3616">
              <w:rPr>
                <w:noProof/>
                <w:webHidden/>
              </w:rPr>
              <w:instrText xml:space="preserve"> PAGEREF _Toc68600016 \h </w:instrText>
            </w:r>
            <w:r w:rsidR="00DA3616">
              <w:rPr>
                <w:noProof/>
                <w:webHidden/>
              </w:rPr>
            </w:r>
            <w:r w:rsidR="00DA3616">
              <w:rPr>
                <w:noProof/>
                <w:webHidden/>
              </w:rPr>
              <w:fldChar w:fldCharType="separate"/>
            </w:r>
            <w:r w:rsidR="00DA3616">
              <w:rPr>
                <w:noProof/>
                <w:webHidden/>
              </w:rPr>
              <w:t>6</w:t>
            </w:r>
            <w:r w:rsidR="00DA3616">
              <w:rPr>
                <w:noProof/>
                <w:webHidden/>
              </w:rPr>
              <w:fldChar w:fldCharType="end"/>
            </w:r>
          </w:hyperlink>
        </w:p>
        <w:p w14:paraId="3D1673DD" w14:textId="0E0A90F6" w:rsidR="00DA3616" w:rsidRDefault="00E56540">
          <w:pPr>
            <w:pStyle w:val="TOC1"/>
            <w:rPr>
              <w:rFonts w:asciiTheme="minorHAnsi" w:eastAsiaTheme="minorEastAsia" w:hAnsiTheme="minorHAnsi" w:cstheme="minorBidi"/>
              <w:b w:val="0"/>
              <w:noProof/>
              <w:sz w:val="22"/>
              <w:szCs w:val="22"/>
              <w:lang w:val="fr-FR" w:eastAsia="fr-FR"/>
            </w:rPr>
          </w:pPr>
          <w:hyperlink w:anchor="_Toc68600017" w:history="1">
            <w:r w:rsidR="00DA3616" w:rsidRPr="009571AB">
              <w:rPr>
                <w:rStyle w:val="Hyperlink"/>
                <w:noProof/>
                <w:lang w:val="fr-FR" w:eastAsia="zh-CN"/>
              </w:rPr>
              <w:t>Section 2. Informations générales</w:t>
            </w:r>
            <w:r w:rsidR="00DA3616">
              <w:rPr>
                <w:noProof/>
                <w:webHidden/>
              </w:rPr>
              <w:tab/>
            </w:r>
            <w:r w:rsidR="00DA3616">
              <w:rPr>
                <w:noProof/>
                <w:webHidden/>
              </w:rPr>
              <w:fldChar w:fldCharType="begin"/>
            </w:r>
            <w:r w:rsidR="00DA3616">
              <w:rPr>
                <w:noProof/>
                <w:webHidden/>
              </w:rPr>
              <w:instrText xml:space="preserve"> PAGEREF _Toc68600017 \h </w:instrText>
            </w:r>
            <w:r w:rsidR="00DA3616">
              <w:rPr>
                <w:noProof/>
                <w:webHidden/>
              </w:rPr>
            </w:r>
            <w:r w:rsidR="00DA3616">
              <w:rPr>
                <w:noProof/>
                <w:webHidden/>
              </w:rPr>
              <w:fldChar w:fldCharType="separate"/>
            </w:r>
            <w:r w:rsidR="00DA3616">
              <w:rPr>
                <w:noProof/>
                <w:webHidden/>
              </w:rPr>
              <w:t>7</w:t>
            </w:r>
            <w:r w:rsidR="00DA3616">
              <w:rPr>
                <w:noProof/>
                <w:webHidden/>
              </w:rPr>
              <w:fldChar w:fldCharType="end"/>
            </w:r>
          </w:hyperlink>
        </w:p>
        <w:p w14:paraId="2167C3B2" w14:textId="0B472504" w:rsidR="00DA3616" w:rsidRDefault="00E56540">
          <w:pPr>
            <w:pStyle w:val="TOC2"/>
            <w:rPr>
              <w:rFonts w:asciiTheme="minorHAnsi" w:eastAsiaTheme="minorEastAsia" w:hAnsiTheme="minorHAnsi" w:cstheme="minorBidi"/>
              <w:noProof/>
              <w:sz w:val="22"/>
              <w:szCs w:val="22"/>
              <w:lang w:val="fr-FR" w:eastAsia="fr-FR"/>
            </w:rPr>
          </w:pPr>
          <w:hyperlink w:anchor="_Toc68600018" w:history="1">
            <w:r w:rsidR="00DA3616" w:rsidRPr="009571AB">
              <w:rPr>
                <w:rStyle w:val="Hyperlink"/>
                <w:noProof/>
                <w:lang w:val="fr-FR"/>
              </w:rPr>
              <w:t>2.1. Informations sur le demandeur</w:t>
            </w:r>
            <w:r w:rsidR="00DA3616">
              <w:rPr>
                <w:noProof/>
                <w:webHidden/>
              </w:rPr>
              <w:tab/>
            </w:r>
            <w:r w:rsidR="00DA3616">
              <w:rPr>
                <w:noProof/>
                <w:webHidden/>
              </w:rPr>
              <w:fldChar w:fldCharType="begin"/>
            </w:r>
            <w:r w:rsidR="00DA3616">
              <w:rPr>
                <w:noProof/>
                <w:webHidden/>
              </w:rPr>
              <w:instrText xml:space="preserve"> PAGEREF _Toc68600018 \h </w:instrText>
            </w:r>
            <w:r w:rsidR="00DA3616">
              <w:rPr>
                <w:noProof/>
                <w:webHidden/>
              </w:rPr>
            </w:r>
            <w:r w:rsidR="00DA3616">
              <w:rPr>
                <w:noProof/>
                <w:webHidden/>
              </w:rPr>
              <w:fldChar w:fldCharType="separate"/>
            </w:r>
            <w:r w:rsidR="00DA3616">
              <w:rPr>
                <w:noProof/>
                <w:webHidden/>
              </w:rPr>
              <w:t>7</w:t>
            </w:r>
            <w:r w:rsidR="00DA3616">
              <w:rPr>
                <w:noProof/>
                <w:webHidden/>
              </w:rPr>
              <w:fldChar w:fldCharType="end"/>
            </w:r>
          </w:hyperlink>
        </w:p>
        <w:p w14:paraId="24CB5869" w14:textId="5BDE0B51" w:rsidR="00DA3616" w:rsidRDefault="00E56540" w:rsidP="00B51CEB">
          <w:pPr>
            <w:pStyle w:val="TOC3"/>
            <w:rPr>
              <w:rFonts w:asciiTheme="minorHAnsi" w:eastAsiaTheme="minorEastAsia" w:hAnsiTheme="minorHAnsi" w:cstheme="minorBidi"/>
              <w:sz w:val="22"/>
              <w:szCs w:val="22"/>
              <w:lang w:val="fr-FR" w:eastAsia="fr-FR"/>
            </w:rPr>
          </w:pPr>
          <w:hyperlink w:anchor="_Toc68600019" w:history="1">
            <w:r w:rsidR="00DA3616" w:rsidRPr="009571AB">
              <w:rPr>
                <w:rStyle w:val="Hyperlink"/>
                <w:lang w:val="fr-FR"/>
              </w:rPr>
              <w:t>2.1.1. Nom de l’organisation présentant la demande (le demandeur)</w:t>
            </w:r>
            <w:r w:rsidR="00DA3616">
              <w:rPr>
                <w:webHidden/>
              </w:rPr>
              <w:tab/>
            </w:r>
            <w:r w:rsidR="00DA3616">
              <w:rPr>
                <w:webHidden/>
              </w:rPr>
              <w:fldChar w:fldCharType="begin"/>
            </w:r>
            <w:r w:rsidR="00DA3616">
              <w:rPr>
                <w:webHidden/>
              </w:rPr>
              <w:instrText xml:space="preserve"> PAGEREF _Toc68600019 \h </w:instrText>
            </w:r>
            <w:r w:rsidR="00DA3616">
              <w:rPr>
                <w:webHidden/>
              </w:rPr>
            </w:r>
            <w:r w:rsidR="00DA3616">
              <w:rPr>
                <w:webHidden/>
              </w:rPr>
              <w:fldChar w:fldCharType="separate"/>
            </w:r>
            <w:r w:rsidR="00DA3616">
              <w:rPr>
                <w:webHidden/>
              </w:rPr>
              <w:t>7</w:t>
            </w:r>
            <w:r w:rsidR="00DA3616">
              <w:rPr>
                <w:webHidden/>
              </w:rPr>
              <w:fldChar w:fldCharType="end"/>
            </w:r>
          </w:hyperlink>
        </w:p>
        <w:p w14:paraId="280B7855" w14:textId="2BE596F6" w:rsidR="00DA3616" w:rsidRDefault="00E56540" w:rsidP="00B51CEB">
          <w:pPr>
            <w:pStyle w:val="TOC3"/>
            <w:rPr>
              <w:rFonts w:asciiTheme="minorHAnsi" w:eastAsiaTheme="minorEastAsia" w:hAnsiTheme="minorHAnsi" w:cstheme="minorBidi"/>
              <w:sz w:val="22"/>
              <w:szCs w:val="22"/>
              <w:lang w:val="fr-FR" w:eastAsia="fr-FR"/>
            </w:rPr>
          </w:pPr>
          <w:hyperlink w:anchor="_Toc68600020" w:history="1">
            <w:r w:rsidR="00DA3616" w:rsidRPr="009571AB">
              <w:rPr>
                <w:rStyle w:val="Hyperlink"/>
                <w:lang w:val="fr-FR"/>
              </w:rPr>
              <w:t>2.1.2. Type d’organisation</w:t>
            </w:r>
            <w:r w:rsidR="00DA3616">
              <w:rPr>
                <w:webHidden/>
              </w:rPr>
              <w:tab/>
            </w:r>
            <w:r w:rsidR="00DA3616">
              <w:rPr>
                <w:webHidden/>
              </w:rPr>
              <w:fldChar w:fldCharType="begin"/>
            </w:r>
            <w:r w:rsidR="00DA3616">
              <w:rPr>
                <w:webHidden/>
              </w:rPr>
              <w:instrText xml:space="preserve"> PAGEREF _Toc68600020 \h </w:instrText>
            </w:r>
            <w:r w:rsidR="00DA3616">
              <w:rPr>
                <w:webHidden/>
              </w:rPr>
            </w:r>
            <w:r w:rsidR="00DA3616">
              <w:rPr>
                <w:webHidden/>
              </w:rPr>
              <w:fldChar w:fldCharType="separate"/>
            </w:r>
            <w:r w:rsidR="00DA3616">
              <w:rPr>
                <w:webHidden/>
              </w:rPr>
              <w:t>7</w:t>
            </w:r>
            <w:r w:rsidR="00DA3616">
              <w:rPr>
                <w:webHidden/>
              </w:rPr>
              <w:fldChar w:fldCharType="end"/>
            </w:r>
          </w:hyperlink>
        </w:p>
        <w:p w14:paraId="5B141398" w14:textId="141539DC" w:rsidR="00DA3616" w:rsidRDefault="00E56540" w:rsidP="00B51CEB">
          <w:pPr>
            <w:pStyle w:val="TOC3"/>
            <w:rPr>
              <w:rFonts w:asciiTheme="minorHAnsi" w:eastAsiaTheme="minorEastAsia" w:hAnsiTheme="minorHAnsi" w:cstheme="minorBidi"/>
              <w:sz w:val="22"/>
              <w:szCs w:val="22"/>
              <w:lang w:val="fr-FR" w:eastAsia="fr-FR"/>
            </w:rPr>
          </w:pPr>
          <w:hyperlink w:anchor="_Toc68600021" w:history="1">
            <w:r w:rsidR="00DA3616" w:rsidRPr="009571AB">
              <w:rPr>
                <w:rStyle w:val="Hyperlink"/>
              </w:rPr>
              <w:t xml:space="preserve">2.1.3. </w:t>
            </w:r>
            <w:r w:rsidR="00DA3616" w:rsidRPr="009571AB">
              <w:rPr>
                <w:rStyle w:val="Hyperlink"/>
                <w:lang w:val="fr-FR"/>
              </w:rPr>
              <w:t>Nom et coordonnées de la personne habilitée à représenter le demandeur dans le cadre de la présente demande d’enregistrement, et nom et coordonnées de la personne habilitée à représenter le demandeur une fois la certification validée afin de répondre aux questions techniques ou réglementaires qui pourraient se présenter à ce stade, ainsi que pour le suivi post-enregistrement, s’il s’agit de personnes différentes.</w:t>
            </w:r>
            <w:r w:rsidR="00DA3616">
              <w:rPr>
                <w:webHidden/>
              </w:rPr>
              <w:tab/>
            </w:r>
            <w:r w:rsidR="00DA3616">
              <w:rPr>
                <w:webHidden/>
              </w:rPr>
              <w:fldChar w:fldCharType="begin"/>
            </w:r>
            <w:r w:rsidR="00DA3616">
              <w:rPr>
                <w:webHidden/>
              </w:rPr>
              <w:instrText xml:space="preserve"> PAGEREF _Toc68600021 \h </w:instrText>
            </w:r>
            <w:r w:rsidR="00DA3616">
              <w:rPr>
                <w:webHidden/>
              </w:rPr>
            </w:r>
            <w:r w:rsidR="00DA3616">
              <w:rPr>
                <w:webHidden/>
              </w:rPr>
              <w:fldChar w:fldCharType="separate"/>
            </w:r>
            <w:r w:rsidR="00DA3616">
              <w:rPr>
                <w:webHidden/>
              </w:rPr>
              <w:t>7</w:t>
            </w:r>
            <w:r w:rsidR="00DA3616">
              <w:rPr>
                <w:webHidden/>
              </w:rPr>
              <w:fldChar w:fldCharType="end"/>
            </w:r>
          </w:hyperlink>
        </w:p>
        <w:p w14:paraId="2C408955" w14:textId="6F9E0539" w:rsidR="00DA3616" w:rsidRDefault="00E56540" w:rsidP="00B51CEB">
          <w:pPr>
            <w:pStyle w:val="TOC3"/>
            <w:rPr>
              <w:rFonts w:asciiTheme="minorHAnsi" w:eastAsiaTheme="minorEastAsia" w:hAnsiTheme="minorHAnsi" w:cstheme="minorBidi"/>
              <w:sz w:val="22"/>
              <w:szCs w:val="22"/>
              <w:lang w:val="fr-FR" w:eastAsia="fr-FR"/>
            </w:rPr>
          </w:pPr>
          <w:hyperlink w:anchor="_Toc68600022" w:history="1">
            <w:r w:rsidR="00DA3616" w:rsidRPr="009571AB">
              <w:rPr>
                <w:rStyle w:val="Hyperlink"/>
                <w:lang w:val="fr-FR"/>
              </w:rPr>
              <w:t>2.1.4. Nom et coordonnées du fabricant du kit ou de ses composantes (</w:t>
            </w:r>
            <w:r w:rsidR="00DA3616" w:rsidRPr="009571AB">
              <w:rPr>
                <w:rStyle w:val="Hyperlink"/>
                <w:iCs/>
                <w:lang w:val="fr-FR"/>
              </w:rPr>
              <w:t>si autre que celui indiqué au point 2.1.3</w:t>
            </w:r>
            <w:r w:rsidR="00DA3616" w:rsidRPr="009571AB">
              <w:rPr>
                <w:rStyle w:val="Hyperlink"/>
                <w:lang w:val="fr-FR"/>
              </w:rPr>
              <w:t>)</w:t>
            </w:r>
            <w:r w:rsidR="00DA3616">
              <w:rPr>
                <w:webHidden/>
              </w:rPr>
              <w:tab/>
            </w:r>
            <w:r w:rsidR="00DA3616">
              <w:rPr>
                <w:webHidden/>
              </w:rPr>
              <w:fldChar w:fldCharType="begin"/>
            </w:r>
            <w:r w:rsidR="00DA3616">
              <w:rPr>
                <w:webHidden/>
              </w:rPr>
              <w:instrText xml:space="preserve"> PAGEREF _Toc68600022 \h </w:instrText>
            </w:r>
            <w:r w:rsidR="00DA3616">
              <w:rPr>
                <w:webHidden/>
              </w:rPr>
            </w:r>
            <w:r w:rsidR="00DA3616">
              <w:rPr>
                <w:webHidden/>
              </w:rPr>
              <w:fldChar w:fldCharType="separate"/>
            </w:r>
            <w:r w:rsidR="00DA3616">
              <w:rPr>
                <w:webHidden/>
              </w:rPr>
              <w:t>7</w:t>
            </w:r>
            <w:r w:rsidR="00DA3616">
              <w:rPr>
                <w:webHidden/>
              </w:rPr>
              <w:fldChar w:fldCharType="end"/>
            </w:r>
          </w:hyperlink>
        </w:p>
        <w:p w14:paraId="42E156EC" w14:textId="60423A80" w:rsidR="00DA3616" w:rsidRDefault="00E56540" w:rsidP="00B51CEB">
          <w:pPr>
            <w:pStyle w:val="TOC3"/>
            <w:rPr>
              <w:rFonts w:asciiTheme="minorHAnsi" w:eastAsiaTheme="minorEastAsia" w:hAnsiTheme="minorHAnsi" w:cstheme="minorBidi"/>
              <w:sz w:val="22"/>
              <w:szCs w:val="22"/>
              <w:lang w:val="fr-FR" w:eastAsia="fr-FR"/>
            </w:rPr>
          </w:pPr>
          <w:hyperlink w:anchor="_Toc68600023" w:history="1">
            <w:r w:rsidR="00DA3616" w:rsidRPr="009571AB">
              <w:rPr>
                <w:rStyle w:val="Hyperlink"/>
                <w:lang w:val="fr-FR"/>
              </w:rPr>
              <w:t xml:space="preserve">2.1.5. Nom et coordonnées du représentant à contacter lors de la phase post-enregistrement </w:t>
            </w:r>
            <w:r w:rsidR="00DA3616" w:rsidRPr="009571AB">
              <w:rPr>
                <w:rStyle w:val="Hyperlink"/>
                <w:iCs/>
                <w:lang w:val="fr-FR"/>
              </w:rPr>
              <w:t>(si autre que celui indiqué au point 2.1.3)</w:t>
            </w:r>
            <w:r w:rsidR="00DA3616">
              <w:rPr>
                <w:webHidden/>
              </w:rPr>
              <w:tab/>
            </w:r>
            <w:r w:rsidR="00DA3616">
              <w:rPr>
                <w:webHidden/>
              </w:rPr>
              <w:fldChar w:fldCharType="begin"/>
            </w:r>
            <w:r w:rsidR="00DA3616">
              <w:rPr>
                <w:webHidden/>
              </w:rPr>
              <w:instrText xml:space="preserve"> PAGEREF _Toc68600023 \h </w:instrText>
            </w:r>
            <w:r w:rsidR="00DA3616">
              <w:rPr>
                <w:webHidden/>
              </w:rPr>
            </w:r>
            <w:r w:rsidR="00DA3616">
              <w:rPr>
                <w:webHidden/>
              </w:rPr>
              <w:fldChar w:fldCharType="separate"/>
            </w:r>
            <w:r w:rsidR="00DA3616">
              <w:rPr>
                <w:webHidden/>
              </w:rPr>
              <w:t>8</w:t>
            </w:r>
            <w:r w:rsidR="00DA3616">
              <w:rPr>
                <w:webHidden/>
              </w:rPr>
              <w:fldChar w:fldCharType="end"/>
            </w:r>
          </w:hyperlink>
        </w:p>
        <w:p w14:paraId="59D07BCB" w14:textId="5DFB4C9F" w:rsidR="00DA3616" w:rsidRDefault="00E56540" w:rsidP="00B51CEB">
          <w:pPr>
            <w:pStyle w:val="TOC3"/>
            <w:rPr>
              <w:rFonts w:asciiTheme="minorHAnsi" w:eastAsiaTheme="minorEastAsia" w:hAnsiTheme="minorHAnsi" w:cstheme="minorBidi"/>
              <w:sz w:val="22"/>
              <w:szCs w:val="22"/>
              <w:lang w:val="fr-FR" w:eastAsia="fr-FR"/>
            </w:rPr>
          </w:pPr>
          <w:hyperlink w:anchor="_Toc68600024" w:history="1">
            <w:r w:rsidR="00DA3616" w:rsidRPr="009571AB">
              <w:rPr>
                <w:rStyle w:val="Hyperlink"/>
                <w:lang w:val="fr-FR"/>
              </w:rPr>
              <w:t xml:space="preserve">2.1.6. Accréditations ou certifications obtenues par le </w:t>
            </w:r>
            <w:r w:rsidR="00DA3616" w:rsidRPr="009571AB">
              <w:rPr>
                <w:rStyle w:val="Hyperlink"/>
                <w:iCs/>
                <w:lang w:val="fr-FR"/>
              </w:rPr>
              <w:t>demandeur</w:t>
            </w:r>
            <w:r w:rsidR="00DA3616" w:rsidRPr="009571AB">
              <w:rPr>
                <w:rStyle w:val="Hyperlink"/>
                <w:lang w:val="fr-FR"/>
              </w:rPr>
              <w:t xml:space="preserve"> (ayant une pertinence pour les performances du kit)</w:t>
            </w:r>
            <w:r w:rsidR="00DA3616">
              <w:rPr>
                <w:webHidden/>
              </w:rPr>
              <w:tab/>
            </w:r>
            <w:r w:rsidR="00DA3616">
              <w:rPr>
                <w:webHidden/>
              </w:rPr>
              <w:fldChar w:fldCharType="begin"/>
            </w:r>
            <w:r w:rsidR="00DA3616">
              <w:rPr>
                <w:webHidden/>
              </w:rPr>
              <w:instrText xml:space="preserve"> PAGEREF _Toc68600024 \h </w:instrText>
            </w:r>
            <w:r w:rsidR="00DA3616">
              <w:rPr>
                <w:webHidden/>
              </w:rPr>
            </w:r>
            <w:r w:rsidR="00DA3616">
              <w:rPr>
                <w:webHidden/>
              </w:rPr>
              <w:fldChar w:fldCharType="separate"/>
            </w:r>
            <w:r w:rsidR="00DA3616">
              <w:rPr>
                <w:webHidden/>
              </w:rPr>
              <w:t>8</w:t>
            </w:r>
            <w:r w:rsidR="00DA3616">
              <w:rPr>
                <w:webHidden/>
              </w:rPr>
              <w:fldChar w:fldCharType="end"/>
            </w:r>
          </w:hyperlink>
        </w:p>
        <w:p w14:paraId="2E29EF57" w14:textId="66BF8D20" w:rsidR="00DA3616" w:rsidRDefault="00E56540" w:rsidP="00B51CEB">
          <w:pPr>
            <w:pStyle w:val="TOC3"/>
            <w:rPr>
              <w:rFonts w:asciiTheme="minorHAnsi" w:eastAsiaTheme="minorEastAsia" w:hAnsiTheme="minorHAnsi" w:cstheme="minorBidi"/>
              <w:sz w:val="22"/>
              <w:szCs w:val="22"/>
              <w:lang w:val="fr-FR" w:eastAsia="fr-FR"/>
            </w:rPr>
          </w:pPr>
          <w:hyperlink w:anchor="_Toc68600025" w:history="1">
            <w:r w:rsidR="00DA3616" w:rsidRPr="009571AB">
              <w:rPr>
                <w:rStyle w:val="Hyperlink"/>
                <w:lang w:val="fr-FR"/>
              </w:rPr>
              <w:t xml:space="preserve">2.1.7. Accréditations ou certifications obtenues par le(s) </w:t>
            </w:r>
            <w:r w:rsidR="00DA3616" w:rsidRPr="009571AB">
              <w:rPr>
                <w:rStyle w:val="Hyperlink"/>
                <w:iCs/>
                <w:lang w:val="fr-FR"/>
              </w:rPr>
              <w:t>fabricant(s)</w:t>
            </w:r>
            <w:r w:rsidR="00DA3616" w:rsidRPr="009571AB">
              <w:rPr>
                <w:rStyle w:val="Hyperlink"/>
                <w:lang w:val="fr-FR"/>
              </w:rPr>
              <w:t xml:space="preserve"> (le cas échéant)</w:t>
            </w:r>
            <w:r w:rsidR="00DA3616">
              <w:rPr>
                <w:webHidden/>
              </w:rPr>
              <w:tab/>
            </w:r>
            <w:r w:rsidR="00DA3616">
              <w:rPr>
                <w:webHidden/>
              </w:rPr>
              <w:fldChar w:fldCharType="begin"/>
            </w:r>
            <w:r w:rsidR="00DA3616">
              <w:rPr>
                <w:webHidden/>
              </w:rPr>
              <w:instrText xml:space="preserve"> PAGEREF _Toc68600025 \h </w:instrText>
            </w:r>
            <w:r w:rsidR="00DA3616">
              <w:rPr>
                <w:webHidden/>
              </w:rPr>
            </w:r>
            <w:r w:rsidR="00DA3616">
              <w:rPr>
                <w:webHidden/>
              </w:rPr>
              <w:fldChar w:fldCharType="separate"/>
            </w:r>
            <w:r w:rsidR="00DA3616">
              <w:rPr>
                <w:webHidden/>
              </w:rPr>
              <w:t>8</w:t>
            </w:r>
            <w:r w:rsidR="00DA3616">
              <w:rPr>
                <w:webHidden/>
              </w:rPr>
              <w:fldChar w:fldCharType="end"/>
            </w:r>
          </w:hyperlink>
        </w:p>
        <w:p w14:paraId="19CFB938" w14:textId="0060C2E3" w:rsidR="00DA3616" w:rsidRDefault="00E56540" w:rsidP="00B51CEB">
          <w:pPr>
            <w:pStyle w:val="TOC3"/>
            <w:rPr>
              <w:rFonts w:asciiTheme="minorHAnsi" w:eastAsiaTheme="minorEastAsia" w:hAnsiTheme="minorHAnsi" w:cstheme="minorBidi"/>
              <w:sz w:val="22"/>
              <w:szCs w:val="22"/>
              <w:lang w:val="fr-FR" w:eastAsia="fr-FR"/>
            </w:rPr>
          </w:pPr>
          <w:hyperlink w:anchor="_Toc68600026" w:history="1">
            <w:r w:rsidR="00DA3616" w:rsidRPr="009571AB">
              <w:rPr>
                <w:rStyle w:val="Hyperlink"/>
                <w:lang w:val="fr-FR"/>
              </w:rPr>
              <w:t>2.1.8. Déclaration et signature</w:t>
            </w:r>
            <w:r w:rsidR="00DA3616">
              <w:rPr>
                <w:webHidden/>
              </w:rPr>
              <w:tab/>
            </w:r>
            <w:r w:rsidR="00DA3616">
              <w:rPr>
                <w:webHidden/>
              </w:rPr>
              <w:fldChar w:fldCharType="begin"/>
            </w:r>
            <w:r w:rsidR="00DA3616">
              <w:rPr>
                <w:webHidden/>
              </w:rPr>
              <w:instrText xml:space="preserve"> PAGEREF _Toc68600026 \h </w:instrText>
            </w:r>
            <w:r w:rsidR="00DA3616">
              <w:rPr>
                <w:webHidden/>
              </w:rPr>
            </w:r>
            <w:r w:rsidR="00DA3616">
              <w:rPr>
                <w:webHidden/>
              </w:rPr>
              <w:fldChar w:fldCharType="separate"/>
            </w:r>
            <w:r w:rsidR="00DA3616">
              <w:rPr>
                <w:webHidden/>
              </w:rPr>
              <w:t>8</w:t>
            </w:r>
            <w:r w:rsidR="00DA3616">
              <w:rPr>
                <w:webHidden/>
              </w:rPr>
              <w:fldChar w:fldCharType="end"/>
            </w:r>
          </w:hyperlink>
        </w:p>
        <w:p w14:paraId="5101604D" w14:textId="747F8EE2" w:rsidR="00DA3616" w:rsidRDefault="00E56540">
          <w:pPr>
            <w:pStyle w:val="TOC2"/>
            <w:rPr>
              <w:rFonts w:asciiTheme="minorHAnsi" w:eastAsiaTheme="minorEastAsia" w:hAnsiTheme="minorHAnsi" w:cstheme="minorBidi"/>
              <w:noProof/>
              <w:sz w:val="22"/>
              <w:szCs w:val="22"/>
              <w:lang w:val="fr-FR" w:eastAsia="fr-FR"/>
            </w:rPr>
          </w:pPr>
          <w:hyperlink w:anchor="_Toc68600027" w:history="1">
            <w:r w:rsidR="00DA3616" w:rsidRPr="009571AB">
              <w:rPr>
                <w:rStyle w:val="Hyperlink"/>
                <w:noProof/>
                <w:lang w:val="fr-FR"/>
              </w:rPr>
              <w:t>2.2. Nom et objectif du kit de diagnostic</w:t>
            </w:r>
            <w:r w:rsidR="00DA3616">
              <w:rPr>
                <w:noProof/>
                <w:webHidden/>
              </w:rPr>
              <w:tab/>
            </w:r>
            <w:r w:rsidR="00DA3616">
              <w:rPr>
                <w:noProof/>
                <w:webHidden/>
              </w:rPr>
              <w:fldChar w:fldCharType="begin"/>
            </w:r>
            <w:r w:rsidR="00DA3616">
              <w:rPr>
                <w:noProof/>
                <w:webHidden/>
              </w:rPr>
              <w:instrText xml:space="preserve"> PAGEREF _Toc68600027 \h </w:instrText>
            </w:r>
            <w:r w:rsidR="00DA3616">
              <w:rPr>
                <w:noProof/>
                <w:webHidden/>
              </w:rPr>
            </w:r>
            <w:r w:rsidR="00DA3616">
              <w:rPr>
                <w:noProof/>
                <w:webHidden/>
              </w:rPr>
              <w:fldChar w:fldCharType="separate"/>
            </w:r>
            <w:r w:rsidR="00DA3616">
              <w:rPr>
                <w:noProof/>
                <w:webHidden/>
              </w:rPr>
              <w:t>10</w:t>
            </w:r>
            <w:r w:rsidR="00DA3616">
              <w:rPr>
                <w:noProof/>
                <w:webHidden/>
              </w:rPr>
              <w:fldChar w:fldCharType="end"/>
            </w:r>
          </w:hyperlink>
        </w:p>
        <w:p w14:paraId="3CD84456" w14:textId="6A123DDD" w:rsidR="00DA3616" w:rsidRDefault="00E56540" w:rsidP="00B51CEB">
          <w:pPr>
            <w:pStyle w:val="TOC3"/>
            <w:rPr>
              <w:rFonts w:asciiTheme="minorHAnsi" w:eastAsiaTheme="minorEastAsia" w:hAnsiTheme="minorHAnsi" w:cstheme="minorBidi"/>
              <w:sz w:val="22"/>
              <w:szCs w:val="22"/>
              <w:lang w:val="fr-FR" w:eastAsia="fr-FR"/>
            </w:rPr>
          </w:pPr>
          <w:hyperlink w:anchor="_Toc68600028" w:history="1">
            <w:r w:rsidR="00DA3616" w:rsidRPr="009571AB">
              <w:rPr>
                <w:rStyle w:val="Hyperlink"/>
                <w:lang w:val="fr-FR"/>
              </w:rPr>
              <w:t>2.2.1. Type d’essai</w:t>
            </w:r>
            <w:r w:rsidR="00DA3616">
              <w:rPr>
                <w:webHidden/>
              </w:rPr>
              <w:tab/>
            </w:r>
            <w:r w:rsidR="00DA3616">
              <w:rPr>
                <w:webHidden/>
              </w:rPr>
              <w:fldChar w:fldCharType="begin"/>
            </w:r>
            <w:r w:rsidR="00DA3616">
              <w:rPr>
                <w:webHidden/>
              </w:rPr>
              <w:instrText xml:space="preserve"> PAGEREF _Toc68600028 \h </w:instrText>
            </w:r>
            <w:r w:rsidR="00DA3616">
              <w:rPr>
                <w:webHidden/>
              </w:rPr>
            </w:r>
            <w:r w:rsidR="00DA3616">
              <w:rPr>
                <w:webHidden/>
              </w:rPr>
              <w:fldChar w:fldCharType="separate"/>
            </w:r>
            <w:r w:rsidR="00DA3616">
              <w:rPr>
                <w:webHidden/>
              </w:rPr>
              <w:t>10</w:t>
            </w:r>
            <w:r w:rsidR="00DA3616">
              <w:rPr>
                <w:webHidden/>
              </w:rPr>
              <w:fldChar w:fldCharType="end"/>
            </w:r>
          </w:hyperlink>
        </w:p>
        <w:p w14:paraId="4FC27354" w14:textId="3D3A15AD" w:rsidR="00DA3616" w:rsidRDefault="00E56540" w:rsidP="00B51CEB">
          <w:pPr>
            <w:pStyle w:val="TOC3"/>
            <w:rPr>
              <w:rFonts w:asciiTheme="minorHAnsi" w:eastAsiaTheme="minorEastAsia" w:hAnsiTheme="minorHAnsi" w:cstheme="minorBidi"/>
              <w:sz w:val="22"/>
              <w:szCs w:val="22"/>
              <w:lang w:val="fr-FR" w:eastAsia="fr-FR"/>
            </w:rPr>
          </w:pPr>
          <w:hyperlink w:anchor="_Toc68600029" w:history="1">
            <w:r w:rsidR="00DA3616" w:rsidRPr="009571AB">
              <w:rPr>
                <w:rStyle w:val="Hyperlink"/>
                <w:lang w:val="fr-FR"/>
              </w:rPr>
              <w:t>2.2.2. Nom commercial (s’il y a lieu)</w:t>
            </w:r>
            <w:r w:rsidR="00DA3616">
              <w:rPr>
                <w:webHidden/>
              </w:rPr>
              <w:tab/>
            </w:r>
            <w:r w:rsidR="00DA3616">
              <w:rPr>
                <w:webHidden/>
              </w:rPr>
              <w:fldChar w:fldCharType="begin"/>
            </w:r>
            <w:r w:rsidR="00DA3616">
              <w:rPr>
                <w:webHidden/>
              </w:rPr>
              <w:instrText xml:space="preserve"> PAGEREF _Toc68600029 \h </w:instrText>
            </w:r>
            <w:r w:rsidR="00DA3616">
              <w:rPr>
                <w:webHidden/>
              </w:rPr>
            </w:r>
            <w:r w:rsidR="00DA3616">
              <w:rPr>
                <w:webHidden/>
              </w:rPr>
              <w:fldChar w:fldCharType="separate"/>
            </w:r>
            <w:r w:rsidR="00DA3616">
              <w:rPr>
                <w:webHidden/>
              </w:rPr>
              <w:t>10</w:t>
            </w:r>
            <w:r w:rsidR="00DA3616">
              <w:rPr>
                <w:webHidden/>
              </w:rPr>
              <w:fldChar w:fldCharType="end"/>
            </w:r>
          </w:hyperlink>
        </w:p>
        <w:p w14:paraId="71CF406B" w14:textId="38A62E89" w:rsidR="00DA3616" w:rsidRDefault="00E56540" w:rsidP="00B51CEB">
          <w:pPr>
            <w:pStyle w:val="TOC3"/>
            <w:rPr>
              <w:rFonts w:asciiTheme="minorHAnsi" w:eastAsiaTheme="minorEastAsia" w:hAnsiTheme="minorHAnsi" w:cstheme="minorBidi"/>
              <w:sz w:val="22"/>
              <w:szCs w:val="22"/>
              <w:lang w:val="fr-FR" w:eastAsia="fr-FR"/>
            </w:rPr>
          </w:pPr>
          <w:hyperlink w:anchor="_Toc68600030" w:history="1">
            <w:r w:rsidR="00DA3616" w:rsidRPr="009571AB">
              <w:rPr>
                <w:rStyle w:val="Hyperlink"/>
                <w:lang w:val="fr-FR"/>
              </w:rPr>
              <w:t>2.2.3. Emploi(s) assigné(s) au kit</w:t>
            </w:r>
            <w:r w:rsidR="00DA3616">
              <w:rPr>
                <w:webHidden/>
              </w:rPr>
              <w:tab/>
            </w:r>
            <w:r w:rsidR="00DA3616">
              <w:rPr>
                <w:webHidden/>
              </w:rPr>
              <w:fldChar w:fldCharType="begin"/>
            </w:r>
            <w:r w:rsidR="00DA3616">
              <w:rPr>
                <w:webHidden/>
              </w:rPr>
              <w:instrText xml:space="preserve"> PAGEREF _Toc68600030 \h </w:instrText>
            </w:r>
            <w:r w:rsidR="00DA3616">
              <w:rPr>
                <w:webHidden/>
              </w:rPr>
            </w:r>
            <w:r w:rsidR="00DA3616">
              <w:rPr>
                <w:webHidden/>
              </w:rPr>
              <w:fldChar w:fldCharType="separate"/>
            </w:r>
            <w:r w:rsidR="00DA3616">
              <w:rPr>
                <w:webHidden/>
              </w:rPr>
              <w:t>10</w:t>
            </w:r>
            <w:r w:rsidR="00DA3616">
              <w:rPr>
                <w:webHidden/>
              </w:rPr>
              <w:fldChar w:fldCharType="end"/>
            </w:r>
          </w:hyperlink>
        </w:p>
        <w:p w14:paraId="36E74015" w14:textId="3C212CAF" w:rsidR="00DA3616" w:rsidRDefault="00E56540">
          <w:pPr>
            <w:pStyle w:val="TOC2"/>
            <w:rPr>
              <w:rFonts w:asciiTheme="minorHAnsi" w:eastAsiaTheme="minorEastAsia" w:hAnsiTheme="minorHAnsi" w:cstheme="minorBidi"/>
              <w:noProof/>
              <w:sz w:val="22"/>
              <w:szCs w:val="22"/>
              <w:lang w:val="fr-FR" w:eastAsia="fr-FR"/>
            </w:rPr>
          </w:pPr>
          <w:hyperlink w:anchor="_Toc68600031" w:history="1">
            <w:r w:rsidR="00DA3616" w:rsidRPr="009571AB">
              <w:rPr>
                <w:rStyle w:val="Hyperlink"/>
                <w:noProof/>
                <w:lang w:val="fr-FR"/>
              </w:rPr>
              <w:t>2.3. Description du test et conditions applicables</w:t>
            </w:r>
            <w:r w:rsidR="00DA3616">
              <w:rPr>
                <w:noProof/>
                <w:webHidden/>
              </w:rPr>
              <w:tab/>
            </w:r>
            <w:r w:rsidR="00DA3616">
              <w:rPr>
                <w:noProof/>
                <w:webHidden/>
              </w:rPr>
              <w:fldChar w:fldCharType="begin"/>
            </w:r>
            <w:r w:rsidR="00DA3616">
              <w:rPr>
                <w:noProof/>
                <w:webHidden/>
              </w:rPr>
              <w:instrText xml:space="preserve"> PAGEREF _Toc68600031 \h </w:instrText>
            </w:r>
            <w:r w:rsidR="00DA3616">
              <w:rPr>
                <w:noProof/>
                <w:webHidden/>
              </w:rPr>
            </w:r>
            <w:r w:rsidR="00DA3616">
              <w:rPr>
                <w:noProof/>
                <w:webHidden/>
              </w:rPr>
              <w:fldChar w:fldCharType="separate"/>
            </w:r>
            <w:r w:rsidR="00DA3616">
              <w:rPr>
                <w:noProof/>
                <w:webHidden/>
              </w:rPr>
              <w:t>10</w:t>
            </w:r>
            <w:r w:rsidR="00DA3616">
              <w:rPr>
                <w:noProof/>
                <w:webHidden/>
              </w:rPr>
              <w:fldChar w:fldCharType="end"/>
            </w:r>
          </w:hyperlink>
        </w:p>
        <w:p w14:paraId="60923F2B" w14:textId="4C29C74E" w:rsidR="00DA3616" w:rsidRDefault="00E56540" w:rsidP="00B51CEB">
          <w:pPr>
            <w:pStyle w:val="TOC3"/>
            <w:rPr>
              <w:rFonts w:asciiTheme="minorHAnsi" w:eastAsiaTheme="minorEastAsia" w:hAnsiTheme="minorHAnsi" w:cstheme="minorBidi"/>
              <w:sz w:val="22"/>
              <w:szCs w:val="22"/>
              <w:lang w:val="fr-FR" w:eastAsia="fr-FR"/>
            </w:rPr>
          </w:pPr>
          <w:hyperlink w:anchor="_Toc68600032" w:history="1">
            <w:r w:rsidR="00DA3616" w:rsidRPr="009571AB">
              <w:rPr>
                <w:rStyle w:val="Hyperlink"/>
                <w:lang w:val="fr-FR"/>
              </w:rPr>
              <w:t>2.3.1. Protocole de test</w:t>
            </w:r>
            <w:r w:rsidR="00DA3616">
              <w:rPr>
                <w:webHidden/>
              </w:rPr>
              <w:tab/>
            </w:r>
            <w:r w:rsidR="00DA3616">
              <w:rPr>
                <w:webHidden/>
              </w:rPr>
              <w:fldChar w:fldCharType="begin"/>
            </w:r>
            <w:r w:rsidR="00DA3616">
              <w:rPr>
                <w:webHidden/>
              </w:rPr>
              <w:instrText xml:space="preserve"> PAGEREF _Toc68600032 \h </w:instrText>
            </w:r>
            <w:r w:rsidR="00DA3616">
              <w:rPr>
                <w:webHidden/>
              </w:rPr>
            </w:r>
            <w:r w:rsidR="00DA3616">
              <w:rPr>
                <w:webHidden/>
              </w:rPr>
              <w:fldChar w:fldCharType="separate"/>
            </w:r>
            <w:r w:rsidR="00DA3616">
              <w:rPr>
                <w:webHidden/>
              </w:rPr>
              <w:t>10</w:t>
            </w:r>
            <w:r w:rsidR="00DA3616">
              <w:rPr>
                <w:webHidden/>
              </w:rPr>
              <w:fldChar w:fldCharType="end"/>
            </w:r>
          </w:hyperlink>
        </w:p>
        <w:p w14:paraId="658E30C8" w14:textId="0B2F2B97" w:rsidR="00DA3616" w:rsidRDefault="00E56540" w:rsidP="00B51CEB">
          <w:pPr>
            <w:pStyle w:val="TOC3"/>
            <w:rPr>
              <w:rFonts w:asciiTheme="minorHAnsi" w:eastAsiaTheme="minorEastAsia" w:hAnsiTheme="minorHAnsi" w:cstheme="minorBidi"/>
              <w:sz w:val="22"/>
              <w:szCs w:val="22"/>
              <w:lang w:val="fr-FR" w:eastAsia="fr-FR"/>
            </w:rPr>
          </w:pPr>
          <w:hyperlink w:anchor="_Toc68600033" w:history="1">
            <w:r w:rsidR="00DA3616" w:rsidRPr="009571AB">
              <w:rPr>
                <w:rStyle w:val="Hyperlink"/>
                <w:lang w:val="fr-FR"/>
              </w:rPr>
              <w:t>2.3.2. Maladie/analyte cibles</w:t>
            </w:r>
            <w:r w:rsidR="00DA3616">
              <w:rPr>
                <w:webHidden/>
              </w:rPr>
              <w:tab/>
            </w:r>
            <w:r w:rsidR="00DA3616">
              <w:rPr>
                <w:webHidden/>
              </w:rPr>
              <w:fldChar w:fldCharType="begin"/>
            </w:r>
            <w:r w:rsidR="00DA3616">
              <w:rPr>
                <w:webHidden/>
              </w:rPr>
              <w:instrText xml:space="preserve"> PAGEREF _Toc68600033 \h </w:instrText>
            </w:r>
            <w:r w:rsidR="00DA3616">
              <w:rPr>
                <w:webHidden/>
              </w:rPr>
            </w:r>
            <w:r w:rsidR="00DA3616">
              <w:rPr>
                <w:webHidden/>
              </w:rPr>
              <w:fldChar w:fldCharType="separate"/>
            </w:r>
            <w:r w:rsidR="00DA3616">
              <w:rPr>
                <w:webHidden/>
              </w:rPr>
              <w:t>11</w:t>
            </w:r>
            <w:r w:rsidR="00DA3616">
              <w:rPr>
                <w:webHidden/>
              </w:rPr>
              <w:fldChar w:fldCharType="end"/>
            </w:r>
          </w:hyperlink>
        </w:p>
        <w:p w14:paraId="1AF25288" w14:textId="17E0AC89" w:rsidR="00DA3616" w:rsidRDefault="00E56540" w:rsidP="00B51CEB">
          <w:pPr>
            <w:pStyle w:val="TOC3"/>
            <w:rPr>
              <w:rFonts w:asciiTheme="minorHAnsi" w:eastAsiaTheme="minorEastAsia" w:hAnsiTheme="minorHAnsi" w:cstheme="minorBidi"/>
              <w:sz w:val="22"/>
              <w:szCs w:val="22"/>
              <w:lang w:val="fr-FR" w:eastAsia="fr-FR"/>
            </w:rPr>
          </w:pPr>
          <w:hyperlink w:anchor="_Toc68600034" w:history="1">
            <w:r w:rsidR="00DA3616" w:rsidRPr="009571AB">
              <w:rPr>
                <w:rStyle w:val="Hyperlink"/>
                <w:lang w:val="fr-FR"/>
              </w:rPr>
              <w:t>2.3.3. Espèces cibles et échantillons</w:t>
            </w:r>
            <w:r w:rsidR="00DA3616">
              <w:rPr>
                <w:webHidden/>
              </w:rPr>
              <w:tab/>
            </w:r>
            <w:r w:rsidR="00DA3616">
              <w:rPr>
                <w:webHidden/>
              </w:rPr>
              <w:fldChar w:fldCharType="begin"/>
            </w:r>
            <w:r w:rsidR="00DA3616">
              <w:rPr>
                <w:webHidden/>
              </w:rPr>
              <w:instrText xml:space="preserve"> PAGEREF _Toc68600034 \h </w:instrText>
            </w:r>
            <w:r w:rsidR="00DA3616">
              <w:rPr>
                <w:webHidden/>
              </w:rPr>
            </w:r>
            <w:r w:rsidR="00DA3616">
              <w:rPr>
                <w:webHidden/>
              </w:rPr>
              <w:fldChar w:fldCharType="separate"/>
            </w:r>
            <w:r w:rsidR="00DA3616">
              <w:rPr>
                <w:webHidden/>
              </w:rPr>
              <w:t>11</w:t>
            </w:r>
            <w:r w:rsidR="00DA3616">
              <w:rPr>
                <w:webHidden/>
              </w:rPr>
              <w:fldChar w:fldCharType="end"/>
            </w:r>
          </w:hyperlink>
        </w:p>
        <w:p w14:paraId="5D54F822" w14:textId="4962C492" w:rsidR="00DA3616" w:rsidRDefault="00E56540" w:rsidP="00B51CEB">
          <w:pPr>
            <w:pStyle w:val="TOC3"/>
            <w:rPr>
              <w:rFonts w:asciiTheme="minorHAnsi" w:eastAsiaTheme="minorEastAsia" w:hAnsiTheme="minorHAnsi" w:cstheme="minorBidi"/>
              <w:sz w:val="22"/>
              <w:szCs w:val="22"/>
              <w:lang w:val="fr-FR" w:eastAsia="fr-FR"/>
            </w:rPr>
          </w:pPr>
          <w:hyperlink w:anchor="_Toc68600035" w:history="1">
            <w:r w:rsidR="00DA3616" w:rsidRPr="009571AB">
              <w:rPr>
                <w:rStyle w:val="Hyperlink"/>
                <w:lang w:val="fr-FR"/>
              </w:rPr>
              <w:t>2.3.4. Matériels de contrôle inclus</w:t>
            </w:r>
            <w:r w:rsidR="00DA3616">
              <w:rPr>
                <w:webHidden/>
              </w:rPr>
              <w:tab/>
            </w:r>
            <w:r w:rsidR="00DA3616">
              <w:rPr>
                <w:webHidden/>
              </w:rPr>
              <w:fldChar w:fldCharType="begin"/>
            </w:r>
            <w:r w:rsidR="00DA3616">
              <w:rPr>
                <w:webHidden/>
              </w:rPr>
              <w:instrText xml:space="preserve"> PAGEREF _Toc68600035 \h </w:instrText>
            </w:r>
            <w:r w:rsidR="00DA3616">
              <w:rPr>
                <w:webHidden/>
              </w:rPr>
            </w:r>
            <w:r w:rsidR="00DA3616">
              <w:rPr>
                <w:webHidden/>
              </w:rPr>
              <w:fldChar w:fldCharType="separate"/>
            </w:r>
            <w:r w:rsidR="00DA3616">
              <w:rPr>
                <w:webHidden/>
              </w:rPr>
              <w:t>11</w:t>
            </w:r>
            <w:r w:rsidR="00DA3616">
              <w:rPr>
                <w:webHidden/>
              </w:rPr>
              <w:fldChar w:fldCharType="end"/>
            </w:r>
          </w:hyperlink>
        </w:p>
        <w:p w14:paraId="1FC00A31" w14:textId="778CC7A4" w:rsidR="00DA3616" w:rsidRDefault="00E56540" w:rsidP="00B51CEB">
          <w:pPr>
            <w:pStyle w:val="TOC3"/>
            <w:rPr>
              <w:rFonts w:asciiTheme="minorHAnsi" w:eastAsiaTheme="minorEastAsia" w:hAnsiTheme="minorHAnsi" w:cstheme="minorBidi"/>
              <w:sz w:val="22"/>
              <w:szCs w:val="22"/>
              <w:lang w:val="fr-FR" w:eastAsia="fr-FR"/>
            </w:rPr>
          </w:pPr>
          <w:hyperlink w:anchor="_Toc68600036" w:history="1">
            <w:r w:rsidR="00DA3616" w:rsidRPr="009571AB">
              <w:rPr>
                <w:rStyle w:val="Hyperlink"/>
              </w:rPr>
              <w:t xml:space="preserve">2.3.5. </w:t>
            </w:r>
            <w:r w:rsidR="00DA3616" w:rsidRPr="009571AB">
              <w:rPr>
                <w:rStyle w:val="Hyperlink"/>
                <w:lang w:val="fr-FR"/>
              </w:rPr>
              <w:t>Conditions requises chez l’utilisateur final (au laboratoire ou sur le terrain)</w:t>
            </w:r>
            <w:r w:rsidR="00DA3616">
              <w:rPr>
                <w:webHidden/>
              </w:rPr>
              <w:tab/>
            </w:r>
            <w:r w:rsidR="00DA3616">
              <w:rPr>
                <w:webHidden/>
              </w:rPr>
              <w:fldChar w:fldCharType="begin"/>
            </w:r>
            <w:r w:rsidR="00DA3616">
              <w:rPr>
                <w:webHidden/>
              </w:rPr>
              <w:instrText xml:space="preserve"> PAGEREF _Toc68600036 \h </w:instrText>
            </w:r>
            <w:r w:rsidR="00DA3616">
              <w:rPr>
                <w:webHidden/>
              </w:rPr>
            </w:r>
            <w:r w:rsidR="00DA3616">
              <w:rPr>
                <w:webHidden/>
              </w:rPr>
              <w:fldChar w:fldCharType="separate"/>
            </w:r>
            <w:r w:rsidR="00DA3616">
              <w:rPr>
                <w:webHidden/>
              </w:rPr>
              <w:t>11</w:t>
            </w:r>
            <w:r w:rsidR="00DA3616">
              <w:rPr>
                <w:webHidden/>
              </w:rPr>
              <w:fldChar w:fldCharType="end"/>
            </w:r>
          </w:hyperlink>
        </w:p>
        <w:p w14:paraId="2553CB79" w14:textId="31538BC4" w:rsidR="00DA3616" w:rsidRDefault="00E56540" w:rsidP="00B51CEB">
          <w:pPr>
            <w:pStyle w:val="TOC3"/>
            <w:rPr>
              <w:rFonts w:asciiTheme="minorHAnsi" w:eastAsiaTheme="minorEastAsia" w:hAnsiTheme="minorHAnsi" w:cstheme="minorBidi"/>
              <w:sz w:val="22"/>
              <w:szCs w:val="22"/>
              <w:lang w:val="fr-FR" w:eastAsia="fr-FR"/>
            </w:rPr>
          </w:pPr>
          <w:hyperlink w:anchor="_Toc68600037" w:history="1">
            <w:r w:rsidR="00DA3616" w:rsidRPr="009571AB">
              <w:rPr>
                <w:rStyle w:val="Hyperlink"/>
                <w:lang w:val="fr-FR"/>
              </w:rPr>
              <w:t xml:space="preserve">2.3.6. Exigences computationnelles </w:t>
            </w:r>
            <w:r w:rsidR="00DA3616" w:rsidRPr="009571AB">
              <w:rPr>
                <w:rStyle w:val="Hyperlink"/>
                <w:iCs/>
                <w:lang w:val="fr-FR"/>
              </w:rPr>
              <w:t>(s’il y a lieu)</w:t>
            </w:r>
            <w:r w:rsidR="00DA3616">
              <w:rPr>
                <w:webHidden/>
              </w:rPr>
              <w:tab/>
            </w:r>
            <w:r w:rsidR="00DA3616">
              <w:rPr>
                <w:webHidden/>
              </w:rPr>
              <w:fldChar w:fldCharType="begin"/>
            </w:r>
            <w:r w:rsidR="00DA3616">
              <w:rPr>
                <w:webHidden/>
              </w:rPr>
              <w:instrText xml:space="preserve"> PAGEREF _Toc68600037 \h </w:instrText>
            </w:r>
            <w:r w:rsidR="00DA3616">
              <w:rPr>
                <w:webHidden/>
              </w:rPr>
            </w:r>
            <w:r w:rsidR="00DA3616">
              <w:rPr>
                <w:webHidden/>
              </w:rPr>
              <w:fldChar w:fldCharType="separate"/>
            </w:r>
            <w:r w:rsidR="00DA3616">
              <w:rPr>
                <w:webHidden/>
              </w:rPr>
              <w:t>11</w:t>
            </w:r>
            <w:r w:rsidR="00DA3616">
              <w:rPr>
                <w:webHidden/>
              </w:rPr>
              <w:fldChar w:fldCharType="end"/>
            </w:r>
          </w:hyperlink>
        </w:p>
        <w:p w14:paraId="1AB1BA59" w14:textId="2E8DFB33" w:rsidR="00DA3616" w:rsidRDefault="00E56540" w:rsidP="00B51CEB">
          <w:pPr>
            <w:pStyle w:val="TOC3"/>
            <w:rPr>
              <w:rFonts w:asciiTheme="minorHAnsi" w:eastAsiaTheme="minorEastAsia" w:hAnsiTheme="minorHAnsi" w:cstheme="minorBidi"/>
              <w:sz w:val="22"/>
              <w:szCs w:val="22"/>
              <w:lang w:val="fr-FR" w:eastAsia="fr-FR"/>
            </w:rPr>
          </w:pPr>
          <w:hyperlink w:anchor="_Toc68600038" w:history="1">
            <w:r w:rsidR="00DA3616" w:rsidRPr="009571AB">
              <w:rPr>
                <w:rStyle w:val="Hyperlink"/>
                <w:lang w:val="fr-FR"/>
              </w:rPr>
              <w:t xml:space="preserve">2.3.7. Format du kit </w:t>
            </w:r>
            <w:r w:rsidR="00DA3616" w:rsidRPr="009571AB">
              <w:rPr>
                <w:rStyle w:val="Hyperlink"/>
                <w:iCs/>
                <w:lang w:val="fr-FR"/>
              </w:rPr>
              <w:t>(s’il y a lieu)</w:t>
            </w:r>
            <w:r w:rsidR="00DA3616">
              <w:rPr>
                <w:webHidden/>
              </w:rPr>
              <w:tab/>
            </w:r>
            <w:r w:rsidR="00DA3616">
              <w:rPr>
                <w:webHidden/>
              </w:rPr>
              <w:fldChar w:fldCharType="begin"/>
            </w:r>
            <w:r w:rsidR="00DA3616">
              <w:rPr>
                <w:webHidden/>
              </w:rPr>
              <w:instrText xml:space="preserve"> PAGEREF _Toc68600038 \h </w:instrText>
            </w:r>
            <w:r w:rsidR="00DA3616">
              <w:rPr>
                <w:webHidden/>
              </w:rPr>
            </w:r>
            <w:r w:rsidR="00DA3616">
              <w:rPr>
                <w:webHidden/>
              </w:rPr>
              <w:fldChar w:fldCharType="separate"/>
            </w:r>
            <w:r w:rsidR="00DA3616">
              <w:rPr>
                <w:webHidden/>
              </w:rPr>
              <w:t>11</w:t>
            </w:r>
            <w:r w:rsidR="00DA3616">
              <w:rPr>
                <w:webHidden/>
              </w:rPr>
              <w:fldChar w:fldCharType="end"/>
            </w:r>
          </w:hyperlink>
        </w:p>
        <w:p w14:paraId="2F46B68F" w14:textId="4FFCCE57" w:rsidR="00DA3616" w:rsidRDefault="00E56540" w:rsidP="00B51CEB">
          <w:pPr>
            <w:pStyle w:val="TOC3"/>
            <w:rPr>
              <w:rFonts w:asciiTheme="minorHAnsi" w:eastAsiaTheme="minorEastAsia" w:hAnsiTheme="minorHAnsi" w:cstheme="minorBidi"/>
              <w:sz w:val="22"/>
              <w:szCs w:val="22"/>
              <w:lang w:val="fr-FR" w:eastAsia="fr-FR"/>
            </w:rPr>
          </w:pPr>
          <w:hyperlink w:anchor="_Toc68600039" w:history="1">
            <w:r w:rsidR="00DA3616" w:rsidRPr="009571AB">
              <w:rPr>
                <w:rStyle w:val="Hyperlink"/>
                <w:lang w:val="fr-FR"/>
              </w:rPr>
              <w:t>2.3.8. Précautions générales/questions de sécurité/élimination des réactifs</w:t>
            </w:r>
            <w:r w:rsidR="00DA3616">
              <w:rPr>
                <w:webHidden/>
              </w:rPr>
              <w:tab/>
            </w:r>
            <w:r w:rsidR="00DA3616">
              <w:rPr>
                <w:webHidden/>
              </w:rPr>
              <w:fldChar w:fldCharType="begin"/>
            </w:r>
            <w:r w:rsidR="00DA3616">
              <w:rPr>
                <w:webHidden/>
              </w:rPr>
              <w:instrText xml:space="preserve"> PAGEREF _Toc68600039 \h </w:instrText>
            </w:r>
            <w:r w:rsidR="00DA3616">
              <w:rPr>
                <w:webHidden/>
              </w:rPr>
            </w:r>
            <w:r w:rsidR="00DA3616">
              <w:rPr>
                <w:webHidden/>
              </w:rPr>
              <w:fldChar w:fldCharType="separate"/>
            </w:r>
            <w:r w:rsidR="00DA3616">
              <w:rPr>
                <w:webHidden/>
              </w:rPr>
              <w:t>11</w:t>
            </w:r>
            <w:r w:rsidR="00DA3616">
              <w:rPr>
                <w:webHidden/>
              </w:rPr>
              <w:fldChar w:fldCharType="end"/>
            </w:r>
          </w:hyperlink>
        </w:p>
        <w:p w14:paraId="46D657B4" w14:textId="26601627" w:rsidR="00DA3616" w:rsidRDefault="00E56540">
          <w:pPr>
            <w:pStyle w:val="TOC2"/>
            <w:rPr>
              <w:rFonts w:asciiTheme="minorHAnsi" w:eastAsiaTheme="minorEastAsia" w:hAnsiTheme="minorHAnsi" w:cstheme="minorBidi"/>
              <w:noProof/>
              <w:sz w:val="22"/>
              <w:szCs w:val="22"/>
              <w:lang w:val="fr-FR" w:eastAsia="fr-FR"/>
            </w:rPr>
          </w:pPr>
          <w:hyperlink w:anchor="_Toc68600040" w:history="1">
            <w:r w:rsidR="00DA3616" w:rsidRPr="009571AB">
              <w:rPr>
                <w:rStyle w:val="Hyperlink"/>
                <w:noProof/>
              </w:rPr>
              <w:t xml:space="preserve">2.4. </w:t>
            </w:r>
            <w:r w:rsidR="00DA3616" w:rsidRPr="009571AB">
              <w:rPr>
                <w:rStyle w:val="Hyperlink"/>
                <w:noProof/>
                <w:lang w:val="fr-FR"/>
              </w:rPr>
              <w:t>Informations techniques sur le test de diagnostic</w:t>
            </w:r>
            <w:r w:rsidR="00DA3616">
              <w:rPr>
                <w:noProof/>
                <w:webHidden/>
              </w:rPr>
              <w:tab/>
            </w:r>
            <w:r w:rsidR="00DA3616">
              <w:rPr>
                <w:noProof/>
                <w:webHidden/>
              </w:rPr>
              <w:fldChar w:fldCharType="begin"/>
            </w:r>
            <w:r w:rsidR="00DA3616">
              <w:rPr>
                <w:noProof/>
                <w:webHidden/>
              </w:rPr>
              <w:instrText xml:space="preserve"> PAGEREF _Toc68600040 \h </w:instrText>
            </w:r>
            <w:r w:rsidR="00DA3616">
              <w:rPr>
                <w:noProof/>
                <w:webHidden/>
              </w:rPr>
            </w:r>
            <w:r w:rsidR="00DA3616">
              <w:rPr>
                <w:noProof/>
                <w:webHidden/>
              </w:rPr>
              <w:fldChar w:fldCharType="separate"/>
            </w:r>
            <w:r w:rsidR="00DA3616">
              <w:rPr>
                <w:noProof/>
                <w:webHidden/>
              </w:rPr>
              <w:t>12</w:t>
            </w:r>
            <w:r w:rsidR="00DA3616">
              <w:rPr>
                <w:noProof/>
                <w:webHidden/>
              </w:rPr>
              <w:fldChar w:fldCharType="end"/>
            </w:r>
          </w:hyperlink>
        </w:p>
        <w:p w14:paraId="27EF605F" w14:textId="54716766" w:rsidR="00DA3616" w:rsidRDefault="00E56540" w:rsidP="00B51CEB">
          <w:pPr>
            <w:pStyle w:val="TOC3"/>
            <w:rPr>
              <w:rFonts w:asciiTheme="minorHAnsi" w:eastAsiaTheme="minorEastAsia" w:hAnsiTheme="minorHAnsi" w:cstheme="minorBidi"/>
              <w:sz w:val="22"/>
              <w:szCs w:val="22"/>
              <w:lang w:val="fr-FR" w:eastAsia="fr-FR"/>
            </w:rPr>
          </w:pPr>
          <w:hyperlink w:anchor="_Toc68600041" w:history="1">
            <w:r w:rsidR="00DA3616" w:rsidRPr="009571AB">
              <w:rPr>
                <w:rStyle w:val="Hyperlink"/>
                <w:lang w:val="fr-FR"/>
              </w:rPr>
              <w:t>2.4.1. Réactifs chimiques</w:t>
            </w:r>
            <w:r w:rsidR="00DA3616">
              <w:rPr>
                <w:webHidden/>
              </w:rPr>
              <w:tab/>
            </w:r>
            <w:r w:rsidR="00DA3616">
              <w:rPr>
                <w:webHidden/>
              </w:rPr>
              <w:fldChar w:fldCharType="begin"/>
            </w:r>
            <w:r w:rsidR="00DA3616">
              <w:rPr>
                <w:webHidden/>
              </w:rPr>
              <w:instrText xml:space="preserve"> PAGEREF _Toc68600041 \h </w:instrText>
            </w:r>
            <w:r w:rsidR="00DA3616">
              <w:rPr>
                <w:webHidden/>
              </w:rPr>
            </w:r>
            <w:r w:rsidR="00DA3616">
              <w:rPr>
                <w:webHidden/>
              </w:rPr>
              <w:fldChar w:fldCharType="separate"/>
            </w:r>
            <w:r w:rsidR="00DA3616">
              <w:rPr>
                <w:webHidden/>
              </w:rPr>
              <w:t>12</w:t>
            </w:r>
            <w:r w:rsidR="00DA3616">
              <w:rPr>
                <w:webHidden/>
              </w:rPr>
              <w:fldChar w:fldCharType="end"/>
            </w:r>
          </w:hyperlink>
        </w:p>
        <w:p w14:paraId="2550D708" w14:textId="5F5903DB" w:rsidR="00DA3616" w:rsidRDefault="00E56540" w:rsidP="00B51CEB">
          <w:pPr>
            <w:pStyle w:val="TOC3"/>
            <w:rPr>
              <w:rFonts w:asciiTheme="minorHAnsi" w:eastAsiaTheme="minorEastAsia" w:hAnsiTheme="minorHAnsi" w:cstheme="minorBidi"/>
              <w:sz w:val="22"/>
              <w:szCs w:val="22"/>
              <w:lang w:val="fr-FR" w:eastAsia="fr-FR"/>
            </w:rPr>
          </w:pPr>
          <w:hyperlink w:anchor="_Toc68600042" w:history="1">
            <w:r w:rsidR="00DA3616" w:rsidRPr="009571AB">
              <w:rPr>
                <w:rStyle w:val="Hyperlink"/>
                <w:lang w:val="fr-FR"/>
              </w:rPr>
              <w:t xml:space="preserve">2.4.2. Équipements et consommables inclus </w:t>
            </w:r>
            <w:r w:rsidR="00DA3616" w:rsidRPr="009571AB">
              <w:rPr>
                <w:rStyle w:val="Hyperlink"/>
                <w:iCs/>
                <w:lang w:val="fr-FR"/>
              </w:rPr>
              <w:t>(s’il y a lieu)</w:t>
            </w:r>
            <w:r w:rsidR="00DA3616">
              <w:rPr>
                <w:webHidden/>
              </w:rPr>
              <w:tab/>
            </w:r>
            <w:r w:rsidR="00DA3616">
              <w:rPr>
                <w:webHidden/>
              </w:rPr>
              <w:fldChar w:fldCharType="begin"/>
            </w:r>
            <w:r w:rsidR="00DA3616">
              <w:rPr>
                <w:webHidden/>
              </w:rPr>
              <w:instrText xml:space="preserve"> PAGEREF _Toc68600042 \h </w:instrText>
            </w:r>
            <w:r w:rsidR="00DA3616">
              <w:rPr>
                <w:webHidden/>
              </w:rPr>
            </w:r>
            <w:r w:rsidR="00DA3616">
              <w:rPr>
                <w:webHidden/>
              </w:rPr>
              <w:fldChar w:fldCharType="separate"/>
            </w:r>
            <w:r w:rsidR="00DA3616">
              <w:rPr>
                <w:webHidden/>
              </w:rPr>
              <w:t>12</w:t>
            </w:r>
            <w:r w:rsidR="00DA3616">
              <w:rPr>
                <w:webHidden/>
              </w:rPr>
              <w:fldChar w:fldCharType="end"/>
            </w:r>
          </w:hyperlink>
        </w:p>
        <w:p w14:paraId="2956226D" w14:textId="44482B21" w:rsidR="00DA3616" w:rsidRDefault="00E56540" w:rsidP="00B51CEB">
          <w:pPr>
            <w:pStyle w:val="TOC3"/>
            <w:rPr>
              <w:rFonts w:asciiTheme="minorHAnsi" w:eastAsiaTheme="minorEastAsia" w:hAnsiTheme="minorHAnsi" w:cstheme="minorBidi"/>
              <w:sz w:val="22"/>
              <w:szCs w:val="22"/>
              <w:lang w:val="fr-FR" w:eastAsia="fr-FR"/>
            </w:rPr>
          </w:pPr>
          <w:hyperlink w:anchor="_Toc68600043" w:history="1">
            <w:r w:rsidR="00DA3616" w:rsidRPr="009571AB">
              <w:rPr>
                <w:rStyle w:val="Hyperlink"/>
                <w:lang w:val="fr-FR"/>
              </w:rPr>
              <w:t>2.4.3. Composantes biologiques utilisées pour l’essai</w:t>
            </w:r>
            <w:r w:rsidR="00DA3616">
              <w:rPr>
                <w:webHidden/>
              </w:rPr>
              <w:tab/>
            </w:r>
            <w:r w:rsidR="00DA3616">
              <w:rPr>
                <w:webHidden/>
              </w:rPr>
              <w:fldChar w:fldCharType="begin"/>
            </w:r>
            <w:r w:rsidR="00DA3616">
              <w:rPr>
                <w:webHidden/>
              </w:rPr>
              <w:instrText xml:space="preserve"> PAGEREF _Toc68600043 \h </w:instrText>
            </w:r>
            <w:r w:rsidR="00DA3616">
              <w:rPr>
                <w:webHidden/>
              </w:rPr>
            </w:r>
            <w:r w:rsidR="00DA3616">
              <w:rPr>
                <w:webHidden/>
              </w:rPr>
              <w:fldChar w:fldCharType="separate"/>
            </w:r>
            <w:r w:rsidR="00DA3616">
              <w:rPr>
                <w:webHidden/>
              </w:rPr>
              <w:t>12</w:t>
            </w:r>
            <w:r w:rsidR="00DA3616">
              <w:rPr>
                <w:webHidden/>
              </w:rPr>
              <w:fldChar w:fldCharType="end"/>
            </w:r>
          </w:hyperlink>
        </w:p>
        <w:p w14:paraId="6873853D" w14:textId="17510661" w:rsidR="00DA3616" w:rsidRDefault="00E56540" w:rsidP="00B51CEB">
          <w:pPr>
            <w:pStyle w:val="TOC3"/>
            <w:rPr>
              <w:rFonts w:asciiTheme="minorHAnsi" w:eastAsiaTheme="minorEastAsia" w:hAnsiTheme="minorHAnsi" w:cstheme="minorBidi"/>
              <w:sz w:val="22"/>
              <w:szCs w:val="22"/>
              <w:lang w:val="fr-FR" w:eastAsia="fr-FR"/>
            </w:rPr>
          </w:pPr>
          <w:hyperlink w:anchor="_Toc68600044" w:history="1">
            <w:r w:rsidR="00DA3616" w:rsidRPr="009571AB">
              <w:rPr>
                <w:rStyle w:val="Hyperlink"/>
                <w:lang w:val="fr-FR"/>
              </w:rPr>
              <w:t>2.4.4. Contrôle du produit final du test (</w:t>
            </w:r>
            <w:r w:rsidR="00DA3616" w:rsidRPr="009571AB">
              <w:rPr>
                <w:rStyle w:val="Hyperlink"/>
                <w:iCs/>
                <w:lang w:val="fr-FR"/>
              </w:rPr>
              <w:t>s’il y a lieu</w:t>
            </w:r>
            <w:r w:rsidR="00DA3616" w:rsidRPr="009571AB">
              <w:rPr>
                <w:rStyle w:val="Hyperlink"/>
                <w:lang w:val="fr-FR"/>
              </w:rPr>
              <w:t>)</w:t>
            </w:r>
            <w:r w:rsidR="00DA3616">
              <w:rPr>
                <w:webHidden/>
              </w:rPr>
              <w:tab/>
            </w:r>
            <w:r w:rsidR="00DA3616">
              <w:rPr>
                <w:webHidden/>
              </w:rPr>
              <w:fldChar w:fldCharType="begin"/>
            </w:r>
            <w:r w:rsidR="00DA3616">
              <w:rPr>
                <w:webHidden/>
              </w:rPr>
              <w:instrText xml:space="preserve"> PAGEREF _Toc68600044 \h </w:instrText>
            </w:r>
            <w:r w:rsidR="00DA3616">
              <w:rPr>
                <w:webHidden/>
              </w:rPr>
            </w:r>
            <w:r w:rsidR="00DA3616">
              <w:rPr>
                <w:webHidden/>
              </w:rPr>
              <w:fldChar w:fldCharType="separate"/>
            </w:r>
            <w:r w:rsidR="00DA3616">
              <w:rPr>
                <w:webHidden/>
              </w:rPr>
              <w:t>12</w:t>
            </w:r>
            <w:r w:rsidR="00DA3616">
              <w:rPr>
                <w:webHidden/>
              </w:rPr>
              <w:fldChar w:fldCharType="end"/>
            </w:r>
          </w:hyperlink>
        </w:p>
        <w:p w14:paraId="32CB669A" w14:textId="368F0A9E" w:rsidR="00DA3616" w:rsidRDefault="00E56540" w:rsidP="00B51CEB">
          <w:pPr>
            <w:pStyle w:val="TOC3"/>
            <w:rPr>
              <w:rFonts w:asciiTheme="minorHAnsi" w:eastAsiaTheme="minorEastAsia" w:hAnsiTheme="minorHAnsi" w:cstheme="minorBidi"/>
              <w:sz w:val="22"/>
              <w:szCs w:val="22"/>
              <w:lang w:val="fr-FR" w:eastAsia="fr-FR"/>
            </w:rPr>
          </w:pPr>
          <w:hyperlink w:anchor="_Toc68600045" w:history="1">
            <w:r w:rsidR="00DA3616" w:rsidRPr="009571AB">
              <w:rPr>
                <w:rStyle w:val="Hyperlink"/>
              </w:rPr>
              <w:t xml:space="preserve">2.4.5. </w:t>
            </w:r>
            <w:r w:rsidR="00DA3616" w:rsidRPr="009571AB">
              <w:rPr>
                <w:rStyle w:val="Hyperlink"/>
                <w:lang w:val="fr-FR"/>
              </w:rPr>
              <w:t>Instructions relatives au transport</w:t>
            </w:r>
            <w:r w:rsidR="00DA3616">
              <w:rPr>
                <w:webHidden/>
              </w:rPr>
              <w:tab/>
            </w:r>
            <w:r w:rsidR="00DA3616">
              <w:rPr>
                <w:webHidden/>
              </w:rPr>
              <w:fldChar w:fldCharType="begin"/>
            </w:r>
            <w:r w:rsidR="00DA3616">
              <w:rPr>
                <w:webHidden/>
              </w:rPr>
              <w:instrText xml:space="preserve"> PAGEREF _Toc68600045 \h </w:instrText>
            </w:r>
            <w:r w:rsidR="00DA3616">
              <w:rPr>
                <w:webHidden/>
              </w:rPr>
            </w:r>
            <w:r w:rsidR="00DA3616">
              <w:rPr>
                <w:webHidden/>
              </w:rPr>
              <w:fldChar w:fldCharType="separate"/>
            </w:r>
            <w:r w:rsidR="00DA3616">
              <w:rPr>
                <w:webHidden/>
              </w:rPr>
              <w:t>13</w:t>
            </w:r>
            <w:r w:rsidR="00DA3616">
              <w:rPr>
                <w:webHidden/>
              </w:rPr>
              <w:fldChar w:fldCharType="end"/>
            </w:r>
          </w:hyperlink>
        </w:p>
        <w:p w14:paraId="402BFBEF" w14:textId="06A3A12B" w:rsidR="00DA3616" w:rsidRDefault="00E56540" w:rsidP="00B51CEB">
          <w:pPr>
            <w:pStyle w:val="TOC3"/>
            <w:rPr>
              <w:rFonts w:asciiTheme="minorHAnsi" w:eastAsiaTheme="minorEastAsia" w:hAnsiTheme="minorHAnsi" w:cstheme="minorBidi"/>
              <w:sz w:val="22"/>
              <w:szCs w:val="22"/>
              <w:lang w:val="fr-FR" w:eastAsia="fr-FR"/>
            </w:rPr>
          </w:pPr>
          <w:hyperlink w:anchor="_Toc68600046" w:history="1">
            <w:r w:rsidR="00DA3616" w:rsidRPr="009571AB">
              <w:rPr>
                <w:rStyle w:val="Hyperlink"/>
                <w:lang w:val="fr-FR"/>
              </w:rPr>
              <w:t>2.4.6. Résolution de problèmes et assistance technique (</w:t>
            </w:r>
            <w:r w:rsidR="00DA3616" w:rsidRPr="009571AB">
              <w:rPr>
                <w:rStyle w:val="Hyperlink"/>
                <w:iCs/>
                <w:lang w:val="fr-FR"/>
              </w:rPr>
              <w:t>s’il y a lieu</w:t>
            </w:r>
            <w:r w:rsidR="00DA3616" w:rsidRPr="009571AB">
              <w:rPr>
                <w:rStyle w:val="Hyperlink"/>
                <w:lang w:val="fr-FR"/>
              </w:rPr>
              <w:t>)</w:t>
            </w:r>
            <w:r w:rsidR="00DA3616">
              <w:rPr>
                <w:webHidden/>
              </w:rPr>
              <w:tab/>
            </w:r>
            <w:r w:rsidR="00DA3616">
              <w:rPr>
                <w:webHidden/>
              </w:rPr>
              <w:fldChar w:fldCharType="begin"/>
            </w:r>
            <w:r w:rsidR="00DA3616">
              <w:rPr>
                <w:webHidden/>
              </w:rPr>
              <w:instrText xml:space="preserve"> PAGEREF _Toc68600046 \h </w:instrText>
            </w:r>
            <w:r w:rsidR="00DA3616">
              <w:rPr>
                <w:webHidden/>
              </w:rPr>
            </w:r>
            <w:r w:rsidR="00DA3616">
              <w:rPr>
                <w:webHidden/>
              </w:rPr>
              <w:fldChar w:fldCharType="separate"/>
            </w:r>
            <w:r w:rsidR="00DA3616">
              <w:rPr>
                <w:webHidden/>
              </w:rPr>
              <w:t>13</w:t>
            </w:r>
            <w:r w:rsidR="00DA3616">
              <w:rPr>
                <w:webHidden/>
              </w:rPr>
              <w:fldChar w:fldCharType="end"/>
            </w:r>
          </w:hyperlink>
        </w:p>
        <w:p w14:paraId="726CDF6E" w14:textId="60DD6A15" w:rsidR="00DA3616" w:rsidRDefault="00E56540">
          <w:pPr>
            <w:pStyle w:val="TOC1"/>
            <w:rPr>
              <w:rFonts w:asciiTheme="minorHAnsi" w:eastAsiaTheme="minorEastAsia" w:hAnsiTheme="minorHAnsi" w:cstheme="minorBidi"/>
              <w:b w:val="0"/>
              <w:noProof/>
              <w:sz w:val="22"/>
              <w:szCs w:val="22"/>
              <w:lang w:val="fr-FR" w:eastAsia="fr-FR"/>
            </w:rPr>
          </w:pPr>
          <w:hyperlink w:anchor="_Toc68600047" w:history="1">
            <w:r w:rsidR="00DA3616" w:rsidRPr="009571AB">
              <w:rPr>
                <w:rStyle w:val="Hyperlink"/>
                <w:noProof/>
                <w:lang w:val="fr-FR" w:eastAsia="zh-CN"/>
              </w:rPr>
              <w:t>Section 3. Mise au point et validation de l’épreuve</w:t>
            </w:r>
            <w:r w:rsidR="00DA3616">
              <w:rPr>
                <w:noProof/>
                <w:webHidden/>
              </w:rPr>
              <w:tab/>
            </w:r>
            <w:r w:rsidR="00DA3616">
              <w:rPr>
                <w:noProof/>
                <w:webHidden/>
              </w:rPr>
              <w:fldChar w:fldCharType="begin"/>
            </w:r>
            <w:r w:rsidR="00DA3616">
              <w:rPr>
                <w:noProof/>
                <w:webHidden/>
              </w:rPr>
              <w:instrText xml:space="preserve"> PAGEREF _Toc68600047 \h </w:instrText>
            </w:r>
            <w:r w:rsidR="00DA3616">
              <w:rPr>
                <w:noProof/>
                <w:webHidden/>
              </w:rPr>
            </w:r>
            <w:r w:rsidR="00DA3616">
              <w:rPr>
                <w:noProof/>
                <w:webHidden/>
              </w:rPr>
              <w:fldChar w:fldCharType="separate"/>
            </w:r>
            <w:r w:rsidR="00DA3616">
              <w:rPr>
                <w:noProof/>
                <w:webHidden/>
              </w:rPr>
              <w:t>14</w:t>
            </w:r>
            <w:r w:rsidR="00DA3616">
              <w:rPr>
                <w:noProof/>
                <w:webHidden/>
              </w:rPr>
              <w:fldChar w:fldCharType="end"/>
            </w:r>
          </w:hyperlink>
        </w:p>
        <w:p w14:paraId="55C47678" w14:textId="5F157BC9" w:rsidR="00DA3616" w:rsidRDefault="00E56540">
          <w:pPr>
            <w:pStyle w:val="TOC2"/>
            <w:rPr>
              <w:rFonts w:asciiTheme="minorHAnsi" w:eastAsiaTheme="minorEastAsia" w:hAnsiTheme="minorHAnsi" w:cstheme="minorBidi"/>
              <w:noProof/>
              <w:sz w:val="22"/>
              <w:szCs w:val="22"/>
              <w:lang w:val="fr-FR" w:eastAsia="fr-FR"/>
            </w:rPr>
          </w:pPr>
          <w:hyperlink w:anchor="_Toc68600048" w:history="1">
            <w:r w:rsidR="00DA3616" w:rsidRPr="009571AB">
              <w:rPr>
                <w:rStyle w:val="Hyperlink"/>
                <w:noProof/>
              </w:rPr>
              <w:t xml:space="preserve">3.1. </w:t>
            </w:r>
            <w:r w:rsidR="00DA3616" w:rsidRPr="009571AB">
              <w:rPr>
                <w:rStyle w:val="Hyperlink"/>
                <w:noProof/>
                <w:lang w:val="fr-FR"/>
              </w:rPr>
              <w:t>Étapes de la mise au point de l’essai</w:t>
            </w:r>
            <w:r w:rsidR="00DA3616">
              <w:rPr>
                <w:noProof/>
                <w:webHidden/>
              </w:rPr>
              <w:tab/>
            </w:r>
            <w:r w:rsidR="00DA3616">
              <w:rPr>
                <w:noProof/>
                <w:webHidden/>
              </w:rPr>
              <w:fldChar w:fldCharType="begin"/>
            </w:r>
            <w:r w:rsidR="00DA3616">
              <w:rPr>
                <w:noProof/>
                <w:webHidden/>
              </w:rPr>
              <w:instrText xml:space="preserve"> PAGEREF _Toc68600048 \h </w:instrText>
            </w:r>
            <w:r w:rsidR="00DA3616">
              <w:rPr>
                <w:noProof/>
                <w:webHidden/>
              </w:rPr>
            </w:r>
            <w:r w:rsidR="00DA3616">
              <w:rPr>
                <w:noProof/>
                <w:webHidden/>
              </w:rPr>
              <w:fldChar w:fldCharType="separate"/>
            </w:r>
            <w:r w:rsidR="00DA3616">
              <w:rPr>
                <w:noProof/>
                <w:webHidden/>
              </w:rPr>
              <w:t>14</w:t>
            </w:r>
            <w:r w:rsidR="00DA3616">
              <w:rPr>
                <w:noProof/>
                <w:webHidden/>
              </w:rPr>
              <w:fldChar w:fldCharType="end"/>
            </w:r>
          </w:hyperlink>
        </w:p>
        <w:p w14:paraId="6D01CF01" w14:textId="06EE3B48" w:rsidR="00DA3616" w:rsidRDefault="00E56540" w:rsidP="00B51CEB">
          <w:pPr>
            <w:pStyle w:val="TOC3"/>
            <w:rPr>
              <w:rFonts w:asciiTheme="minorHAnsi" w:eastAsiaTheme="minorEastAsia" w:hAnsiTheme="minorHAnsi" w:cstheme="minorBidi"/>
              <w:sz w:val="22"/>
              <w:szCs w:val="22"/>
              <w:lang w:val="fr-FR" w:eastAsia="fr-FR"/>
            </w:rPr>
          </w:pPr>
          <w:hyperlink w:anchor="_Toc68600049" w:history="1">
            <w:r w:rsidR="00DA3616" w:rsidRPr="009571AB">
              <w:rPr>
                <w:rStyle w:val="Hyperlink"/>
                <w:lang w:val="fr-FR"/>
              </w:rPr>
              <w:t>3.1.1 Emploi(s) assigné(s)</w:t>
            </w:r>
            <w:r w:rsidR="00DA3616">
              <w:rPr>
                <w:webHidden/>
              </w:rPr>
              <w:tab/>
            </w:r>
            <w:r w:rsidR="00DA3616">
              <w:rPr>
                <w:webHidden/>
              </w:rPr>
              <w:fldChar w:fldCharType="begin"/>
            </w:r>
            <w:r w:rsidR="00DA3616">
              <w:rPr>
                <w:webHidden/>
              </w:rPr>
              <w:instrText xml:space="preserve"> PAGEREF _Toc68600049 \h </w:instrText>
            </w:r>
            <w:r w:rsidR="00DA3616">
              <w:rPr>
                <w:webHidden/>
              </w:rPr>
            </w:r>
            <w:r w:rsidR="00DA3616">
              <w:rPr>
                <w:webHidden/>
              </w:rPr>
              <w:fldChar w:fldCharType="separate"/>
            </w:r>
            <w:r w:rsidR="00DA3616">
              <w:rPr>
                <w:webHidden/>
              </w:rPr>
              <w:t>14</w:t>
            </w:r>
            <w:r w:rsidR="00DA3616">
              <w:rPr>
                <w:webHidden/>
              </w:rPr>
              <w:fldChar w:fldCharType="end"/>
            </w:r>
          </w:hyperlink>
        </w:p>
        <w:p w14:paraId="796F4B67" w14:textId="57C52ACA" w:rsidR="00DA3616" w:rsidRDefault="00E56540" w:rsidP="00B51CEB">
          <w:pPr>
            <w:pStyle w:val="TOC3"/>
            <w:rPr>
              <w:rFonts w:asciiTheme="minorHAnsi" w:eastAsiaTheme="minorEastAsia" w:hAnsiTheme="minorHAnsi" w:cstheme="minorBidi"/>
              <w:sz w:val="22"/>
              <w:szCs w:val="22"/>
              <w:lang w:val="fr-FR" w:eastAsia="fr-FR"/>
            </w:rPr>
          </w:pPr>
          <w:hyperlink w:anchor="_Toc68600050" w:history="1">
            <w:r w:rsidR="00DA3616" w:rsidRPr="009571AB">
              <w:rPr>
                <w:rStyle w:val="Hyperlink"/>
                <w:lang w:val="fr-FR"/>
              </w:rPr>
              <w:t>3.1.2. Conception, mise au point, optimisation et normalisation de l’essai</w:t>
            </w:r>
            <w:r w:rsidR="00DA3616">
              <w:rPr>
                <w:webHidden/>
              </w:rPr>
              <w:tab/>
            </w:r>
            <w:r w:rsidR="00DA3616">
              <w:rPr>
                <w:webHidden/>
              </w:rPr>
              <w:fldChar w:fldCharType="begin"/>
            </w:r>
            <w:r w:rsidR="00DA3616">
              <w:rPr>
                <w:webHidden/>
              </w:rPr>
              <w:instrText xml:space="preserve"> PAGEREF _Toc68600050 \h </w:instrText>
            </w:r>
            <w:r w:rsidR="00DA3616">
              <w:rPr>
                <w:webHidden/>
              </w:rPr>
            </w:r>
            <w:r w:rsidR="00DA3616">
              <w:rPr>
                <w:webHidden/>
              </w:rPr>
              <w:fldChar w:fldCharType="separate"/>
            </w:r>
            <w:r w:rsidR="00DA3616">
              <w:rPr>
                <w:webHidden/>
              </w:rPr>
              <w:t>14</w:t>
            </w:r>
            <w:r w:rsidR="00DA3616">
              <w:rPr>
                <w:webHidden/>
              </w:rPr>
              <w:fldChar w:fldCharType="end"/>
            </w:r>
          </w:hyperlink>
        </w:p>
        <w:p w14:paraId="3DAC99F1" w14:textId="0ADADB8A" w:rsidR="00DA3616" w:rsidRDefault="00E56540">
          <w:pPr>
            <w:pStyle w:val="TOC2"/>
            <w:rPr>
              <w:rFonts w:asciiTheme="minorHAnsi" w:eastAsiaTheme="minorEastAsia" w:hAnsiTheme="minorHAnsi" w:cstheme="minorBidi"/>
              <w:noProof/>
              <w:sz w:val="22"/>
              <w:szCs w:val="22"/>
              <w:lang w:val="fr-FR" w:eastAsia="fr-FR"/>
            </w:rPr>
          </w:pPr>
          <w:hyperlink w:anchor="_Toc68600051" w:history="1">
            <w:r w:rsidR="00DA3616" w:rsidRPr="009571AB">
              <w:rPr>
                <w:rStyle w:val="Hyperlink"/>
                <w:noProof/>
                <w:lang w:val="fr-FR"/>
              </w:rPr>
              <w:t>3.2. Processus de validation, étape 1 : caractéristiques analytiques</w:t>
            </w:r>
            <w:r w:rsidR="00DA3616">
              <w:rPr>
                <w:noProof/>
                <w:webHidden/>
              </w:rPr>
              <w:tab/>
            </w:r>
            <w:r w:rsidR="00DA3616">
              <w:rPr>
                <w:noProof/>
                <w:webHidden/>
              </w:rPr>
              <w:fldChar w:fldCharType="begin"/>
            </w:r>
            <w:r w:rsidR="00DA3616">
              <w:rPr>
                <w:noProof/>
                <w:webHidden/>
              </w:rPr>
              <w:instrText xml:space="preserve"> PAGEREF _Toc68600051 \h </w:instrText>
            </w:r>
            <w:r w:rsidR="00DA3616">
              <w:rPr>
                <w:noProof/>
                <w:webHidden/>
              </w:rPr>
            </w:r>
            <w:r w:rsidR="00DA3616">
              <w:rPr>
                <w:noProof/>
                <w:webHidden/>
              </w:rPr>
              <w:fldChar w:fldCharType="separate"/>
            </w:r>
            <w:r w:rsidR="00DA3616">
              <w:rPr>
                <w:noProof/>
                <w:webHidden/>
              </w:rPr>
              <w:t>14</w:t>
            </w:r>
            <w:r w:rsidR="00DA3616">
              <w:rPr>
                <w:noProof/>
                <w:webHidden/>
              </w:rPr>
              <w:fldChar w:fldCharType="end"/>
            </w:r>
          </w:hyperlink>
        </w:p>
        <w:p w14:paraId="219A7F34" w14:textId="69DF1578" w:rsidR="00DA3616" w:rsidRDefault="00E56540" w:rsidP="00B51CEB">
          <w:pPr>
            <w:pStyle w:val="TOC3"/>
            <w:rPr>
              <w:rFonts w:asciiTheme="minorHAnsi" w:eastAsiaTheme="minorEastAsia" w:hAnsiTheme="minorHAnsi" w:cstheme="minorBidi"/>
              <w:sz w:val="22"/>
              <w:szCs w:val="22"/>
              <w:lang w:val="fr-FR" w:eastAsia="fr-FR"/>
            </w:rPr>
          </w:pPr>
          <w:hyperlink w:anchor="_Toc68600052" w:history="1">
            <w:r w:rsidR="00DA3616" w:rsidRPr="009571AB">
              <w:rPr>
                <w:rStyle w:val="Hyperlink"/>
                <w:lang w:val="fr-FR"/>
              </w:rPr>
              <w:t>3.2.1. Étape 1. Données de répétabilité</w:t>
            </w:r>
            <w:r w:rsidR="00DA3616">
              <w:rPr>
                <w:webHidden/>
              </w:rPr>
              <w:tab/>
            </w:r>
            <w:r w:rsidR="00DA3616">
              <w:rPr>
                <w:webHidden/>
              </w:rPr>
              <w:fldChar w:fldCharType="begin"/>
            </w:r>
            <w:r w:rsidR="00DA3616">
              <w:rPr>
                <w:webHidden/>
              </w:rPr>
              <w:instrText xml:space="preserve"> PAGEREF _Toc68600052 \h </w:instrText>
            </w:r>
            <w:r w:rsidR="00DA3616">
              <w:rPr>
                <w:webHidden/>
              </w:rPr>
            </w:r>
            <w:r w:rsidR="00DA3616">
              <w:rPr>
                <w:webHidden/>
              </w:rPr>
              <w:fldChar w:fldCharType="separate"/>
            </w:r>
            <w:r w:rsidR="00DA3616">
              <w:rPr>
                <w:webHidden/>
              </w:rPr>
              <w:t>14</w:t>
            </w:r>
            <w:r w:rsidR="00DA3616">
              <w:rPr>
                <w:webHidden/>
              </w:rPr>
              <w:fldChar w:fldCharType="end"/>
            </w:r>
          </w:hyperlink>
        </w:p>
        <w:p w14:paraId="3F0EC0C3" w14:textId="76E0D5AD" w:rsidR="00DA3616" w:rsidRDefault="00E56540" w:rsidP="00B51CEB">
          <w:pPr>
            <w:pStyle w:val="TOC3"/>
            <w:rPr>
              <w:rFonts w:asciiTheme="minorHAnsi" w:eastAsiaTheme="minorEastAsia" w:hAnsiTheme="minorHAnsi" w:cstheme="minorBidi"/>
              <w:sz w:val="22"/>
              <w:szCs w:val="22"/>
              <w:lang w:val="fr-FR" w:eastAsia="fr-FR"/>
            </w:rPr>
          </w:pPr>
          <w:hyperlink w:anchor="_Toc68600053" w:history="1">
            <w:r w:rsidR="00DA3616" w:rsidRPr="009571AB">
              <w:rPr>
                <w:rStyle w:val="Hyperlink"/>
                <w:lang w:val="fr-FR"/>
              </w:rPr>
              <w:t>3.2.2. Étape 1. Données relatives à la spécificité analytique (suivant le type d’essai et la maladie considérée)</w:t>
            </w:r>
            <w:r w:rsidR="00DA3616">
              <w:rPr>
                <w:webHidden/>
              </w:rPr>
              <w:tab/>
            </w:r>
            <w:r w:rsidR="00DA3616">
              <w:rPr>
                <w:webHidden/>
              </w:rPr>
              <w:fldChar w:fldCharType="begin"/>
            </w:r>
            <w:r w:rsidR="00DA3616">
              <w:rPr>
                <w:webHidden/>
              </w:rPr>
              <w:instrText xml:space="preserve"> PAGEREF _Toc68600053 \h </w:instrText>
            </w:r>
            <w:r w:rsidR="00DA3616">
              <w:rPr>
                <w:webHidden/>
              </w:rPr>
            </w:r>
            <w:r w:rsidR="00DA3616">
              <w:rPr>
                <w:webHidden/>
              </w:rPr>
              <w:fldChar w:fldCharType="separate"/>
            </w:r>
            <w:r w:rsidR="00DA3616">
              <w:rPr>
                <w:webHidden/>
              </w:rPr>
              <w:t>15</w:t>
            </w:r>
            <w:r w:rsidR="00DA3616">
              <w:rPr>
                <w:webHidden/>
              </w:rPr>
              <w:fldChar w:fldCharType="end"/>
            </w:r>
          </w:hyperlink>
        </w:p>
        <w:p w14:paraId="3405CEA2" w14:textId="05C61D2B" w:rsidR="00DA3616" w:rsidRDefault="00E56540" w:rsidP="00B51CEB">
          <w:pPr>
            <w:pStyle w:val="TOC3"/>
            <w:rPr>
              <w:rFonts w:asciiTheme="minorHAnsi" w:eastAsiaTheme="minorEastAsia" w:hAnsiTheme="minorHAnsi" w:cstheme="minorBidi"/>
              <w:sz w:val="22"/>
              <w:szCs w:val="22"/>
              <w:lang w:val="fr-FR" w:eastAsia="fr-FR"/>
            </w:rPr>
          </w:pPr>
          <w:hyperlink w:anchor="_Toc68600054" w:history="1">
            <w:r w:rsidR="00DA3616" w:rsidRPr="009571AB">
              <w:rPr>
                <w:rStyle w:val="Hyperlink"/>
                <w:lang w:val="fr-FR"/>
              </w:rPr>
              <w:t>3.2.3. Étape 1. Données relatives à la sensibilité analytique</w:t>
            </w:r>
            <w:r w:rsidR="00DA3616">
              <w:rPr>
                <w:webHidden/>
              </w:rPr>
              <w:tab/>
            </w:r>
            <w:r w:rsidR="00DA3616">
              <w:rPr>
                <w:webHidden/>
              </w:rPr>
              <w:fldChar w:fldCharType="begin"/>
            </w:r>
            <w:r w:rsidR="00DA3616">
              <w:rPr>
                <w:webHidden/>
              </w:rPr>
              <w:instrText xml:space="preserve"> PAGEREF _Toc68600054 \h </w:instrText>
            </w:r>
            <w:r w:rsidR="00DA3616">
              <w:rPr>
                <w:webHidden/>
              </w:rPr>
            </w:r>
            <w:r w:rsidR="00DA3616">
              <w:rPr>
                <w:webHidden/>
              </w:rPr>
              <w:fldChar w:fldCharType="separate"/>
            </w:r>
            <w:r w:rsidR="00DA3616">
              <w:rPr>
                <w:webHidden/>
              </w:rPr>
              <w:t>15</w:t>
            </w:r>
            <w:r w:rsidR="00DA3616">
              <w:rPr>
                <w:webHidden/>
              </w:rPr>
              <w:fldChar w:fldCharType="end"/>
            </w:r>
          </w:hyperlink>
        </w:p>
        <w:p w14:paraId="5DD4F5DD" w14:textId="24FAED8B" w:rsidR="00DA3616" w:rsidRDefault="00E56540" w:rsidP="00B51CEB">
          <w:pPr>
            <w:pStyle w:val="TOC3"/>
            <w:rPr>
              <w:rFonts w:asciiTheme="minorHAnsi" w:eastAsiaTheme="minorEastAsia" w:hAnsiTheme="minorHAnsi" w:cstheme="minorBidi"/>
              <w:sz w:val="22"/>
              <w:szCs w:val="22"/>
              <w:lang w:val="fr-FR" w:eastAsia="fr-FR"/>
            </w:rPr>
          </w:pPr>
          <w:hyperlink w:anchor="_Toc68600055" w:history="1">
            <w:r w:rsidR="00DA3616" w:rsidRPr="009571AB">
              <w:rPr>
                <w:rStyle w:val="Hyperlink"/>
                <w:lang w:val="fr-FR"/>
              </w:rPr>
              <w:t>3.2.4. Étape 1. Norme de comparaison</w:t>
            </w:r>
            <w:r w:rsidR="00DA3616">
              <w:rPr>
                <w:webHidden/>
              </w:rPr>
              <w:tab/>
            </w:r>
            <w:r w:rsidR="00DA3616">
              <w:rPr>
                <w:webHidden/>
              </w:rPr>
              <w:fldChar w:fldCharType="begin"/>
            </w:r>
            <w:r w:rsidR="00DA3616">
              <w:rPr>
                <w:webHidden/>
              </w:rPr>
              <w:instrText xml:space="preserve"> PAGEREF _Toc68600055 \h </w:instrText>
            </w:r>
            <w:r w:rsidR="00DA3616">
              <w:rPr>
                <w:webHidden/>
              </w:rPr>
            </w:r>
            <w:r w:rsidR="00DA3616">
              <w:rPr>
                <w:webHidden/>
              </w:rPr>
              <w:fldChar w:fldCharType="separate"/>
            </w:r>
            <w:r w:rsidR="00DA3616">
              <w:rPr>
                <w:webHidden/>
              </w:rPr>
              <w:t>16</w:t>
            </w:r>
            <w:r w:rsidR="00DA3616">
              <w:rPr>
                <w:webHidden/>
              </w:rPr>
              <w:fldChar w:fldCharType="end"/>
            </w:r>
          </w:hyperlink>
        </w:p>
        <w:p w14:paraId="4DE91765" w14:textId="4E48ACA7" w:rsidR="00DA3616" w:rsidRDefault="00E56540" w:rsidP="00B51CEB">
          <w:pPr>
            <w:pStyle w:val="TOC3"/>
            <w:rPr>
              <w:rFonts w:asciiTheme="minorHAnsi" w:eastAsiaTheme="minorEastAsia" w:hAnsiTheme="minorHAnsi" w:cstheme="minorBidi"/>
              <w:sz w:val="22"/>
              <w:szCs w:val="22"/>
              <w:lang w:val="fr-FR" w:eastAsia="fr-FR"/>
            </w:rPr>
          </w:pPr>
          <w:hyperlink w:anchor="_Toc68600056" w:history="1">
            <w:r w:rsidR="00DA3616" w:rsidRPr="009571AB">
              <w:rPr>
                <w:rStyle w:val="Hyperlink"/>
                <w:lang w:val="fr-FR"/>
              </w:rPr>
              <w:t>3.2.5. Étape 1. Évaluation préliminaire de la reproductibilité</w:t>
            </w:r>
            <w:r w:rsidR="00DA3616">
              <w:rPr>
                <w:webHidden/>
              </w:rPr>
              <w:tab/>
            </w:r>
            <w:r w:rsidR="00DA3616">
              <w:rPr>
                <w:webHidden/>
              </w:rPr>
              <w:fldChar w:fldCharType="begin"/>
            </w:r>
            <w:r w:rsidR="00DA3616">
              <w:rPr>
                <w:webHidden/>
              </w:rPr>
              <w:instrText xml:space="preserve"> PAGEREF _Toc68600056 \h </w:instrText>
            </w:r>
            <w:r w:rsidR="00DA3616">
              <w:rPr>
                <w:webHidden/>
              </w:rPr>
            </w:r>
            <w:r w:rsidR="00DA3616">
              <w:rPr>
                <w:webHidden/>
              </w:rPr>
              <w:fldChar w:fldCharType="separate"/>
            </w:r>
            <w:r w:rsidR="00DA3616">
              <w:rPr>
                <w:webHidden/>
              </w:rPr>
              <w:t>16</w:t>
            </w:r>
            <w:r w:rsidR="00DA3616">
              <w:rPr>
                <w:webHidden/>
              </w:rPr>
              <w:fldChar w:fldCharType="end"/>
            </w:r>
          </w:hyperlink>
        </w:p>
        <w:p w14:paraId="02335E0E" w14:textId="7112C5D8" w:rsidR="00DA3616" w:rsidRDefault="00E56540">
          <w:pPr>
            <w:pStyle w:val="TOC2"/>
            <w:rPr>
              <w:rFonts w:asciiTheme="minorHAnsi" w:eastAsiaTheme="minorEastAsia" w:hAnsiTheme="minorHAnsi" w:cstheme="minorBidi"/>
              <w:noProof/>
              <w:sz w:val="22"/>
              <w:szCs w:val="22"/>
              <w:lang w:val="fr-FR" w:eastAsia="fr-FR"/>
            </w:rPr>
          </w:pPr>
          <w:hyperlink w:anchor="_Toc68600057" w:history="1">
            <w:r w:rsidR="00DA3616" w:rsidRPr="009571AB">
              <w:rPr>
                <w:rStyle w:val="Hyperlink"/>
                <w:noProof/>
                <w:lang w:val="fr-FR"/>
              </w:rPr>
              <w:t>3.3. Étape 2 – Caractéristiques diagnostiques</w:t>
            </w:r>
            <w:r w:rsidR="00DA3616">
              <w:rPr>
                <w:noProof/>
                <w:webHidden/>
              </w:rPr>
              <w:tab/>
            </w:r>
            <w:r w:rsidR="00DA3616">
              <w:rPr>
                <w:noProof/>
                <w:webHidden/>
              </w:rPr>
              <w:fldChar w:fldCharType="begin"/>
            </w:r>
            <w:r w:rsidR="00DA3616">
              <w:rPr>
                <w:noProof/>
                <w:webHidden/>
              </w:rPr>
              <w:instrText xml:space="preserve"> PAGEREF _Toc68600057 \h </w:instrText>
            </w:r>
            <w:r w:rsidR="00DA3616">
              <w:rPr>
                <w:noProof/>
                <w:webHidden/>
              </w:rPr>
            </w:r>
            <w:r w:rsidR="00DA3616">
              <w:rPr>
                <w:noProof/>
                <w:webHidden/>
              </w:rPr>
              <w:fldChar w:fldCharType="separate"/>
            </w:r>
            <w:r w:rsidR="00DA3616">
              <w:rPr>
                <w:noProof/>
                <w:webHidden/>
              </w:rPr>
              <w:t>16</w:t>
            </w:r>
            <w:r w:rsidR="00DA3616">
              <w:rPr>
                <w:noProof/>
                <w:webHidden/>
              </w:rPr>
              <w:fldChar w:fldCharType="end"/>
            </w:r>
          </w:hyperlink>
        </w:p>
        <w:p w14:paraId="07ABE2D5" w14:textId="22188C32" w:rsidR="00DA3616" w:rsidRDefault="00E56540" w:rsidP="00B51CEB">
          <w:pPr>
            <w:pStyle w:val="TOC3"/>
            <w:rPr>
              <w:rFonts w:asciiTheme="minorHAnsi" w:eastAsiaTheme="minorEastAsia" w:hAnsiTheme="minorHAnsi" w:cstheme="minorBidi"/>
              <w:sz w:val="22"/>
              <w:szCs w:val="22"/>
              <w:lang w:val="fr-FR" w:eastAsia="fr-FR"/>
            </w:rPr>
          </w:pPr>
          <w:hyperlink w:anchor="_Toc68600058" w:history="1">
            <w:r w:rsidR="00DA3616" w:rsidRPr="009571AB">
              <w:rPr>
                <w:rStyle w:val="Hyperlink"/>
                <w:lang w:val="fr-FR"/>
              </w:rPr>
              <w:t>3.3.1. Conception de l’étude</w:t>
            </w:r>
            <w:r w:rsidR="00DA3616">
              <w:rPr>
                <w:webHidden/>
              </w:rPr>
              <w:tab/>
            </w:r>
            <w:r w:rsidR="00DA3616">
              <w:rPr>
                <w:webHidden/>
              </w:rPr>
              <w:fldChar w:fldCharType="begin"/>
            </w:r>
            <w:r w:rsidR="00DA3616">
              <w:rPr>
                <w:webHidden/>
              </w:rPr>
              <w:instrText xml:space="preserve"> PAGEREF _Toc68600058 \h </w:instrText>
            </w:r>
            <w:r w:rsidR="00DA3616">
              <w:rPr>
                <w:webHidden/>
              </w:rPr>
            </w:r>
            <w:r w:rsidR="00DA3616">
              <w:rPr>
                <w:webHidden/>
              </w:rPr>
              <w:fldChar w:fldCharType="separate"/>
            </w:r>
            <w:r w:rsidR="00DA3616">
              <w:rPr>
                <w:webHidden/>
              </w:rPr>
              <w:t>16</w:t>
            </w:r>
            <w:r w:rsidR="00DA3616">
              <w:rPr>
                <w:webHidden/>
              </w:rPr>
              <w:fldChar w:fldCharType="end"/>
            </w:r>
          </w:hyperlink>
        </w:p>
        <w:p w14:paraId="6829AB25" w14:textId="435E3592" w:rsidR="00DA3616" w:rsidRDefault="00E56540" w:rsidP="00B51CEB">
          <w:pPr>
            <w:pStyle w:val="TOC3"/>
            <w:rPr>
              <w:rFonts w:asciiTheme="minorHAnsi" w:eastAsiaTheme="minorEastAsia" w:hAnsiTheme="minorHAnsi" w:cstheme="minorBidi"/>
              <w:sz w:val="22"/>
              <w:szCs w:val="22"/>
              <w:lang w:val="fr-FR" w:eastAsia="fr-FR"/>
            </w:rPr>
          </w:pPr>
          <w:hyperlink w:anchor="_Toc68600059" w:history="1">
            <w:r w:rsidR="00DA3616" w:rsidRPr="009571AB">
              <w:rPr>
                <w:rStyle w:val="Hyperlink"/>
                <w:lang w:val="fr-FR"/>
              </w:rPr>
              <w:t>3.3.2. Étape 2.</w:t>
            </w:r>
            <w:r w:rsidR="00DA3616" w:rsidRPr="009571AB">
              <w:rPr>
                <w:rStyle w:val="Hyperlink"/>
              </w:rPr>
              <w:t xml:space="preserve"> </w:t>
            </w:r>
            <w:r w:rsidR="00DA3616" w:rsidRPr="009571AB">
              <w:rPr>
                <w:rStyle w:val="Hyperlink"/>
                <w:lang w:val="fr-FR"/>
              </w:rPr>
              <w:t>Animaux/échantillons de référence négatifs</w:t>
            </w:r>
            <w:r w:rsidR="00DA3616">
              <w:rPr>
                <w:webHidden/>
              </w:rPr>
              <w:tab/>
            </w:r>
            <w:r w:rsidR="00DA3616">
              <w:rPr>
                <w:webHidden/>
              </w:rPr>
              <w:fldChar w:fldCharType="begin"/>
            </w:r>
            <w:r w:rsidR="00DA3616">
              <w:rPr>
                <w:webHidden/>
              </w:rPr>
              <w:instrText xml:space="preserve"> PAGEREF _Toc68600059 \h </w:instrText>
            </w:r>
            <w:r w:rsidR="00DA3616">
              <w:rPr>
                <w:webHidden/>
              </w:rPr>
            </w:r>
            <w:r w:rsidR="00DA3616">
              <w:rPr>
                <w:webHidden/>
              </w:rPr>
              <w:fldChar w:fldCharType="separate"/>
            </w:r>
            <w:r w:rsidR="00DA3616">
              <w:rPr>
                <w:webHidden/>
              </w:rPr>
              <w:t>17</w:t>
            </w:r>
            <w:r w:rsidR="00DA3616">
              <w:rPr>
                <w:webHidden/>
              </w:rPr>
              <w:fldChar w:fldCharType="end"/>
            </w:r>
          </w:hyperlink>
        </w:p>
        <w:p w14:paraId="219789E5" w14:textId="6626C52B" w:rsidR="00DA3616" w:rsidRDefault="00E56540" w:rsidP="00B51CEB">
          <w:pPr>
            <w:pStyle w:val="TOC3"/>
            <w:rPr>
              <w:rFonts w:asciiTheme="minorHAnsi" w:eastAsiaTheme="minorEastAsia" w:hAnsiTheme="minorHAnsi" w:cstheme="minorBidi"/>
              <w:sz w:val="22"/>
              <w:szCs w:val="22"/>
              <w:lang w:val="fr-FR" w:eastAsia="fr-FR"/>
            </w:rPr>
          </w:pPr>
          <w:hyperlink w:anchor="_Toc68600060" w:history="1">
            <w:r w:rsidR="00DA3616" w:rsidRPr="009571AB">
              <w:rPr>
                <w:rStyle w:val="Hyperlink"/>
                <w:lang w:val="fr-FR"/>
              </w:rPr>
              <w:t>3.3.3. Étape 2. Animaux/échantillons de référence positifs</w:t>
            </w:r>
            <w:r w:rsidR="00DA3616">
              <w:rPr>
                <w:webHidden/>
              </w:rPr>
              <w:tab/>
            </w:r>
            <w:r w:rsidR="00DA3616">
              <w:rPr>
                <w:webHidden/>
              </w:rPr>
              <w:fldChar w:fldCharType="begin"/>
            </w:r>
            <w:r w:rsidR="00DA3616">
              <w:rPr>
                <w:webHidden/>
              </w:rPr>
              <w:instrText xml:space="preserve"> PAGEREF _Toc68600060 \h </w:instrText>
            </w:r>
            <w:r w:rsidR="00DA3616">
              <w:rPr>
                <w:webHidden/>
              </w:rPr>
            </w:r>
            <w:r w:rsidR="00DA3616">
              <w:rPr>
                <w:webHidden/>
              </w:rPr>
              <w:fldChar w:fldCharType="separate"/>
            </w:r>
            <w:r w:rsidR="00DA3616">
              <w:rPr>
                <w:webHidden/>
              </w:rPr>
              <w:t>18</w:t>
            </w:r>
            <w:r w:rsidR="00DA3616">
              <w:rPr>
                <w:webHidden/>
              </w:rPr>
              <w:fldChar w:fldCharType="end"/>
            </w:r>
          </w:hyperlink>
        </w:p>
        <w:p w14:paraId="4D91CA1E" w14:textId="17D0D9B9" w:rsidR="00DA3616" w:rsidRDefault="00E56540" w:rsidP="00B51CEB">
          <w:pPr>
            <w:pStyle w:val="TOC3"/>
            <w:rPr>
              <w:rFonts w:asciiTheme="minorHAnsi" w:eastAsiaTheme="minorEastAsia" w:hAnsiTheme="minorHAnsi" w:cstheme="minorBidi"/>
              <w:sz w:val="22"/>
              <w:szCs w:val="22"/>
              <w:lang w:val="fr-FR" w:eastAsia="fr-FR"/>
            </w:rPr>
          </w:pPr>
          <w:hyperlink w:anchor="_Toc68600061" w:history="1">
            <w:r w:rsidR="00DA3616" w:rsidRPr="009571AB">
              <w:rPr>
                <w:rStyle w:val="Hyperlink"/>
                <w:lang w:val="fr-FR"/>
              </w:rPr>
              <w:t>3.3.4. Étape 2. Animaux de laboratoire (le cas échéant)</w:t>
            </w:r>
            <w:r w:rsidR="00DA3616">
              <w:rPr>
                <w:webHidden/>
              </w:rPr>
              <w:tab/>
            </w:r>
            <w:r w:rsidR="00DA3616">
              <w:rPr>
                <w:webHidden/>
              </w:rPr>
              <w:fldChar w:fldCharType="begin"/>
            </w:r>
            <w:r w:rsidR="00DA3616">
              <w:rPr>
                <w:webHidden/>
              </w:rPr>
              <w:instrText xml:space="preserve"> PAGEREF _Toc68600061 \h </w:instrText>
            </w:r>
            <w:r w:rsidR="00DA3616">
              <w:rPr>
                <w:webHidden/>
              </w:rPr>
            </w:r>
            <w:r w:rsidR="00DA3616">
              <w:rPr>
                <w:webHidden/>
              </w:rPr>
              <w:fldChar w:fldCharType="separate"/>
            </w:r>
            <w:r w:rsidR="00DA3616">
              <w:rPr>
                <w:webHidden/>
              </w:rPr>
              <w:t>18</w:t>
            </w:r>
            <w:r w:rsidR="00DA3616">
              <w:rPr>
                <w:webHidden/>
              </w:rPr>
              <w:fldChar w:fldCharType="end"/>
            </w:r>
          </w:hyperlink>
        </w:p>
        <w:p w14:paraId="6D03B604" w14:textId="5425F65A" w:rsidR="00DA3616" w:rsidRDefault="00E56540" w:rsidP="00B51CEB">
          <w:pPr>
            <w:pStyle w:val="TOC3"/>
            <w:rPr>
              <w:rFonts w:asciiTheme="minorHAnsi" w:eastAsiaTheme="minorEastAsia" w:hAnsiTheme="minorHAnsi" w:cstheme="minorBidi"/>
              <w:sz w:val="22"/>
              <w:szCs w:val="22"/>
              <w:lang w:val="fr-FR" w:eastAsia="fr-FR"/>
            </w:rPr>
          </w:pPr>
          <w:hyperlink w:anchor="_Toc68600062" w:history="1">
            <w:r w:rsidR="00DA3616" w:rsidRPr="009571AB">
              <w:rPr>
                <w:rStyle w:val="Hyperlink"/>
                <w:lang w:val="fr-FR"/>
              </w:rPr>
              <w:t>3.3.5. Étape 2. Détermination des seuils</w:t>
            </w:r>
            <w:r w:rsidR="00DA3616">
              <w:rPr>
                <w:webHidden/>
              </w:rPr>
              <w:tab/>
            </w:r>
            <w:r w:rsidR="00DA3616">
              <w:rPr>
                <w:webHidden/>
              </w:rPr>
              <w:fldChar w:fldCharType="begin"/>
            </w:r>
            <w:r w:rsidR="00DA3616">
              <w:rPr>
                <w:webHidden/>
              </w:rPr>
              <w:instrText xml:space="preserve"> PAGEREF _Toc68600062 \h </w:instrText>
            </w:r>
            <w:r w:rsidR="00DA3616">
              <w:rPr>
                <w:webHidden/>
              </w:rPr>
            </w:r>
            <w:r w:rsidR="00DA3616">
              <w:rPr>
                <w:webHidden/>
              </w:rPr>
              <w:fldChar w:fldCharType="separate"/>
            </w:r>
            <w:r w:rsidR="00DA3616">
              <w:rPr>
                <w:webHidden/>
              </w:rPr>
              <w:t>18</w:t>
            </w:r>
            <w:r w:rsidR="00DA3616">
              <w:rPr>
                <w:webHidden/>
              </w:rPr>
              <w:fldChar w:fldCharType="end"/>
            </w:r>
          </w:hyperlink>
        </w:p>
        <w:p w14:paraId="426A9E7B" w14:textId="5ECA5C06" w:rsidR="00DA3616" w:rsidRDefault="00E56540" w:rsidP="00B51CEB">
          <w:pPr>
            <w:pStyle w:val="TOC3"/>
            <w:rPr>
              <w:rFonts w:asciiTheme="minorHAnsi" w:eastAsiaTheme="minorEastAsia" w:hAnsiTheme="minorHAnsi" w:cstheme="minorBidi"/>
              <w:sz w:val="22"/>
              <w:szCs w:val="22"/>
              <w:lang w:val="fr-FR" w:eastAsia="fr-FR"/>
            </w:rPr>
          </w:pPr>
          <w:hyperlink w:anchor="_Toc68600063" w:history="1">
            <w:r w:rsidR="00DA3616" w:rsidRPr="009571AB">
              <w:rPr>
                <w:rStyle w:val="Hyperlink"/>
                <w:lang w:val="fr-FR"/>
              </w:rPr>
              <w:t>3.3.6. Étape 2. Estimations de la sensibilité et de la spécificité diagnostiques – en utilisant des animaux de référence définis</w:t>
            </w:r>
            <w:r w:rsidR="00DA3616">
              <w:rPr>
                <w:webHidden/>
              </w:rPr>
              <w:tab/>
            </w:r>
            <w:r w:rsidR="00DA3616">
              <w:rPr>
                <w:webHidden/>
              </w:rPr>
              <w:fldChar w:fldCharType="begin"/>
            </w:r>
            <w:r w:rsidR="00DA3616">
              <w:rPr>
                <w:webHidden/>
              </w:rPr>
              <w:instrText xml:space="preserve"> PAGEREF _Toc68600063 \h </w:instrText>
            </w:r>
            <w:r w:rsidR="00DA3616">
              <w:rPr>
                <w:webHidden/>
              </w:rPr>
            </w:r>
            <w:r w:rsidR="00DA3616">
              <w:rPr>
                <w:webHidden/>
              </w:rPr>
              <w:fldChar w:fldCharType="separate"/>
            </w:r>
            <w:r w:rsidR="00DA3616">
              <w:rPr>
                <w:webHidden/>
              </w:rPr>
              <w:t>18</w:t>
            </w:r>
            <w:r w:rsidR="00DA3616">
              <w:rPr>
                <w:webHidden/>
              </w:rPr>
              <w:fldChar w:fldCharType="end"/>
            </w:r>
          </w:hyperlink>
        </w:p>
        <w:p w14:paraId="0F4EA53C" w14:textId="2E28F482" w:rsidR="00DA3616" w:rsidRDefault="00E56540" w:rsidP="00B51CEB">
          <w:pPr>
            <w:pStyle w:val="TOC3"/>
            <w:rPr>
              <w:rFonts w:asciiTheme="minorHAnsi" w:eastAsiaTheme="minorEastAsia" w:hAnsiTheme="minorHAnsi" w:cstheme="minorBidi"/>
              <w:sz w:val="22"/>
              <w:szCs w:val="22"/>
              <w:lang w:val="fr-FR" w:eastAsia="fr-FR"/>
            </w:rPr>
          </w:pPr>
          <w:hyperlink w:anchor="_Toc68600064" w:history="1">
            <w:r w:rsidR="00DA3616" w:rsidRPr="009571AB">
              <w:rPr>
                <w:rStyle w:val="Hyperlink"/>
                <w:lang w:val="fr-FR"/>
              </w:rPr>
              <w:t>3.3.7. Étape 2. Estimations de la sensibilité et de la spécificité diagnostiques – en l’absence d’animaux de référence définis</w:t>
            </w:r>
            <w:r w:rsidR="00DA3616">
              <w:rPr>
                <w:webHidden/>
              </w:rPr>
              <w:tab/>
            </w:r>
            <w:r w:rsidR="00DA3616">
              <w:rPr>
                <w:webHidden/>
              </w:rPr>
              <w:fldChar w:fldCharType="begin"/>
            </w:r>
            <w:r w:rsidR="00DA3616">
              <w:rPr>
                <w:webHidden/>
              </w:rPr>
              <w:instrText xml:space="preserve"> PAGEREF _Toc68600064 \h </w:instrText>
            </w:r>
            <w:r w:rsidR="00DA3616">
              <w:rPr>
                <w:webHidden/>
              </w:rPr>
            </w:r>
            <w:r w:rsidR="00DA3616">
              <w:rPr>
                <w:webHidden/>
              </w:rPr>
              <w:fldChar w:fldCharType="separate"/>
            </w:r>
            <w:r w:rsidR="00DA3616">
              <w:rPr>
                <w:webHidden/>
              </w:rPr>
              <w:t>18</w:t>
            </w:r>
            <w:r w:rsidR="00DA3616">
              <w:rPr>
                <w:webHidden/>
              </w:rPr>
              <w:fldChar w:fldCharType="end"/>
            </w:r>
          </w:hyperlink>
        </w:p>
        <w:p w14:paraId="5725AC63" w14:textId="238A3730" w:rsidR="00DA3616" w:rsidRDefault="00E56540" w:rsidP="00B51CEB">
          <w:pPr>
            <w:pStyle w:val="TOC3"/>
            <w:rPr>
              <w:rFonts w:asciiTheme="minorHAnsi" w:eastAsiaTheme="minorEastAsia" w:hAnsiTheme="minorHAnsi" w:cstheme="minorBidi"/>
              <w:sz w:val="22"/>
              <w:szCs w:val="22"/>
              <w:lang w:val="fr-FR" w:eastAsia="fr-FR"/>
            </w:rPr>
          </w:pPr>
          <w:hyperlink w:anchor="_Toc68600065" w:history="1">
            <w:r w:rsidR="00DA3616" w:rsidRPr="009571AB">
              <w:rPr>
                <w:rStyle w:val="Hyperlink"/>
                <w:lang w:val="fr-FR"/>
              </w:rPr>
              <w:t>3.3.8. Étape 2. Comparaison des performances de plusieurs tests</w:t>
            </w:r>
            <w:r w:rsidR="00DA3616">
              <w:rPr>
                <w:webHidden/>
              </w:rPr>
              <w:tab/>
            </w:r>
            <w:r w:rsidR="00DA3616">
              <w:rPr>
                <w:webHidden/>
              </w:rPr>
              <w:fldChar w:fldCharType="begin"/>
            </w:r>
            <w:r w:rsidR="00DA3616">
              <w:rPr>
                <w:webHidden/>
              </w:rPr>
              <w:instrText xml:space="preserve"> PAGEREF _Toc68600065 \h </w:instrText>
            </w:r>
            <w:r w:rsidR="00DA3616">
              <w:rPr>
                <w:webHidden/>
              </w:rPr>
            </w:r>
            <w:r w:rsidR="00DA3616">
              <w:rPr>
                <w:webHidden/>
              </w:rPr>
              <w:fldChar w:fldCharType="separate"/>
            </w:r>
            <w:r w:rsidR="00DA3616">
              <w:rPr>
                <w:webHidden/>
              </w:rPr>
              <w:t>19</w:t>
            </w:r>
            <w:r w:rsidR="00DA3616">
              <w:rPr>
                <w:webHidden/>
              </w:rPr>
              <w:fldChar w:fldCharType="end"/>
            </w:r>
          </w:hyperlink>
        </w:p>
        <w:p w14:paraId="5B5337A4" w14:textId="14C94FB2" w:rsidR="00DA3616" w:rsidRDefault="00E56540">
          <w:pPr>
            <w:pStyle w:val="TOC2"/>
            <w:rPr>
              <w:rFonts w:asciiTheme="minorHAnsi" w:eastAsiaTheme="minorEastAsia" w:hAnsiTheme="minorHAnsi" w:cstheme="minorBidi"/>
              <w:noProof/>
              <w:sz w:val="22"/>
              <w:szCs w:val="22"/>
              <w:lang w:val="fr-FR" w:eastAsia="fr-FR"/>
            </w:rPr>
          </w:pPr>
          <w:hyperlink w:anchor="_Toc68600066" w:history="1">
            <w:r w:rsidR="00DA3616" w:rsidRPr="009571AB">
              <w:rPr>
                <w:rStyle w:val="Hyperlink"/>
                <w:noProof/>
                <w:lang w:val="fr-FR"/>
              </w:rPr>
              <w:t>3.4. Étape 3 – Reproductibilité</w:t>
            </w:r>
            <w:r w:rsidR="00DA3616">
              <w:rPr>
                <w:noProof/>
                <w:webHidden/>
              </w:rPr>
              <w:tab/>
            </w:r>
            <w:r w:rsidR="00DA3616">
              <w:rPr>
                <w:noProof/>
                <w:webHidden/>
              </w:rPr>
              <w:fldChar w:fldCharType="begin"/>
            </w:r>
            <w:r w:rsidR="00DA3616">
              <w:rPr>
                <w:noProof/>
                <w:webHidden/>
              </w:rPr>
              <w:instrText xml:space="preserve"> PAGEREF _Toc68600066 \h </w:instrText>
            </w:r>
            <w:r w:rsidR="00DA3616">
              <w:rPr>
                <w:noProof/>
                <w:webHidden/>
              </w:rPr>
            </w:r>
            <w:r w:rsidR="00DA3616">
              <w:rPr>
                <w:noProof/>
                <w:webHidden/>
              </w:rPr>
              <w:fldChar w:fldCharType="separate"/>
            </w:r>
            <w:r w:rsidR="00DA3616">
              <w:rPr>
                <w:noProof/>
                <w:webHidden/>
              </w:rPr>
              <w:t>19</w:t>
            </w:r>
            <w:r w:rsidR="00DA3616">
              <w:rPr>
                <w:noProof/>
                <w:webHidden/>
              </w:rPr>
              <w:fldChar w:fldCharType="end"/>
            </w:r>
          </w:hyperlink>
        </w:p>
        <w:p w14:paraId="228A7B14" w14:textId="14A05AA4" w:rsidR="00DA3616" w:rsidRDefault="00E56540" w:rsidP="00B51CEB">
          <w:pPr>
            <w:pStyle w:val="TOC3"/>
            <w:rPr>
              <w:rFonts w:asciiTheme="minorHAnsi" w:eastAsiaTheme="minorEastAsia" w:hAnsiTheme="minorHAnsi" w:cstheme="minorBidi"/>
              <w:sz w:val="22"/>
              <w:szCs w:val="22"/>
              <w:lang w:val="fr-FR" w:eastAsia="fr-FR"/>
            </w:rPr>
          </w:pPr>
          <w:hyperlink w:anchor="_Toc68600067" w:history="1">
            <w:r w:rsidR="00DA3616" w:rsidRPr="009571AB">
              <w:rPr>
                <w:rStyle w:val="Hyperlink"/>
                <w:lang w:val="fr-FR"/>
              </w:rPr>
              <w:t>3.4.1. Étape 3. Choix des laboratoires</w:t>
            </w:r>
            <w:r w:rsidR="00DA3616">
              <w:rPr>
                <w:webHidden/>
              </w:rPr>
              <w:tab/>
            </w:r>
            <w:r w:rsidR="00DA3616">
              <w:rPr>
                <w:webHidden/>
              </w:rPr>
              <w:fldChar w:fldCharType="begin"/>
            </w:r>
            <w:r w:rsidR="00DA3616">
              <w:rPr>
                <w:webHidden/>
              </w:rPr>
              <w:instrText xml:space="preserve"> PAGEREF _Toc68600067 \h </w:instrText>
            </w:r>
            <w:r w:rsidR="00DA3616">
              <w:rPr>
                <w:webHidden/>
              </w:rPr>
            </w:r>
            <w:r w:rsidR="00DA3616">
              <w:rPr>
                <w:webHidden/>
              </w:rPr>
              <w:fldChar w:fldCharType="separate"/>
            </w:r>
            <w:r w:rsidR="00DA3616">
              <w:rPr>
                <w:webHidden/>
              </w:rPr>
              <w:t>19</w:t>
            </w:r>
            <w:r w:rsidR="00DA3616">
              <w:rPr>
                <w:webHidden/>
              </w:rPr>
              <w:fldChar w:fldCharType="end"/>
            </w:r>
          </w:hyperlink>
        </w:p>
        <w:p w14:paraId="35A06257" w14:textId="159A1D7C" w:rsidR="00DA3616" w:rsidRDefault="00E56540" w:rsidP="00B51CEB">
          <w:pPr>
            <w:pStyle w:val="TOC3"/>
            <w:rPr>
              <w:rFonts w:asciiTheme="minorHAnsi" w:eastAsiaTheme="minorEastAsia" w:hAnsiTheme="minorHAnsi" w:cstheme="minorBidi"/>
              <w:sz w:val="22"/>
              <w:szCs w:val="22"/>
              <w:lang w:val="fr-FR" w:eastAsia="fr-FR"/>
            </w:rPr>
          </w:pPr>
          <w:hyperlink w:anchor="_Toc68600068" w:history="1">
            <w:r w:rsidR="00DA3616" w:rsidRPr="009571AB">
              <w:rPr>
                <w:rStyle w:val="Hyperlink"/>
                <w:lang w:val="fr-FR"/>
              </w:rPr>
              <w:t>3.4.2. Étape 3. Panel d’évaluation</w:t>
            </w:r>
            <w:r w:rsidR="00DA3616">
              <w:rPr>
                <w:webHidden/>
              </w:rPr>
              <w:tab/>
            </w:r>
            <w:r w:rsidR="00DA3616">
              <w:rPr>
                <w:webHidden/>
              </w:rPr>
              <w:fldChar w:fldCharType="begin"/>
            </w:r>
            <w:r w:rsidR="00DA3616">
              <w:rPr>
                <w:webHidden/>
              </w:rPr>
              <w:instrText xml:space="preserve"> PAGEREF _Toc68600068 \h </w:instrText>
            </w:r>
            <w:r w:rsidR="00DA3616">
              <w:rPr>
                <w:webHidden/>
              </w:rPr>
            </w:r>
            <w:r w:rsidR="00DA3616">
              <w:rPr>
                <w:webHidden/>
              </w:rPr>
              <w:fldChar w:fldCharType="separate"/>
            </w:r>
            <w:r w:rsidR="00DA3616">
              <w:rPr>
                <w:webHidden/>
              </w:rPr>
              <w:t>19</w:t>
            </w:r>
            <w:r w:rsidR="00DA3616">
              <w:rPr>
                <w:webHidden/>
              </w:rPr>
              <w:fldChar w:fldCharType="end"/>
            </w:r>
          </w:hyperlink>
        </w:p>
        <w:p w14:paraId="64E986A9" w14:textId="130B34AA" w:rsidR="00DA3616" w:rsidRDefault="00E56540" w:rsidP="00B51CEB">
          <w:pPr>
            <w:pStyle w:val="TOC3"/>
            <w:rPr>
              <w:rFonts w:asciiTheme="minorHAnsi" w:eastAsiaTheme="minorEastAsia" w:hAnsiTheme="minorHAnsi" w:cstheme="minorBidi"/>
              <w:sz w:val="22"/>
              <w:szCs w:val="22"/>
              <w:lang w:val="fr-FR" w:eastAsia="fr-FR"/>
            </w:rPr>
          </w:pPr>
          <w:hyperlink w:anchor="_Toc68600069" w:history="1">
            <w:r w:rsidR="00DA3616" w:rsidRPr="009571AB">
              <w:rPr>
                <w:rStyle w:val="Hyperlink"/>
                <w:lang w:val="fr-FR"/>
              </w:rPr>
              <w:t>3.4.3. Étape 3. Analyse de la reproductibilité</w:t>
            </w:r>
            <w:r w:rsidR="00DA3616">
              <w:rPr>
                <w:webHidden/>
              </w:rPr>
              <w:tab/>
            </w:r>
            <w:r w:rsidR="00DA3616">
              <w:rPr>
                <w:webHidden/>
              </w:rPr>
              <w:fldChar w:fldCharType="begin"/>
            </w:r>
            <w:r w:rsidR="00DA3616">
              <w:rPr>
                <w:webHidden/>
              </w:rPr>
              <w:instrText xml:space="preserve"> PAGEREF _Toc68600069 \h </w:instrText>
            </w:r>
            <w:r w:rsidR="00DA3616">
              <w:rPr>
                <w:webHidden/>
              </w:rPr>
            </w:r>
            <w:r w:rsidR="00DA3616">
              <w:rPr>
                <w:webHidden/>
              </w:rPr>
              <w:fldChar w:fldCharType="separate"/>
            </w:r>
            <w:r w:rsidR="00DA3616">
              <w:rPr>
                <w:webHidden/>
              </w:rPr>
              <w:t>20</w:t>
            </w:r>
            <w:r w:rsidR="00DA3616">
              <w:rPr>
                <w:webHidden/>
              </w:rPr>
              <w:fldChar w:fldCharType="end"/>
            </w:r>
          </w:hyperlink>
        </w:p>
        <w:p w14:paraId="6DDFE02D" w14:textId="7A3AA9D0" w:rsidR="00DA3616" w:rsidRDefault="00E56540">
          <w:pPr>
            <w:pStyle w:val="TOC2"/>
            <w:rPr>
              <w:rFonts w:asciiTheme="minorHAnsi" w:eastAsiaTheme="minorEastAsia" w:hAnsiTheme="minorHAnsi" w:cstheme="minorBidi"/>
              <w:noProof/>
              <w:sz w:val="22"/>
              <w:szCs w:val="22"/>
              <w:lang w:val="fr-FR" w:eastAsia="fr-FR"/>
            </w:rPr>
          </w:pPr>
          <w:hyperlink w:anchor="_Toc68600070" w:history="1">
            <w:r w:rsidR="00DA3616" w:rsidRPr="009571AB">
              <w:rPr>
                <w:rStyle w:val="Hyperlink"/>
                <w:noProof/>
              </w:rPr>
              <w:t xml:space="preserve">3.5. </w:t>
            </w:r>
            <w:r w:rsidR="00DA3616" w:rsidRPr="009571AB">
              <w:rPr>
                <w:rStyle w:val="Hyperlink"/>
                <w:noProof/>
                <w:lang w:val="fr-FR"/>
              </w:rPr>
              <w:t>Étape 4 – Applications</w:t>
            </w:r>
            <w:r w:rsidR="00DA3616">
              <w:rPr>
                <w:noProof/>
                <w:webHidden/>
              </w:rPr>
              <w:tab/>
            </w:r>
            <w:r w:rsidR="00DA3616">
              <w:rPr>
                <w:noProof/>
                <w:webHidden/>
              </w:rPr>
              <w:fldChar w:fldCharType="begin"/>
            </w:r>
            <w:r w:rsidR="00DA3616">
              <w:rPr>
                <w:noProof/>
                <w:webHidden/>
              </w:rPr>
              <w:instrText xml:space="preserve"> PAGEREF _Toc68600070 \h </w:instrText>
            </w:r>
            <w:r w:rsidR="00DA3616">
              <w:rPr>
                <w:noProof/>
                <w:webHidden/>
              </w:rPr>
            </w:r>
            <w:r w:rsidR="00DA3616">
              <w:rPr>
                <w:noProof/>
                <w:webHidden/>
              </w:rPr>
              <w:fldChar w:fldCharType="separate"/>
            </w:r>
            <w:r w:rsidR="00DA3616">
              <w:rPr>
                <w:noProof/>
                <w:webHidden/>
              </w:rPr>
              <w:t>20</w:t>
            </w:r>
            <w:r w:rsidR="00DA3616">
              <w:rPr>
                <w:noProof/>
                <w:webHidden/>
              </w:rPr>
              <w:fldChar w:fldCharType="end"/>
            </w:r>
          </w:hyperlink>
        </w:p>
        <w:p w14:paraId="40A815EF" w14:textId="596203D6" w:rsidR="00DA3616" w:rsidRDefault="00E56540" w:rsidP="00B51CEB">
          <w:pPr>
            <w:pStyle w:val="TOC3"/>
            <w:rPr>
              <w:rFonts w:asciiTheme="minorHAnsi" w:eastAsiaTheme="minorEastAsia" w:hAnsiTheme="minorHAnsi" w:cstheme="minorBidi"/>
              <w:sz w:val="22"/>
              <w:szCs w:val="22"/>
              <w:lang w:val="fr-FR" w:eastAsia="fr-FR"/>
            </w:rPr>
          </w:pPr>
          <w:hyperlink w:anchor="_Toc68600071" w:history="1">
            <w:r w:rsidR="00DA3616" w:rsidRPr="009571AB">
              <w:rPr>
                <w:rStyle w:val="Hyperlink"/>
                <w:lang w:val="fr-FR"/>
              </w:rPr>
              <w:t>3.5.1. Étape 4. Applications du kit</w:t>
            </w:r>
            <w:r w:rsidR="00DA3616">
              <w:rPr>
                <w:webHidden/>
              </w:rPr>
              <w:tab/>
            </w:r>
            <w:r w:rsidR="00DA3616">
              <w:rPr>
                <w:webHidden/>
              </w:rPr>
              <w:fldChar w:fldCharType="begin"/>
            </w:r>
            <w:r w:rsidR="00DA3616">
              <w:rPr>
                <w:webHidden/>
              </w:rPr>
              <w:instrText xml:space="preserve"> PAGEREF _Toc68600071 \h </w:instrText>
            </w:r>
            <w:r w:rsidR="00DA3616">
              <w:rPr>
                <w:webHidden/>
              </w:rPr>
            </w:r>
            <w:r w:rsidR="00DA3616">
              <w:rPr>
                <w:webHidden/>
              </w:rPr>
              <w:fldChar w:fldCharType="separate"/>
            </w:r>
            <w:r w:rsidR="00DA3616">
              <w:rPr>
                <w:webHidden/>
              </w:rPr>
              <w:t>20</w:t>
            </w:r>
            <w:r w:rsidR="00DA3616">
              <w:rPr>
                <w:webHidden/>
              </w:rPr>
              <w:fldChar w:fldCharType="end"/>
            </w:r>
          </w:hyperlink>
        </w:p>
        <w:p w14:paraId="0B5E47C5" w14:textId="04F4ABA3" w:rsidR="00DA3616" w:rsidRDefault="00E56540" w:rsidP="00B51CEB">
          <w:pPr>
            <w:pStyle w:val="TOC3"/>
            <w:rPr>
              <w:rFonts w:asciiTheme="minorHAnsi" w:eastAsiaTheme="minorEastAsia" w:hAnsiTheme="minorHAnsi" w:cstheme="minorBidi"/>
              <w:sz w:val="22"/>
              <w:szCs w:val="22"/>
              <w:lang w:val="fr-FR" w:eastAsia="fr-FR"/>
            </w:rPr>
          </w:pPr>
          <w:hyperlink w:anchor="_Toc68600072" w:history="1">
            <w:r w:rsidR="00DA3616" w:rsidRPr="009571AB">
              <w:rPr>
                <w:rStyle w:val="Hyperlink"/>
                <w:lang w:val="fr-FR"/>
              </w:rPr>
              <w:t>3.5.2. Étape 4. Laboratoires</w:t>
            </w:r>
            <w:r w:rsidR="00DA3616">
              <w:rPr>
                <w:webHidden/>
              </w:rPr>
              <w:tab/>
            </w:r>
            <w:r w:rsidR="00DA3616">
              <w:rPr>
                <w:webHidden/>
              </w:rPr>
              <w:fldChar w:fldCharType="begin"/>
            </w:r>
            <w:r w:rsidR="00DA3616">
              <w:rPr>
                <w:webHidden/>
              </w:rPr>
              <w:instrText xml:space="preserve"> PAGEREF _Toc68600072 \h </w:instrText>
            </w:r>
            <w:r w:rsidR="00DA3616">
              <w:rPr>
                <w:webHidden/>
              </w:rPr>
            </w:r>
            <w:r w:rsidR="00DA3616">
              <w:rPr>
                <w:webHidden/>
              </w:rPr>
              <w:fldChar w:fldCharType="separate"/>
            </w:r>
            <w:r w:rsidR="00DA3616">
              <w:rPr>
                <w:webHidden/>
              </w:rPr>
              <w:t>20</w:t>
            </w:r>
            <w:r w:rsidR="00DA3616">
              <w:rPr>
                <w:webHidden/>
              </w:rPr>
              <w:fldChar w:fldCharType="end"/>
            </w:r>
          </w:hyperlink>
        </w:p>
        <w:p w14:paraId="3AF41128" w14:textId="46C19528" w:rsidR="00DA3616" w:rsidRDefault="00E56540" w:rsidP="00B51CEB">
          <w:pPr>
            <w:pStyle w:val="TOC3"/>
            <w:rPr>
              <w:rFonts w:asciiTheme="minorHAnsi" w:eastAsiaTheme="minorEastAsia" w:hAnsiTheme="minorHAnsi" w:cstheme="minorBidi"/>
              <w:sz w:val="22"/>
              <w:szCs w:val="22"/>
              <w:lang w:val="fr-FR" w:eastAsia="fr-FR"/>
            </w:rPr>
          </w:pPr>
          <w:hyperlink w:anchor="_Toc68600073" w:history="1">
            <w:r w:rsidR="00DA3616" w:rsidRPr="009571AB">
              <w:rPr>
                <w:rStyle w:val="Hyperlink"/>
                <w:lang w:val="fr-FR"/>
              </w:rPr>
              <w:t>3.5.3. Étape 4. Réactifs de référence internationaux</w:t>
            </w:r>
            <w:r w:rsidR="00DA3616">
              <w:rPr>
                <w:webHidden/>
              </w:rPr>
              <w:tab/>
            </w:r>
            <w:r w:rsidR="00DA3616">
              <w:rPr>
                <w:webHidden/>
              </w:rPr>
              <w:fldChar w:fldCharType="begin"/>
            </w:r>
            <w:r w:rsidR="00DA3616">
              <w:rPr>
                <w:webHidden/>
              </w:rPr>
              <w:instrText xml:space="preserve"> PAGEREF _Toc68600073 \h </w:instrText>
            </w:r>
            <w:r w:rsidR="00DA3616">
              <w:rPr>
                <w:webHidden/>
              </w:rPr>
            </w:r>
            <w:r w:rsidR="00DA3616">
              <w:rPr>
                <w:webHidden/>
              </w:rPr>
              <w:fldChar w:fldCharType="separate"/>
            </w:r>
            <w:r w:rsidR="00DA3616">
              <w:rPr>
                <w:webHidden/>
              </w:rPr>
              <w:t>20</w:t>
            </w:r>
            <w:r w:rsidR="00DA3616">
              <w:rPr>
                <w:webHidden/>
              </w:rPr>
              <w:fldChar w:fldCharType="end"/>
            </w:r>
          </w:hyperlink>
        </w:p>
        <w:p w14:paraId="4042F509" w14:textId="000EA958" w:rsidR="00DA3616" w:rsidRDefault="00E56540" w:rsidP="00B51CEB">
          <w:pPr>
            <w:pStyle w:val="TOC3"/>
            <w:rPr>
              <w:rFonts w:asciiTheme="minorHAnsi" w:eastAsiaTheme="minorEastAsia" w:hAnsiTheme="minorHAnsi" w:cstheme="minorBidi"/>
              <w:sz w:val="22"/>
              <w:szCs w:val="22"/>
              <w:lang w:val="fr-FR" w:eastAsia="fr-FR"/>
            </w:rPr>
          </w:pPr>
          <w:hyperlink w:anchor="_Toc68600074" w:history="1">
            <w:r w:rsidR="00DA3616" w:rsidRPr="009571AB">
              <w:rPr>
                <w:rStyle w:val="Hyperlink"/>
                <w:lang w:val="fr-FR"/>
              </w:rPr>
              <w:t>3.5.4. Étape 4. Programmes d’évaluation inter-laboratoires</w:t>
            </w:r>
            <w:r w:rsidR="00DA3616">
              <w:rPr>
                <w:webHidden/>
              </w:rPr>
              <w:tab/>
            </w:r>
            <w:r w:rsidR="00DA3616">
              <w:rPr>
                <w:webHidden/>
              </w:rPr>
              <w:fldChar w:fldCharType="begin"/>
            </w:r>
            <w:r w:rsidR="00DA3616">
              <w:rPr>
                <w:webHidden/>
              </w:rPr>
              <w:instrText xml:space="preserve"> PAGEREF _Toc68600074 \h </w:instrText>
            </w:r>
            <w:r w:rsidR="00DA3616">
              <w:rPr>
                <w:webHidden/>
              </w:rPr>
            </w:r>
            <w:r w:rsidR="00DA3616">
              <w:rPr>
                <w:webHidden/>
              </w:rPr>
              <w:fldChar w:fldCharType="separate"/>
            </w:r>
            <w:r w:rsidR="00DA3616">
              <w:rPr>
                <w:webHidden/>
              </w:rPr>
              <w:t>20</w:t>
            </w:r>
            <w:r w:rsidR="00DA3616">
              <w:rPr>
                <w:webHidden/>
              </w:rPr>
              <w:fldChar w:fldCharType="end"/>
            </w:r>
          </w:hyperlink>
        </w:p>
        <w:p w14:paraId="63BF3B60" w14:textId="03A4485D" w:rsidR="00DA3616" w:rsidRDefault="00E56540" w:rsidP="00B51CEB">
          <w:pPr>
            <w:pStyle w:val="TOC3"/>
            <w:rPr>
              <w:rFonts w:asciiTheme="minorHAnsi" w:eastAsiaTheme="minorEastAsia" w:hAnsiTheme="minorHAnsi" w:cstheme="minorBidi"/>
              <w:sz w:val="22"/>
              <w:szCs w:val="22"/>
              <w:lang w:val="fr-FR" w:eastAsia="fr-FR"/>
            </w:rPr>
          </w:pPr>
          <w:hyperlink w:anchor="_Toc68600075" w:history="1">
            <w:r w:rsidR="00DA3616" w:rsidRPr="009571AB">
              <w:rPr>
                <w:rStyle w:val="Hyperlink"/>
                <w:lang w:val="fr-FR"/>
              </w:rPr>
              <w:t>3.5.5. Étape 4. Reconnaissance internationale</w:t>
            </w:r>
            <w:r w:rsidR="00DA3616">
              <w:rPr>
                <w:webHidden/>
              </w:rPr>
              <w:tab/>
            </w:r>
            <w:r w:rsidR="00DA3616">
              <w:rPr>
                <w:webHidden/>
              </w:rPr>
              <w:fldChar w:fldCharType="begin"/>
            </w:r>
            <w:r w:rsidR="00DA3616">
              <w:rPr>
                <w:webHidden/>
              </w:rPr>
              <w:instrText xml:space="preserve"> PAGEREF _Toc68600075 \h </w:instrText>
            </w:r>
            <w:r w:rsidR="00DA3616">
              <w:rPr>
                <w:webHidden/>
              </w:rPr>
            </w:r>
            <w:r w:rsidR="00DA3616">
              <w:rPr>
                <w:webHidden/>
              </w:rPr>
              <w:fldChar w:fldCharType="separate"/>
            </w:r>
            <w:r w:rsidR="00DA3616">
              <w:rPr>
                <w:webHidden/>
              </w:rPr>
              <w:t>21</w:t>
            </w:r>
            <w:r w:rsidR="00DA3616">
              <w:rPr>
                <w:webHidden/>
              </w:rPr>
              <w:fldChar w:fldCharType="end"/>
            </w:r>
          </w:hyperlink>
        </w:p>
        <w:p w14:paraId="3A55BB4D" w14:textId="20679B59" w:rsidR="00DA3616" w:rsidRDefault="00E56540">
          <w:pPr>
            <w:pStyle w:val="TOC1"/>
            <w:rPr>
              <w:rFonts w:asciiTheme="minorHAnsi" w:eastAsiaTheme="minorEastAsia" w:hAnsiTheme="minorHAnsi" w:cstheme="minorBidi"/>
              <w:b w:val="0"/>
              <w:noProof/>
              <w:sz w:val="22"/>
              <w:szCs w:val="22"/>
              <w:lang w:val="fr-FR" w:eastAsia="fr-FR"/>
            </w:rPr>
          </w:pPr>
          <w:hyperlink w:anchor="_Toc68600076" w:history="1">
            <w:r w:rsidR="00DA3616" w:rsidRPr="009571AB">
              <w:rPr>
                <w:rStyle w:val="Hyperlink"/>
                <w:noProof/>
                <w:lang w:val="fr-FR" w:eastAsia="zh-CN"/>
              </w:rPr>
              <w:t>Section 4. Résumé des performances du kit</w:t>
            </w:r>
            <w:r w:rsidR="00DA3616">
              <w:rPr>
                <w:noProof/>
                <w:webHidden/>
              </w:rPr>
              <w:tab/>
            </w:r>
            <w:r w:rsidR="00DA3616">
              <w:rPr>
                <w:noProof/>
                <w:webHidden/>
              </w:rPr>
              <w:fldChar w:fldCharType="begin"/>
            </w:r>
            <w:r w:rsidR="00DA3616">
              <w:rPr>
                <w:noProof/>
                <w:webHidden/>
              </w:rPr>
              <w:instrText xml:space="preserve"> PAGEREF _Toc68600076 \h </w:instrText>
            </w:r>
            <w:r w:rsidR="00DA3616">
              <w:rPr>
                <w:noProof/>
                <w:webHidden/>
              </w:rPr>
            </w:r>
            <w:r w:rsidR="00DA3616">
              <w:rPr>
                <w:noProof/>
                <w:webHidden/>
              </w:rPr>
              <w:fldChar w:fldCharType="separate"/>
            </w:r>
            <w:r w:rsidR="00DA3616">
              <w:rPr>
                <w:noProof/>
                <w:webHidden/>
              </w:rPr>
              <w:t>22</w:t>
            </w:r>
            <w:r w:rsidR="00DA3616">
              <w:rPr>
                <w:noProof/>
                <w:webHidden/>
              </w:rPr>
              <w:fldChar w:fldCharType="end"/>
            </w:r>
          </w:hyperlink>
        </w:p>
        <w:p w14:paraId="05FF4242" w14:textId="2DE7D821" w:rsidR="00DA3616" w:rsidRDefault="00E56540">
          <w:pPr>
            <w:pStyle w:val="TOC2"/>
            <w:rPr>
              <w:rFonts w:asciiTheme="minorHAnsi" w:eastAsiaTheme="minorEastAsia" w:hAnsiTheme="minorHAnsi" w:cstheme="minorBidi"/>
              <w:noProof/>
              <w:sz w:val="22"/>
              <w:szCs w:val="22"/>
              <w:lang w:val="fr-FR" w:eastAsia="fr-FR"/>
            </w:rPr>
          </w:pPr>
          <w:hyperlink w:anchor="_Toc68600077" w:history="1">
            <w:r w:rsidR="00DA3616" w:rsidRPr="009571AB">
              <w:rPr>
                <w:rStyle w:val="Hyperlink"/>
                <w:noProof/>
                <w:lang w:val="fr-FR"/>
              </w:rPr>
              <w:t xml:space="preserve">4.1. Synthèse des données de validation </w:t>
            </w:r>
            <w:r w:rsidR="00DA3616" w:rsidRPr="009571AB">
              <w:rPr>
                <w:rStyle w:val="Hyperlink"/>
                <w:i/>
                <w:iCs/>
                <w:noProof/>
                <w:lang w:val="fr-FR"/>
              </w:rPr>
              <w:t>(résumé des études de validation)</w:t>
            </w:r>
            <w:r w:rsidR="00DA3616">
              <w:rPr>
                <w:noProof/>
                <w:webHidden/>
              </w:rPr>
              <w:tab/>
            </w:r>
            <w:r w:rsidR="00DA3616">
              <w:rPr>
                <w:noProof/>
                <w:webHidden/>
              </w:rPr>
              <w:fldChar w:fldCharType="begin"/>
            </w:r>
            <w:r w:rsidR="00DA3616">
              <w:rPr>
                <w:noProof/>
                <w:webHidden/>
              </w:rPr>
              <w:instrText xml:space="preserve"> PAGEREF _Toc68600077 \h </w:instrText>
            </w:r>
            <w:r w:rsidR="00DA3616">
              <w:rPr>
                <w:noProof/>
                <w:webHidden/>
              </w:rPr>
            </w:r>
            <w:r w:rsidR="00DA3616">
              <w:rPr>
                <w:noProof/>
                <w:webHidden/>
              </w:rPr>
              <w:fldChar w:fldCharType="separate"/>
            </w:r>
            <w:r w:rsidR="00DA3616">
              <w:rPr>
                <w:noProof/>
                <w:webHidden/>
              </w:rPr>
              <w:t>22</w:t>
            </w:r>
            <w:r w:rsidR="00DA3616">
              <w:rPr>
                <w:noProof/>
                <w:webHidden/>
              </w:rPr>
              <w:fldChar w:fldCharType="end"/>
            </w:r>
          </w:hyperlink>
        </w:p>
        <w:p w14:paraId="2C9D83D1" w14:textId="116E031C" w:rsidR="00DA3616" w:rsidRDefault="00E56540" w:rsidP="00B51CEB">
          <w:pPr>
            <w:pStyle w:val="TOC3"/>
            <w:rPr>
              <w:rFonts w:asciiTheme="minorHAnsi" w:eastAsiaTheme="minorEastAsia" w:hAnsiTheme="minorHAnsi" w:cstheme="minorBidi"/>
              <w:sz w:val="22"/>
              <w:szCs w:val="22"/>
              <w:lang w:val="fr-FR" w:eastAsia="fr-FR"/>
            </w:rPr>
          </w:pPr>
          <w:hyperlink w:anchor="_Toc68600078" w:history="1">
            <w:r w:rsidR="00DA3616" w:rsidRPr="009571AB">
              <w:rPr>
                <w:rStyle w:val="Hyperlink"/>
                <w:lang w:val="fr-FR"/>
              </w:rPr>
              <w:t>4.1.1. Synthèse des informations sur le kit</w:t>
            </w:r>
            <w:r w:rsidR="00DA3616">
              <w:rPr>
                <w:webHidden/>
              </w:rPr>
              <w:tab/>
            </w:r>
            <w:r w:rsidR="00DA3616">
              <w:rPr>
                <w:webHidden/>
              </w:rPr>
              <w:fldChar w:fldCharType="begin"/>
            </w:r>
            <w:r w:rsidR="00DA3616">
              <w:rPr>
                <w:webHidden/>
              </w:rPr>
              <w:instrText xml:space="preserve"> PAGEREF _Toc68600078 \h </w:instrText>
            </w:r>
            <w:r w:rsidR="00DA3616">
              <w:rPr>
                <w:webHidden/>
              </w:rPr>
            </w:r>
            <w:r w:rsidR="00DA3616">
              <w:rPr>
                <w:webHidden/>
              </w:rPr>
              <w:fldChar w:fldCharType="separate"/>
            </w:r>
            <w:r w:rsidR="00DA3616">
              <w:rPr>
                <w:webHidden/>
              </w:rPr>
              <w:t>22</w:t>
            </w:r>
            <w:r w:rsidR="00DA3616">
              <w:rPr>
                <w:webHidden/>
              </w:rPr>
              <w:fldChar w:fldCharType="end"/>
            </w:r>
          </w:hyperlink>
        </w:p>
        <w:p w14:paraId="31D6B85A" w14:textId="3E9837D4" w:rsidR="00DA3616" w:rsidRDefault="00E56540" w:rsidP="00B51CEB">
          <w:pPr>
            <w:pStyle w:val="TOC3"/>
            <w:rPr>
              <w:rFonts w:asciiTheme="minorHAnsi" w:eastAsiaTheme="minorEastAsia" w:hAnsiTheme="minorHAnsi" w:cstheme="minorBidi"/>
              <w:sz w:val="22"/>
              <w:szCs w:val="22"/>
              <w:lang w:val="fr-FR" w:eastAsia="fr-FR"/>
            </w:rPr>
          </w:pPr>
          <w:hyperlink w:anchor="_Toc68600079" w:history="1">
            <w:r w:rsidR="00DA3616" w:rsidRPr="009571AB">
              <w:rPr>
                <w:rStyle w:val="Hyperlink"/>
                <w:lang w:val="fr-FR"/>
              </w:rPr>
              <w:t>4.1.2. Synthèse des études de validation</w:t>
            </w:r>
            <w:r w:rsidR="00DA3616">
              <w:rPr>
                <w:webHidden/>
              </w:rPr>
              <w:tab/>
            </w:r>
            <w:r w:rsidR="00DA3616">
              <w:rPr>
                <w:webHidden/>
              </w:rPr>
              <w:fldChar w:fldCharType="begin"/>
            </w:r>
            <w:r w:rsidR="00DA3616">
              <w:rPr>
                <w:webHidden/>
              </w:rPr>
              <w:instrText xml:space="preserve"> PAGEREF _Toc68600079 \h </w:instrText>
            </w:r>
            <w:r w:rsidR="00DA3616">
              <w:rPr>
                <w:webHidden/>
              </w:rPr>
            </w:r>
            <w:r w:rsidR="00DA3616">
              <w:rPr>
                <w:webHidden/>
              </w:rPr>
              <w:fldChar w:fldCharType="separate"/>
            </w:r>
            <w:r w:rsidR="00DA3616">
              <w:rPr>
                <w:webHidden/>
              </w:rPr>
              <w:t>23</w:t>
            </w:r>
            <w:r w:rsidR="00DA3616">
              <w:rPr>
                <w:webHidden/>
              </w:rPr>
              <w:fldChar w:fldCharType="end"/>
            </w:r>
          </w:hyperlink>
        </w:p>
        <w:p w14:paraId="156B1CDB" w14:textId="038306E9" w:rsidR="00DA3616" w:rsidRDefault="00E56540" w:rsidP="00B51CEB">
          <w:pPr>
            <w:pStyle w:val="TOC3"/>
            <w:rPr>
              <w:rFonts w:asciiTheme="minorHAnsi" w:eastAsiaTheme="minorEastAsia" w:hAnsiTheme="minorHAnsi" w:cstheme="minorBidi"/>
              <w:sz w:val="22"/>
              <w:szCs w:val="22"/>
              <w:lang w:val="fr-FR" w:eastAsia="fr-FR"/>
            </w:rPr>
          </w:pPr>
          <w:hyperlink w:anchor="_Toc68600080" w:history="1">
            <w:r w:rsidR="00DA3616" w:rsidRPr="009571AB">
              <w:rPr>
                <w:rStyle w:val="Hyperlink"/>
                <w:lang w:val="fr-FR"/>
              </w:rPr>
              <w:t>4.1.3. Références</w:t>
            </w:r>
            <w:r w:rsidR="00DA3616">
              <w:rPr>
                <w:webHidden/>
              </w:rPr>
              <w:tab/>
            </w:r>
            <w:r w:rsidR="00DA3616">
              <w:rPr>
                <w:webHidden/>
              </w:rPr>
              <w:fldChar w:fldCharType="begin"/>
            </w:r>
            <w:r w:rsidR="00DA3616">
              <w:rPr>
                <w:webHidden/>
              </w:rPr>
              <w:instrText xml:space="preserve"> PAGEREF _Toc68600080 \h </w:instrText>
            </w:r>
            <w:r w:rsidR="00DA3616">
              <w:rPr>
                <w:webHidden/>
              </w:rPr>
            </w:r>
            <w:r w:rsidR="00DA3616">
              <w:rPr>
                <w:webHidden/>
              </w:rPr>
              <w:fldChar w:fldCharType="separate"/>
            </w:r>
            <w:r w:rsidR="00DA3616">
              <w:rPr>
                <w:webHidden/>
              </w:rPr>
              <w:t>24</w:t>
            </w:r>
            <w:r w:rsidR="00DA3616">
              <w:rPr>
                <w:webHidden/>
              </w:rPr>
              <w:fldChar w:fldCharType="end"/>
            </w:r>
          </w:hyperlink>
        </w:p>
        <w:p w14:paraId="493EADF6" w14:textId="791CAC25" w:rsidR="00DA3616" w:rsidRDefault="00E56540">
          <w:pPr>
            <w:pStyle w:val="TOC1"/>
            <w:rPr>
              <w:rFonts w:asciiTheme="minorHAnsi" w:eastAsiaTheme="minorEastAsia" w:hAnsiTheme="minorHAnsi" w:cstheme="minorBidi"/>
              <w:b w:val="0"/>
              <w:noProof/>
              <w:sz w:val="22"/>
              <w:szCs w:val="22"/>
              <w:lang w:val="fr-FR" w:eastAsia="fr-FR"/>
            </w:rPr>
          </w:pPr>
          <w:hyperlink w:anchor="_Toc68600081" w:history="1">
            <w:r w:rsidR="00DA3616" w:rsidRPr="009571AB">
              <w:rPr>
                <w:rStyle w:val="Hyperlink"/>
                <w:noProof/>
                <w:lang w:val="fr-FR"/>
              </w:rPr>
              <w:t>Section 5. Manuel de l’utilisateur</w:t>
            </w:r>
            <w:r w:rsidR="00DA3616">
              <w:rPr>
                <w:noProof/>
                <w:webHidden/>
              </w:rPr>
              <w:tab/>
            </w:r>
            <w:r w:rsidR="00DA3616">
              <w:rPr>
                <w:noProof/>
                <w:webHidden/>
              </w:rPr>
              <w:fldChar w:fldCharType="begin"/>
            </w:r>
            <w:r w:rsidR="00DA3616">
              <w:rPr>
                <w:noProof/>
                <w:webHidden/>
              </w:rPr>
              <w:instrText xml:space="preserve"> PAGEREF _Toc68600081 \h </w:instrText>
            </w:r>
            <w:r w:rsidR="00DA3616">
              <w:rPr>
                <w:noProof/>
                <w:webHidden/>
              </w:rPr>
            </w:r>
            <w:r w:rsidR="00DA3616">
              <w:rPr>
                <w:noProof/>
                <w:webHidden/>
              </w:rPr>
              <w:fldChar w:fldCharType="separate"/>
            </w:r>
            <w:r w:rsidR="00DA3616">
              <w:rPr>
                <w:noProof/>
                <w:webHidden/>
              </w:rPr>
              <w:t>25</w:t>
            </w:r>
            <w:r w:rsidR="00DA3616">
              <w:rPr>
                <w:noProof/>
                <w:webHidden/>
              </w:rPr>
              <w:fldChar w:fldCharType="end"/>
            </w:r>
          </w:hyperlink>
        </w:p>
        <w:p w14:paraId="04A49D3F" w14:textId="7275D41E" w:rsidR="00DA3616" w:rsidRDefault="00E56540">
          <w:pPr>
            <w:pStyle w:val="TOC1"/>
            <w:rPr>
              <w:rFonts w:asciiTheme="minorHAnsi" w:eastAsiaTheme="minorEastAsia" w:hAnsiTheme="minorHAnsi" w:cstheme="minorBidi"/>
              <w:b w:val="0"/>
              <w:noProof/>
              <w:sz w:val="22"/>
              <w:szCs w:val="22"/>
              <w:lang w:val="fr-FR" w:eastAsia="fr-FR"/>
            </w:rPr>
          </w:pPr>
          <w:hyperlink w:anchor="_Toc68600082" w:history="1">
            <w:r w:rsidR="00DA3616" w:rsidRPr="009571AB">
              <w:rPr>
                <w:rStyle w:val="Hyperlink"/>
                <w:noProof/>
                <w:lang w:val="fr-FR"/>
              </w:rPr>
              <w:t>Section 6. Donnes supplémentaires</w:t>
            </w:r>
            <w:r w:rsidR="00DA3616">
              <w:rPr>
                <w:noProof/>
                <w:webHidden/>
              </w:rPr>
              <w:tab/>
            </w:r>
            <w:r w:rsidR="00DA3616">
              <w:rPr>
                <w:noProof/>
                <w:webHidden/>
              </w:rPr>
              <w:fldChar w:fldCharType="begin"/>
            </w:r>
            <w:r w:rsidR="00DA3616">
              <w:rPr>
                <w:noProof/>
                <w:webHidden/>
              </w:rPr>
              <w:instrText xml:space="preserve"> PAGEREF _Toc68600082 \h </w:instrText>
            </w:r>
            <w:r w:rsidR="00DA3616">
              <w:rPr>
                <w:noProof/>
                <w:webHidden/>
              </w:rPr>
            </w:r>
            <w:r w:rsidR="00DA3616">
              <w:rPr>
                <w:noProof/>
                <w:webHidden/>
              </w:rPr>
              <w:fldChar w:fldCharType="separate"/>
            </w:r>
            <w:r w:rsidR="00DA3616">
              <w:rPr>
                <w:noProof/>
                <w:webHidden/>
              </w:rPr>
              <w:t>26</w:t>
            </w:r>
            <w:r w:rsidR="00DA3616">
              <w:rPr>
                <w:noProof/>
                <w:webHidden/>
              </w:rPr>
              <w:fldChar w:fldCharType="end"/>
            </w:r>
          </w:hyperlink>
        </w:p>
        <w:p w14:paraId="3A313C6C" w14:textId="01D5CA64" w:rsidR="00DA3616" w:rsidRDefault="00E56540">
          <w:pPr>
            <w:pStyle w:val="TOC1"/>
            <w:rPr>
              <w:rFonts w:asciiTheme="minorHAnsi" w:eastAsiaTheme="minorEastAsia" w:hAnsiTheme="minorHAnsi" w:cstheme="minorBidi"/>
              <w:b w:val="0"/>
              <w:noProof/>
              <w:sz w:val="22"/>
              <w:szCs w:val="22"/>
              <w:lang w:val="fr-FR" w:eastAsia="fr-FR"/>
            </w:rPr>
          </w:pPr>
          <w:hyperlink w:anchor="_Toc68600083" w:history="1">
            <w:r w:rsidR="00DA3616" w:rsidRPr="009571AB">
              <w:rPr>
                <w:rStyle w:val="Hyperlink"/>
                <w:noProof/>
                <w:lang w:val="fr-FR"/>
              </w:rPr>
              <w:t>Section 7. Références citées dans le dossier</w:t>
            </w:r>
            <w:r w:rsidR="00DA3616">
              <w:rPr>
                <w:noProof/>
                <w:webHidden/>
              </w:rPr>
              <w:tab/>
            </w:r>
            <w:r w:rsidR="00DA3616">
              <w:rPr>
                <w:noProof/>
                <w:webHidden/>
              </w:rPr>
              <w:fldChar w:fldCharType="begin"/>
            </w:r>
            <w:r w:rsidR="00DA3616">
              <w:rPr>
                <w:noProof/>
                <w:webHidden/>
              </w:rPr>
              <w:instrText xml:space="preserve"> PAGEREF _Toc68600083 \h </w:instrText>
            </w:r>
            <w:r w:rsidR="00DA3616">
              <w:rPr>
                <w:noProof/>
                <w:webHidden/>
              </w:rPr>
            </w:r>
            <w:r w:rsidR="00DA3616">
              <w:rPr>
                <w:noProof/>
                <w:webHidden/>
              </w:rPr>
              <w:fldChar w:fldCharType="separate"/>
            </w:r>
            <w:r w:rsidR="00DA3616">
              <w:rPr>
                <w:noProof/>
                <w:webHidden/>
              </w:rPr>
              <w:t>27</w:t>
            </w:r>
            <w:r w:rsidR="00DA3616">
              <w:rPr>
                <w:noProof/>
                <w:webHidden/>
              </w:rPr>
              <w:fldChar w:fldCharType="end"/>
            </w:r>
          </w:hyperlink>
        </w:p>
        <w:p w14:paraId="0DE7E077" w14:textId="2C641F39" w:rsidR="00DA3616" w:rsidRDefault="00E56540">
          <w:pPr>
            <w:pStyle w:val="TOC1"/>
            <w:rPr>
              <w:rFonts w:asciiTheme="minorHAnsi" w:eastAsiaTheme="minorEastAsia" w:hAnsiTheme="minorHAnsi" w:cstheme="minorBidi"/>
              <w:b w:val="0"/>
              <w:noProof/>
              <w:sz w:val="22"/>
              <w:szCs w:val="22"/>
              <w:lang w:val="fr-FR" w:eastAsia="fr-FR"/>
            </w:rPr>
          </w:pPr>
          <w:hyperlink w:anchor="_Toc68600084" w:history="1">
            <w:r w:rsidR="00DA3616" w:rsidRPr="009571AB">
              <w:rPr>
                <w:rStyle w:val="Hyperlink"/>
                <w:noProof/>
                <w:lang w:val="fr-FR"/>
              </w:rPr>
              <w:t>Section 8. Statut actuel des enregistrements du kit</w:t>
            </w:r>
            <w:r w:rsidR="00DA3616">
              <w:rPr>
                <w:noProof/>
                <w:webHidden/>
              </w:rPr>
              <w:tab/>
            </w:r>
            <w:r w:rsidR="00DA3616">
              <w:rPr>
                <w:noProof/>
                <w:webHidden/>
              </w:rPr>
              <w:fldChar w:fldCharType="begin"/>
            </w:r>
            <w:r w:rsidR="00DA3616">
              <w:rPr>
                <w:noProof/>
                <w:webHidden/>
              </w:rPr>
              <w:instrText xml:space="preserve"> PAGEREF _Toc68600084 \h </w:instrText>
            </w:r>
            <w:r w:rsidR="00DA3616">
              <w:rPr>
                <w:noProof/>
                <w:webHidden/>
              </w:rPr>
            </w:r>
            <w:r w:rsidR="00DA3616">
              <w:rPr>
                <w:noProof/>
                <w:webHidden/>
              </w:rPr>
              <w:fldChar w:fldCharType="separate"/>
            </w:r>
            <w:r w:rsidR="00DA3616">
              <w:rPr>
                <w:noProof/>
                <w:webHidden/>
              </w:rPr>
              <w:t>28</w:t>
            </w:r>
            <w:r w:rsidR="00DA3616">
              <w:rPr>
                <w:noProof/>
                <w:webHidden/>
              </w:rPr>
              <w:fldChar w:fldCharType="end"/>
            </w:r>
          </w:hyperlink>
        </w:p>
        <w:p w14:paraId="6A7BE744" w14:textId="139AF7EB" w:rsidR="008F6569" w:rsidRPr="00BF47F0" w:rsidRDefault="004069CD">
          <w:pPr>
            <w:rPr>
              <w:lang w:val="en-GB"/>
            </w:rPr>
          </w:pPr>
          <w:r w:rsidRPr="00BF47F0">
            <w:rPr>
              <w:b/>
              <w:lang w:val="en-GB"/>
            </w:rPr>
            <w:fldChar w:fldCharType="end"/>
          </w:r>
        </w:p>
      </w:sdtContent>
    </w:sdt>
    <w:p w14:paraId="2D5DF379" w14:textId="201B8034" w:rsidR="008F6569" w:rsidRPr="00BF47F0" w:rsidRDefault="008F6569" w:rsidP="008F6569">
      <w:pPr>
        <w:rPr>
          <w:lang w:val="en-GB"/>
        </w:rPr>
      </w:pPr>
    </w:p>
    <w:p w14:paraId="4F32F0FA" w14:textId="77592BEA" w:rsidR="008F6569" w:rsidRPr="00BF47F0" w:rsidRDefault="008F6569" w:rsidP="00E0719C">
      <w:pPr>
        <w:rPr>
          <w:lang w:val="en-GB"/>
        </w:rPr>
      </w:pPr>
      <w:r w:rsidRPr="00BF47F0">
        <w:rPr>
          <w:lang w:val="en-GB"/>
        </w:rPr>
        <w:br w:type="page"/>
      </w:r>
    </w:p>
    <w:p w14:paraId="1AA22A04" w14:textId="5F98C82E" w:rsidR="008073FC" w:rsidRPr="00B51CEB" w:rsidRDefault="00293629" w:rsidP="00293629">
      <w:pPr>
        <w:pStyle w:val="Heading1"/>
        <w:shd w:val="clear" w:color="auto" w:fill="auto"/>
        <w:rPr>
          <w:color w:val="FFFFFF"/>
          <w:lang w:val="fr-FR" w:eastAsia="zh-CN"/>
        </w:rPr>
      </w:pPr>
      <w:bookmarkStart w:id="0" w:name="_Toc68600013"/>
      <w:r w:rsidRPr="00293629">
        <w:rPr>
          <w:lang w:val="fr-FR" w:eastAsia="zh-CN"/>
        </w:rPr>
        <w:lastRenderedPageBreak/>
        <w:t>Section 1. Guide à l’intention des demandeurs</w:t>
      </w:r>
      <w:bookmarkEnd w:id="0"/>
    </w:p>
    <w:p w14:paraId="5A328C3B" w14:textId="7E4B6825" w:rsidR="008073FC" w:rsidRPr="00B51CEB" w:rsidRDefault="00293629" w:rsidP="009B6183">
      <w:pPr>
        <w:pStyle w:val="Heading2"/>
        <w:spacing w:after="240"/>
        <w:rPr>
          <w:lang w:val="fr-FR"/>
        </w:rPr>
      </w:pPr>
      <w:bookmarkStart w:id="1" w:name="_Toc68600014"/>
      <w:r w:rsidRPr="00293629">
        <w:rPr>
          <w:lang w:val="fr-FR"/>
        </w:rPr>
        <w:t>1.1. Informations préalables</w:t>
      </w:r>
      <w:bookmarkEnd w:id="1"/>
      <w:r w:rsidR="005F20EC" w:rsidRPr="00B51CEB">
        <w:rPr>
          <w:lang w:val="fr-FR"/>
        </w:rPr>
        <w:t xml:space="preserve"> </w:t>
      </w:r>
    </w:p>
    <w:p w14:paraId="603A96C9" w14:textId="6B996F35" w:rsidR="008073FC" w:rsidRPr="00B51CEB" w:rsidRDefault="00293629" w:rsidP="009B6183">
      <w:pPr>
        <w:spacing w:after="240"/>
        <w:rPr>
          <w:color w:val="FFFFFF"/>
          <w:lang w:val="fr-FR" w:eastAsia="zh-CN"/>
        </w:rPr>
      </w:pPr>
      <w:r w:rsidRPr="00293629">
        <w:rPr>
          <w:lang w:val="fr-FR" w:eastAsia="zh-CN"/>
        </w:rPr>
        <w:t xml:space="preserve">Avant de compléter ce formulaire et de soumettre leur </w:t>
      </w:r>
      <w:r w:rsidR="00C95F3E">
        <w:rPr>
          <w:lang w:val="fr-FR" w:eastAsia="zh-CN"/>
        </w:rPr>
        <w:t>dossier</w:t>
      </w:r>
      <w:r w:rsidRPr="00293629">
        <w:rPr>
          <w:lang w:val="fr-FR" w:eastAsia="zh-CN"/>
        </w:rPr>
        <w:t xml:space="preserve">, les demandeurs sont invités à consulter la </w:t>
      </w:r>
      <w:r w:rsidR="00492838">
        <w:rPr>
          <w:lang w:val="fr-FR" w:eastAsia="zh-CN"/>
        </w:rPr>
        <w:t>« </w:t>
      </w:r>
      <w:r w:rsidRPr="00293629">
        <w:rPr>
          <w:lang w:val="fr-FR" w:eastAsia="zh-CN"/>
        </w:rPr>
        <w:t>Procédure opératoire standard pour l’enregistrement par l’</w:t>
      </w:r>
      <w:r w:rsidR="00050FE3">
        <w:rPr>
          <w:lang w:val="fr-FR" w:eastAsia="zh-CN"/>
        </w:rPr>
        <w:t>OMSA</w:t>
      </w:r>
      <w:r w:rsidRPr="00293629">
        <w:rPr>
          <w:lang w:val="fr-FR" w:eastAsia="zh-CN"/>
        </w:rPr>
        <w:t xml:space="preserve"> des kits de diagnostic </w:t>
      </w:r>
      <w:r w:rsidR="00492838">
        <w:rPr>
          <w:lang w:val="fr-FR" w:eastAsia="zh-CN"/>
        </w:rPr>
        <w:t>–</w:t>
      </w:r>
      <w:r w:rsidRPr="00293629">
        <w:rPr>
          <w:lang w:val="fr-FR" w:eastAsia="zh-CN"/>
        </w:rPr>
        <w:t xml:space="preserve"> Guide et formulaires administratifs</w:t>
      </w:r>
      <w:r w:rsidR="00492838">
        <w:rPr>
          <w:lang w:val="fr-FR" w:eastAsia="zh-CN"/>
        </w:rPr>
        <w:t> »</w:t>
      </w:r>
      <w:r w:rsidRPr="00293629">
        <w:rPr>
          <w:lang w:val="fr-FR" w:eastAsia="zh-CN"/>
        </w:rPr>
        <w:t>, disponible en ligne :</w:t>
      </w:r>
      <w:r w:rsidR="00E229FC" w:rsidRPr="00B51CEB">
        <w:rPr>
          <w:lang w:val="fr-FR" w:eastAsia="zh-CN"/>
        </w:rPr>
        <w:t xml:space="preserve"> </w:t>
      </w:r>
      <w:hyperlink r:id="rId18" w:history="1">
        <w:r w:rsidR="003747AC" w:rsidRPr="00123ECD">
          <w:rPr>
            <w:rStyle w:val="Hyperlink"/>
            <w:lang w:val="fr-FR"/>
          </w:rPr>
          <w:t>https://www.woah.org/fr/ce-que-nous-proposons/produits-veterinaires/kits-de-diagnostic/procedure-pour-la-soumission/</w:t>
        </w:r>
      </w:hyperlink>
      <w:r w:rsidRPr="00293629">
        <w:rPr>
          <w:lang w:val="fr-FR" w:eastAsia="zh-CN"/>
        </w:rPr>
        <w:t>.</w:t>
      </w:r>
    </w:p>
    <w:p w14:paraId="597B92F6" w14:textId="5F8736D2" w:rsidR="00BF47F0" w:rsidRPr="00B51CEB" w:rsidRDefault="00293629" w:rsidP="009B6183">
      <w:pPr>
        <w:spacing w:after="240"/>
        <w:rPr>
          <w:rStyle w:val="Hyperlink"/>
          <w:color w:val="auto"/>
          <w:u w:val="none"/>
          <w:lang w:val="fr-FR" w:eastAsia="zh-CN"/>
        </w:rPr>
      </w:pPr>
      <w:r w:rsidRPr="00271813">
        <w:rPr>
          <w:lang w:val="fr-FR" w:eastAsia="zh-CN"/>
        </w:rPr>
        <w:t xml:space="preserve">Les demandeurs sont également invités à consulter le </w:t>
      </w:r>
      <w:hyperlink r:id="rId19" w:history="1">
        <w:r w:rsidRPr="00120E3F">
          <w:rPr>
            <w:rStyle w:val="Hyperlink"/>
            <w:i/>
            <w:iCs/>
            <w:lang w:val="fr-FR" w:eastAsia="zh-CN"/>
          </w:rPr>
          <w:t>Manuel des tests de diagnostic et des vaccins pour les animaux terrestres</w:t>
        </w:r>
      </w:hyperlink>
      <w:r w:rsidRPr="00271813">
        <w:rPr>
          <w:lang w:val="fr-FR" w:eastAsia="zh-CN"/>
        </w:rPr>
        <w:t xml:space="preserve"> </w:t>
      </w:r>
      <w:r w:rsidRPr="00271813">
        <w:rPr>
          <w:iCs/>
          <w:lang w:val="fr-FR" w:eastAsia="zh-CN"/>
        </w:rPr>
        <w:t>(ci-après en abrégé :</w:t>
      </w:r>
      <w:r w:rsidRPr="00271813">
        <w:rPr>
          <w:i/>
          <w:lang w:val="fr-FR" w:eastAsia="zh-CN"/>
        </w:rPr>
        <w:t xml:space="preserve"> </w:t>
      </w:r>
      <w:r w:rsidR="009D1E88" w:rsidRPr="00271813">
        <w:rPr>
          <w:i/>
          <w:lang w:val="fr-FR" w:eastAsia="zh-CN"/>
        </w:rPr>
        <w:t>Manuel terrestre</w:t>
      </w:r>
      <w:r w:rsidRPr="00271813">
        <w:rPr>
          <w:lang w:val="fr-FR" w:eastAsia="zh-CN"/>
        </w:rPr>
        <w:t xml:space="preserve">) </w:t>
      </w:r>
      <w:r w:rsidR="009D1E88" w:rsidRPr="00271813">
        <w:rPr>
          <w:iCs/>
          <w:lang w:val="fr-FR" w:eastAsia="zh-CN"/>
        </w:rPr>
        <w:t xml:space="preserve">et le </w:t>
      </w:r>
      <w:hyperlink r:id="rId20" w:history="1">
        <w:r w:rsidR="009D1E88" w:rsidRPr="00120E3F">
          <w:rPr>
            <w:rStyle w:val="Hyperlink"/>
            <w:i/>
            <w:iCs/>
            <w:lang w:val="fr-FR" w:eastAsia="zh-CN"/>
          </w:rPr>
          <w:t>Manuel des tests de diagnostic pour les animaux aquatiques</w:t>
        </w:r>
      </w:hyperlink>
      <w:r w:rsidR="009D1E88" w:rsidRPr="00271813">
        <w:rPr>
          <w:lang w:val="fr-FR" w:eastAsia="zh-CN"/>
        </w:rPr>
        <w:t xml:space="preserve"> </w:t>
      </w:r>
      <w:r w:rsidRPr="00271813">
        <w:rPr>
          <w:iCs/>
          <w:lang w:val="fr-FR" w:eastAsia="zh-CN"/>
        </w:rPr>
        <w:t>(</w:t>
      </w:r>
      <w:r w:rsidR="009D1E88" w:rsidRPr="00271813">
        <w:rPr>
          <w:iCs/>
          <w:lang w:val="fr-FR" w:eastAsia="zh-CN"/>
        </w:rPr>
        <w:t>en abrégé :</w:t>
      </w:r>
      <w:r w:rsidR="009D1E88" w:rsidRPr="00271813">
        <w:rPr>
          <w:i/>
          <w:lang w:val="fr-FR" w:eastAsia="zh-CN"/>
        </w:rPr>
        <w:t xml:space="preserve"> Manuel aquatique</w:t>
      </w:r>
      <w:r w:rsidRPr="00271813">
        <w:rPr>
          <w:iCs/>
          <w:lang w:val="fr-FR" w:eastAsia="zh-CN"/>
        </w:rPr>
        <w:t>)</w:t>
      </w:r>
      <w:r w:rsidRPr="00271813">
        <w:rPr>
          <w:i/>
          <w:lang w:val="fr-FR" w:eastAsia="zh-CN"/>
        </w:rPr>
        <w:t xml:space="preserve"> </w:t>
      </w:r>
      <w:r w:rsidRPr="00271813">
        <w:rPr>
          <w:lang w:val="fr-FR" w:eastAsia="zh-CN"/>
        </w:rPr>
        <w:t>(</w:t>
      </w:r>
      <w:r w:rsidR="009D1E88" w:rsidRPr="00271813">
        <w:rPr>
          <w:lang w:val="fr-FR" w:eastAsia="zh-CN"/>
        </w:rPr>
        <w:t>disponibles sur le site de l’</w:t>
      </w:r>
      <w:r w:rsidR="00050FE3">
        <w:rPr>
          <w:lang w:val="fr-FR" w:eastAsia="zh-CN"/>
        </w:rPr>
        <w:t>OMSA</w:t>
      </w:r>
      <w:r w:rsidRPr="00271813">
        <w:rPr>
          <w:lang w:val="fr-FR" w:eastAsia="zh-CN"/>
        </w:rPr>
        <w:t>).</w:t>
      </w:r>
      <w:r w:rsidR="00761148" w:rsidRPr="00B51CEB">
        <w:rPr>
          <w:lang w:val="fr-FR" w:eastAsia="zh-CN"/>
        </w:rPr>
        <w:t xml:space="preserve"> </w:t>
      </w:r>
      <w:r w:rsidR="00271813" w:rsidRPr="006946BE">
        <w:rPr>
          <w:color w:val="000000"/>
          <w:lang w:val="fr-FR"/>
        </w:rPr>
        <w:t xml:space="preserve">Le </w:t>
      </w:r>
      <w:hyperlink r:id="rId21" w:history="1">
        <w:r w:rsidR="00492838">
          <w:rPr>
            <w:rStyle w:val="Hyperlink"/>
            <w:lang w:val="fr-FR"/>
          </w:rPr>
          <w:t>chapitre 1.1.6, Principes de la validation des épreuves de diagnostic des maladies infectieuses</w:t>
        </w:r>
      </w:hyperlink>
      <w:r w:rsidR="00271813" w:rsidRPr="006946BE">
        <w:rPr>
          <w:color w:val="000000"/>
          <w:lang w:val="fr-FR"/>
        </w:rPr>
        <w:t xml:space="preserve"> du </w:t>
      </w:r>
      <w:r w:rsidR="00271813" w:rsidRPr="006946BE">
        <w:rPr>
          <w:i/>
          <w:iCs/>
          <w:color w:val="000000"/>
          <w:lang w:val="fr-FR"/>
        </w:rPr>
        <w:t>Manuel terrestre</w:t>
      </w:r>
      <w:r w:rsidR="00271813" w:rsidRPr="006946BE">
        <w:rPr>
          <w:color w:val="000000"/>
          <w:lang w:val="fr-FR"/>
        </w:rPr>
        <w:t xml:space="preserve"> et le chapitre </w:t>
      </w:r>
      <w:hyperlink r:id="rId22" w:history="1">
        <w:r w:rsidR="00271813" w:rsidRPr="006946BE">
          <w:rPr>
            <w:rStyle w:val="Hyperlink"/>
            <w:lang w:val="fr-FR"/>
          </w:rPr>
          <w:t>1.1.2</w:t>
        </w:r>
      </w:hyperlink>
      <w:r w:rsidR="00271813" w:rsidRPr="006946BE">
        <w:rPr>
          <w:color w:val="000000"/>
          <w:lang w:val="fr-FR"/>
        </w:rPr>
        <w:t xml:space="preserve"> du </w:t>
      </w:r>
      <w:r w:rsidR="00271813" w:rsidRPr="006946BE">
        <w:rPr>
          <w:i/>
          <w:iCs/>
          <w:color w:val="000000"/>
          <w:lang w:val="fr-FR"/>
        </w:rPr>
        <w:t>Manuel aquatique</w:t>
      </w:r>
      <w:r w:rsidR="00271813" w:rsidRPr="006946BE">
        <w:rPr>
          <w:color w:val="000000"/>
          <w:lang w:val="fr-FR"/>
        </w:rPr>
        <w:t xml:space="preserve"> </w:t>
      </w:r>
      <w:r w:rsidR="00492838">
        <w:rPr>
          <w:color w:val="000000"/>
          <w:lang w:val="fr-FR"/>
        </w:rPr>
        <w:t>qui lui correspond</w:t>
      </w:r>
      <w:r w:rsidR="00271813" w:rsidRPr="006946BE">
        <w:rPr>
          <w:color w:val="000000"/>
          <w:lang w:val="fr-FR"/>
        </w:rPr>
        <w:t xml:space="preserve"> (</w:t>
      </w:r>
      <w:r w:rsidR="00271813" w:rsidRPr="006946BE">
        <w:rPr>
          <w:i/>
          <w:iCs/>
          <w:color w:val="000000"/>
          <w:lang w:val="fr-FR"/>
        </w:rPr>
        <w:t xml:space="preserve">Principles and </w:t>
      </w:r>
      <w:proofErr w:type="spellStart"/>
      <w:r w:rsidR="00271813" w:rsidRPr="006946BE">
        <w:rPr>
          <w:i/>
          <w:iCs/>
          <w:color w:val="000000"/>
          <w:lang w:val="fr-FR"/>
        </w:rPr>
        <w:t>methods</w:t>
      </w:r>
      <w:proofErr w:type="spellEnd"/>
      <w:r w:rsidR="00271813" w:rsidRPr="006946BE">
        <w:rPr>
          <w:i/>
          <w:iCs/>
          <w:color w:val="000000"/>
          <w:lang w:val="fr-FR"/>
        </w:rPr>
        <w:t xml:space="preserve"> of validation of diagnostic </w:t>
      </w:r>
      <w:proofErr w:type="spellStart"/>
      <w:r w:rsidR="00271813" w:rsidRPr="006946BE">
        <w:rPr>
          <w:i/>
          <w:iCs/>
          <w:color w:val="000000"/>
          <w:lang w:val="fr-FR"/>
        </w:rPr>
        <w:t>assays</w:t>
      </w:r>
      <w:proofErr w:type="spellEnd"/>
      <w:r w:rsidR="00271813" w:rsidRPr="006946BE">
        <w:rPr>
          <w:i/>
          <w:iCs/>
          <w:color w:val="000000"/>
          <w:lang w:val="fr-FR"/>
        </w:rPr>
        <w:t xml:space="preserve"> for </w:t>
      </w:r>
      <w:proofErr w:type="spellStart"/>
      <w:r w:rsidR="00271813" w:rsidRPr="006946BE">
        <w:rPr>
          <w:i/>
          <w:iCs/>
          <w:color w:val="000000"/>
          <w:lang w:val="fr-FR"/>
        </w:rPr>
        <w:t>infectious</w:t>
      </w:r>
      <w:proofErr w:type="spellEnd"/>
      <w:r w:rsidR="00271813" w:rsidRPr="006946BE">
        <w:rPr>
          <w:i/>
          <w:iCs/>
          <w:color w:val="000000"/>
          <w:lang w:val="fr-FR"/>
        </w:rPr>
        <w:t xml:space="preserve"> </w:t>
      </w:r>
      <w:proofErr w:type="spellStart"/>
      <w:r w:rsidR="00271813" w:rsidRPr="006946BE">
        <w:rPr>
          <w:i/>
          <w:iCs/>
          <w:color w:val="000000"/>
          <w:lang w:val="fr-FR"/>
        </w:rPr>
        <w:t>diseases</w:t>
      </w:r>
      <w:proofErr w:type="spellEnd"/>
      <w:r w:rsidR="00271813" w:rsidRPr="006946BE">
        <w:rPr>
          <w:color w:val="000000"/>
          <w:lang w:val="fr-FR"/>
        </w:rPr>
        <w:t xml:space="preserve">), traitent des principes de la validation et </w:t>
      </w:r>
      <w:r w:rsidR="005D5E24">
        <w:rPr>
          <w:color w:val="000000"/>
          <w:lang w:val="fr-FR"/>
        </w:rPr>
        <w:t>il est donc recommandé aux demandeurs d’en prendre connaissance</w:t>
      </w:r>
      <w:r w:rsidR="004F49A2" w:rsidRPr="006946BE">
        <w:rPr>
          <w:color w:val="000000"/>
          <w:lang w:val="fr-FR"/>
        </w:rPr>
        <w:t xml:space="preserve"> </w:t>
      </w:r>
      <w:r w:rsidR="00492838">
        <w:rPr>
          <w:color w:val="000000"/>
          <w:lang w:val="fr-FR"/>
        </w:rPr>
        <w:t xml:space="preserve">avant </w:t>
      </w:r>
      <w:r w:rsidR="00271813" w:rsidRPr="006946BE">
        <w:rPr>
          <w:color w:val="000000"/>
          <w:lang w:val="fr-FR"/>
        </w:rPr>
        <w:t>de remplir le dossier.</w:t>
      </w:r>
      <w:r w:rsidR="005A23C0" w:rsidRPr="00B51CEB">
        <w:rPr>
          <w:lang w:val="fr-FR" w:eastAsia="zh-CN"/>
        </w:rPr>
        <w:t xml:space="preserve"> </w:t>
      </w:r>
      <w:r w:rsidR="006946BE" w:rsidRPr="00BA6B9C">
        <w:rPr>
          <w:lang w:val="fr-FR" w:eastAsia="zh-CN"/>
        </w:rPr>
        <w:t xml:space="preserve">Les chapitres complémentaires </w:t>
      </w:r>
      <w:hyperlink r:id="rId23" w:history="1">
        <w:r w:rsidR="006946BE" w:rsidRPr="00BA6B9C">
          <w:rPr>
            <w:rStyle w:val="Hyperlink"/>
            <w:lang w:val="fr-FR" w:eastAsia="zh-CN"/>
          </w:rPr>
          <w:t>2.2.1</w:t>
        </w:r>
      </w:hyperlink>
      <w:r w:rsidR="006946BE" w:rsidRPr="00BA6B9C">
        <w:rPr>
          <w:lang w:val="fr-FR" w:eastAsia="zh-CN"/>
        </w:rPr>
        <w:t xml:space="preserve">, </w:t>
      </w:r>
      <w:hyperlink r:id="rId24" w:history="1">
        <w:r w:rsidR="006946BE" w:rsidRPr="00BA6B9C">
          <w:rPr>
            <w:rStyle w:val="Hyperlink"/>
            <w:lang w:val="fr-FR" w:eastAsia="zh-CN"/>
          </w:rPr>
          <w:t>2.2.2</w:t>
        </w:r>
      </w:hyperlink>
      <w:r w:rsidR="006946BE" w:rsidRPr="00BA6B9C">
        <w:rPr>
          <w:lang w:val="fr-FR" w:eastAsia="zh-CN"/>
        </w:rPr>
        <w:t xml:space="preserve"> et </w:t>
      </w:r>
      <w:hyperlink r:id="rId25" w:history="1">
        <w:r w:rsidR="006946BE" w:rsidRPr="00BA6B9C">
          <w:rPr>
            <w:rStyle w:val="Hyperlink"/>
            <w:lang w:val="fr-FR" w:eastAsia="zh-CN"/>
          </w:rPr>
          <w:t>2.2.3</w:t>
        </w:r>
      </w:hyperlink>
      <w:r w:rsidR="006946BE" w:rsidRPr="00BA6B9C">
        <w:rPr>
          <w:lang w:val="fr-FR" w:eastAsia="zh-CN"/>
        </w:rPr>
        <w:t xml:space="preserve"> du </w:t>
      </w:r>
      <w:r w:rsidR="006946BE" w:rsidRPr="00BA6B9C">
        <w:rPr>
          <w:i/>
          <w:iCs/>
          <w:lang w:val="fr-FR" w:eastAsia="zh-CN"/>
        </w:rPr>
        <w:t>Manuel terrestre</w:t>
      </w:r>
      <w:r w:rsidR="006946BE" w:rsidRPr="00BA6B9C">
        <w:rPr>
          <w:lang w:val="fr-FR" w:eastAsia="zh-CN"/>
        </w:rPr>
        <w:t xml:space="preserve"> contiennent des informations pour la validation d’essais </w:t>
      </w:r>
      <w:r w:rsidR="00492838">
        <w:rPr>
          <w:lang w:val="fr-FR" w:eastAsia="zh-CN"/>
        </w:rPr>
        <w:t>de</w:t>
      </w:r>
      <w:r w:rsidR="005D5E24">
        <w:rPr>
          <w:lang w:val="fr-FR" w:eastAsia="zh-CN"/>
        </w:rPr>
        <w:t xml:space="preserve"> </w:t>
      </w:r>
      <w:r w:rsidR="00492838">
        <w:rPr>
          <w:lang w:val="fr-FR" w:eastAsia="zh-CN"/>
        </w:rPr>
        <w:t xml:space="preserve">différentes </w:t>
      </w:r>
      <w:r w:rsidR="005D5E24">
        <w:rPr>
          <w:lang w:val="fr-FR" w:eastAsia="zh-CN"/>
        </w:rPr>
        <w:t>nature</w:t>
      </w:r>
      <w:r w:rsidR="006946BE" w:rsidRPr="00BA6B9C">
        <w:rPr>
          <w:lang w:val="fr-FR" w:eastAsia="zh-CN"/>
        </w:rPr>
        <w:t>, à savoir les méthodes de détection d</w:t>
      </w:r>
      <w:r w:rsidR="00492838">
        <w:rPr>
          <w:lang w:val="fr-FR" w:eastAsia="zh-CN"/>
        </w:rPr>
        <w:t xml:space="preserve">es </w:t>
      </w:r>
      <w:hyperlink r:id="rId26" w:history="1">
        <w:r w:rsidR="006946BE" w:rsidRPr="00BA6B9C">
          <w:rPr>
            <w:rStyle w:val="Hyperlink"/>
            <w:lang w:val="fr-FR" w:eastAsia="zh-CN"/>
          </w:rPr>
          <w:t>anticorps</w:t>
        </w:r>
      </w:hyperlink>
      <w:r w:rsidR="006946BE" w:rsidRPr="00BA6B9C">
        <w:rPr>
          <w:lang w:val="fr-FR" w:eastAsia="zh-CN"/>
        </w:rPr>
        <w:t>, d</w:t>
      </w:r>
      <w:r w:rsidR="005D5E24">
        <w:rPr>
          <w:lang w:val="fr-FR" w:eastAsia="zh-CN"/>
        </w:rPr>
        <w:t>e l’</w:t>
      </w:r>
      <w:hyperlink r:id="rId27" w:history="1">
        <w:r w:rsidR="005D5E24">
          <w:rPr>
            <w:rStyle w:val="Hyperlink"/>
            <w:lang w:val="fr-FR" w:eastAsia="zh-CN"/>
          </w:rPr>
          <w:t>antigène</w:t>
        </w:r>
      </w:hyperlink>
      <w:r w:rsidR="006946BE" w:rsidRPr="00BA6B9C">
        <w:rPr>
          <w:lang w:val="fr-FR" w:eastAsia="zh-CN"/>
        </w:rPr>
        <w:t xml:space="preserve"> et de l’</w:t>
      </w:r>
      <w:hyperlink r:id="rId28" w:history="1">
        <w:r w:rsidR="006946BE" w:rsidRPr="00BA6B9C">
          <w:rPr>
            <w:rStyle w:val="Hyperlink"/>
            <w:lang w:val="fr-FR" w:eastAsia="zh-CN"/>
          </w:rPr>
          <w:t>acide nucléique</w:t>
        </w:r>
      </w:hyperlink>
      <w:r w:rsidR="006946BE" w:rsidRPr="00BA6B9C">
        <w:rPr>
          <w:lang w:val="fr-FR" w:eastAsia="zh-CN"/>
        </w:rPr>
        <w:t>.</w:t>
      </w:r>
      <w:r w:rsidR="00DA3616">
        <w:rPr>
          <w:lang w:val="fr-FR" w:eastAsia="zh-CN"/>
        </w:rPr>
        <w:t xml:space="preserve"> </w:t>
      </w:r>
      <w:r w:rsidR="00066A1C" w:rsidRPr="00C95DCD">
        <w:rPr>
          <w:lang w:val="fr-FR" w:eastAsia="zh-CN"/>
        </w:rPr>
        <w:t xml:space="preserve">Les chapitres </w:t>
      </w:r>
      <w:hyperlink r:id="rId29" w:history="1">
        <w:r w:rsidR="00066A1C" w:rsidRPr="00C95DCD">
          <w:rPr>
            <w:rStyle w:val="Hyperlink"/>
            <w:lang w:val="fr-FR" w:eastAsia="zh-CN"/>
          </w:rPr>
          <w:t>2.2.4</w:t>
        </w:r>
      </w:hyperlink>
      <w:r w:rsidR="00066A1C" w:rsidRPr="00C95DCD">
        <w:rPr>
          <w:lang w:val="fr-FR" w:eastAsia="zh-CN"/>
        </w:rPr>
        <w:t xml:space="preserve">, </w:t>
      </w:r>
      <w:hyperlink r:id="rId30" w:history="1">
        <w:r w:rsidR="00066A1C" w:rsidRPr="00C95DCD">
          <w:rPr>
            <w:rStyle w:val="Hyperlink"/>
            <w:lang w:val="fr-FR" w:eastAsia="zh-CN"/>
          </w:rPr>
          <w:t>2.2.5</w:t>
        </w:r>
      </w:hyperlink>
      <w:r w:rsidR="00066A1C" w:rsidRPr="00C95DCD">
        <w:rPr>
          <w:lang w:val="fr-FR" w:eastAsia="zh-CN"/>
        </w:rPr>
        <w:t xml:space="preserve">, </w:t>
      </w:r>
      <w:hyperlink r:id="rId31" w:history="1">
        <w:r w:rsidR="00066A1C" w:rsidRPr="00C95DCD">
          <w:rPr>
            <w:rStyle w:val="Hyperlink"/>
            <w:lang w:val="fr-FR" w:eastAsia="zh-CN"/>
          </w:rPr>
          <w:t>2.2.6</w:t>
        </w:r>
      </w:hyperlink>
      <w:r w:rsidR="00066A1C" w:rsidRPr="00C95DCD">
        <w:rPr>
          <w:lang w:val="fr-FR" w:eastAsia="zh-CN"/>
        </w:rPr>
        <w:t xml:space="preserve">, </w:t>
      </w:r>
      <w:hyperlink r:id="rId32" w:history="1">
        <w:r w:rsidR="00066A1C" w:rsidRPr="00C95DCD">
          <w:rPr>
            <w:rStyle w:val="Hyperlink"/>
            <w:lang w:val="fr-FR" w:eastAsia="zh-CN"/>
          </w:rPr>
          <w:t>2.2.7</w:t>
        </w:r>
      </w:hyperlink>
      <w:r w:rsidR="00066A1C" w:rsidRPr="00C95DCD">
        <w:rPr>
          <w:lang w:val="fr-FR" w:eastAsia="zh-CN"/>
        </w:rPr>
        <w:t xml:space="preserve"> et </w:t>
      </w:r>
      <w:hyperlink r:id="rId33" w:history="1">
        <w:r w:rsidR="00066A1C" w:rsidRPr="00C95DCD">
          <w:rPr>
            <w:rStyle w:val="Hyperlink"/>
            <w:lang w:val="fr-FR" w:eastAsia="zh-CN"/>
          </w:rPr>
          <w:t>2.2.8</w:t>
        </w:r>
      </w:hyperlink>
      <w:r w:rsidR="00066A1C" w:rsidRPr="00C95DCD">
        <w:rPr>
          <w:lang w:val="fr-FR" w:eastAsia="zh-CN"/>
        </w:rPr>
        <w:t xml:space="preserve"> fournissent une vue d’ensemble et une introduction aux méthodes statistiques de validation ainsi qu’aux principes et méthodes de validation pour les essais </w:t>
      </w:r>
      <w:r w:rsidR="00492838">
        <w:rPr>
          <w:lang w:val="fr-FR" w:eastAsia="zh-CN"/>
        </w:rPr>
        <w:t>destinés</w:t>
      </w:r>
      <w:r w:rsidR="00066A1C" w:rsidRPr="00C95DCD">
        <w:rPr>
          <w:lang w:val="fr-FR" w:eastAsia="zh-CN"/>
        </w:rPr>
        <w:t xml:space="preserve"> à la faune sauvage.</w:t>
      </w:r>
      <w:r w:rsidR="004032FA" w:rsidRPr="00B51CEB">
        <w:rPr>
          <w:lang w:val="fr-FR" w:eastAsia="zh-CN"/>
        </w:rPr>
        <w:t xml:space="preserve"> </w:t>
      </w:r>
      <w:r w:rsidR="00FF7C50" w:rsidRPr="00FF7C50">
        <w:rPr>
          <w:lang w:val="fr-FR" w:eastAsia="zh-CN"/>
        </w:rPr>
        <w:t>Une présentation synthétique des études de validation des kits de diagnostic certifiés par l’</w:t>
      </w:r>
      <w:r w:rsidR="00050FE3">
        <w:rPr>
          <w:lang w:val="fr-FR" w:eastAsia="zh-CN"/>
        </w:rPr>
        <w:t>OMSA</w:t>
      </w:r>
      <w:r w:rsidR="00FF7C50" w:rsidRPr="00FF7C50">
        <w:rPr>
          <w:lang w:val="fr-FR" w:eastAsia="zh-CN"/>
        </w:rPr>
        <w:t xml:space="preserve"> figure dans le </w:t>
      </w:r>
      <w:r w:rsidR="00FF7C50" w:rsidRPr="00FF7C50">
        <w:rPr>
          <w:i/>
          <w:iCs/>
          <w:lang w:val="fr-FR" w:eastAsia="zh-CN"/>
        </w:rPr>
        <w:t>Résumé des études de validation</w:t>
      </w:r>
      <w:r w:rsidR="00FF7C50" w:rsidRPr="00FF7C50">
        <w:rPr>
          <w:lang w:val="fr-FR" w:eastAsia="zh-CN"/>
        </w:rPr>
        <w:t xml:space="preserve"> publié en ligne pour chaque kit du registre (</w:t>
      </w:r>
      <w:hyperlink r:id="rId34" w:history="1">
        <w:r w:rsidR="00573901" w:rsidRPr="00597768">
          <w:rPr>
            <w:rStyle w:val="Hyperlink"/>
            <w:lang w:val="fr-FR"/>
          </w:rPr>
          <w:t>https://www.woah.org/fr/ce-que-nous-proposons/produits-veterinaires/kits-de-diagnostic/le-registre-des-kits-de-diagnostic/</w:t>
        </w:r>
      </w:hyperlink>
      <w:r w:rsidR="00FF7C50" w:rsidRPr="00FF7C50">
        <w:rPr>
          <w:lang w:val="fr-FR" w:eastAsia="zh-CN"/>
        </w:rPr>
        <w:t>).</w:t>
      </w:r>
      <w:r w:rsidR="000C0460" w:rsidRPr="00B51CEB">
        <w:rPr>
          <w:rStyle w:val="Hyperlink"/>
          <w:u w:val="none"/>
          <w:lang w:val="fr-FR"/>
        </w:rPr>
        <w:t xml:space="preserve"> </w:t>
      </w:r>
    </w:p>
    <w:p w14:paraId="1B5F899F" w14:textId="4EB15BCE" w:rsidR="004032FA" w:rsidRPr="00B51CEB" w:rsidRDefault="00FF7C50" w:rsidP="009B6183">
      <w:pPr>
        <w:spacing w:after="240"/>
        <w:rPr>
          <w:lang w:val="fr-FR" w:eastAsia="zh-CN"/>
        </w:rPr>
      </w:pPr>
      <w:r w:rsidRPr="00FF7C50">
        <w:rPr>
          <w:lang w:val="fr-FR" w:eastAsia="zh-CN"/>
        </w:rPr>
        <w:t xml:space="preserve">Comme le montre la Figure 1 </w:t>
      </w:r>
      <w:bookmarkStart w:id="2" w:name="_Hlk68266498"/>
      <w:r w:rsidRPr="00FF7C50">
        <w:rPr>
          <w:lang w:val="fr-FR" w:eastAsia="zh-CN"/>
        </w:rPr>
        <w:t xml:space="preserve">extraite du </w:t>
      </w:r>
      <w:bookmarkEnd w:id="2"/>
      <w:r>
        <w:fldChar w:fldCharType="begin"/>
      </w:r>
      <w:r w:rsidRPr="006477F2">
        <w:rPr>
          <w:lang w:val="fr-FR"/>
        </w:rPr>
        <w:instrText>HYPERLINK "https://www.woah.org/fileadmin/Home/fr/Health_standards/tahm/1.01.06_VALIDATION.pdf"</w:instrText>
      </w:r>
      <w:r>
        <w:fldChar w:fldCharType="separate"/>
      </w:r>
      <w:r w:rsidR="00492838">
        <w:rPr>
          <w:rStyle w:val="Hyperlink"/>
          <w:lang w:val="fr-FR"/>
        </w:rPr>
        <w:t>chapitre 1.1.6, Principes de la validation des épreuves de diagnostic des maladies infectieuses</w:t>
      </w:r>
      <w:r>
        <w:rPr>
          <w:rStyle w:val="Hyperlink"/>
          <w:lang w:val="fr-FR"/>
        </w:rPr>
        <w:fldChar w:fldCharType="end"/>
      </w:r>
      <w:r w:rsidRPr="00FF7C50">
        <w:rPr>
          <w:color w:val="000000"/>
          <w:lang w:val="fr-FR"/>
        </w:rPr>
        <w:t xml:space="preserve"> du </w:t>
      </w:r>
      <w:r w:rsidRPr="00FF7C50">
        <w:rPr>
          <w:i/>
          <w:iCs/>
          <w:color w:val="000000"/>
          <w:lang w:val="fr-FR"/>
        </w:rPr>
        <w:t>Manuel terrestre</w:t>
      </w:r>
      <w:r w:rsidRPr="00FF7C50">
        <w:rPr>
          <w:color w:val="000000"/>
          <w:lang w:val="fr-FR"/>
        </w:rPr>
        <w:t xml:space="preserve"> de l’</w:t>
      </w:r>
      <w:r w:rsidR="00050FE3">
        <w:rPr>
          <w:color w:val="000000"/>
          <w:lang w:val="fr-FR"/>
        </w:rPr>
        <w:t>OMSA</w:t>
      </w:r>
      <w:r w:rsidRPr="00FF7C50">
        <w:rPr>
          <w:color w:val="000000"/>
          <w:lang w:val="fr-FR"/>
        </w:rPr>
        <w:t xml:space="preserve">, </w:t>
      </w:r>
      <w:r w:rsidR="00D1311E">
        <w:rPr>
          <w:color w:val="000000"/>
          <w:lang w:val="fr-FR"/>
        </w:rPr>
        <w:t>la prise en compte des</w:t>
      </w:r>
      <w:r w:rsidRPr="00FF7C50">
        <w:rPr>
          <w:color w:val="000000"/>
          <w:lang w:val="fr-FR"/>
        </w:rPr>
        <w:t xml:space="preserve"> paramètres suivants </w:t>
      </w:r>
      <w:r w:rsidR="00D1311E">
        <w:rPr>
          <w:color w:val="000000"/>
          <w:lang w:val="fr-FR"/>
        </w:rPr>
        <w:t xml:space="preserve">est nécessaire pour </w:t>
      </w:r>
      <w:r w:rsidRPr="00FF7C50">
        <w:rPr>
          <w:color w:val="000000"/>
          <w:lang w:val="fr-FR"/>
        </w:rPr>
        <w:t>assurer une évaluation objective et transparente :</w:t>
      </w:r>
      <w:r w:rsidR="004032FA" w:rsidRPr="00B51CEB">
        <w:rPr>
          <w:lang w:val="fr-FR" w:eastAsia="zh-CN"/>
        </w:rPr>
        <w:t xml:space="preserve"> </w:t>
      </w:r>
      <w:r w:rsidR="00D1311E" w:rsidRPr="00012D03">
        <w:rPr>
          <w:lang w:val="fr-FR" w:eastAsia="zh-CN"/>
        </w:rPr>
        <w:t>objectif</w:t>
      </w:r>
      <w:r w:rsidR="00BD2AC0" w:rsidRPr="00012D03">
        <w:rPr>
          <w:lang w:val="fr-FR" w:eastAsia="zh-CN"/>
        </w:rPr>
        <w:t>(s) prévus pour l’essai ; optimisation et étalonnage aux normes ; sensibilité analytique (</w:t>
      </w:r>
      <w:proofErr w:type="spellStart"/>
      <w:r w:rsidR="00BD2AC0" w:rsidRPr="00012D03">
        <w:rPr>
          <w:lang w:val="fr-FR" w:eastAsia="zh-CN"/>
        </w:rPr>
        <w:t>SeA</w:t>
      </w:r>
      <w:proofErr w:type="spellEnd"/>
      <w:r w:rsidR="00BD2AC0" w:rsidRPr="00012D03">
        <w:rPr>
          <w:lang w:val="fr-FR" w:eastAsia="zh-CN"/>
        </w:rPr>
        <w:t>) et spécificité analytique (</w:t>
      </w:r>
      <w:proofErr w:type="spellStart"/>
      <w:r w:rsidR="00BD2AC0" w:rsidRPr="00012D03">
        <w:rPr>
          <w:lang w:val="fr-FR" w:eastAsia="zh-CN"/>
        </w:rPr>
        <w:t>SpA</w:t>
      </w:r>
      <w:proofErr w:type="spellEnd"/>
      <w:r w:rsidR="00BD2AC0" w:rsidRPr="00012D03">
        <w:rPr>
          <w:lang w:val="fr-FR" w:eastAsia="zh-CN"/>
        </w:rPr>
        <w:t>)</w:t>
      </w:r>
      <w:r w:rsidR="00012D03" w:rsidRPr="00012D03">
        <w:rPr>
          <w:lang w:val="fr-FR" w:eastAsia="zh-CN"/>
        </w:rPr>
        <w:t> ;</w:t>
      </w:r>
      <w:r w:rsidR="00BD2AC0" w:rsidRPr="00012D03">
        <w:rPr>
          <w:lang w:val="fr-FR" w:eastAsia="zh-CN"/>
        </w:rPr>
        <w:t xml:space="preserve"> répétabilité</w:t>
      </w:r>
      <w:r w:rsidR="00012D03" w:rsidRPr="00012D03">
        <w:rPr>
          <w:lang w:val="fr-FR" w:eastAsia="zh-CN"/>
        </w:rPr>
        <w:t> ;</w:t>
      </w:r>
      <w:r w:rsidR="00BD2AC0" w:rsidRPr="00012D03">
        <w:rPr>
          <w:lang w:val="fr-FR" w:eastAsia="zh-CN"/>
        </w:rPr>
        <w:t xml:space="preserve"> seuil</w:t>
      </w:r>
      <w:r w:rsidR="00012D03" w:rsidRPr="00012D03">
        <w:rPr>
          <w:lang w:val="fr-FR" w:eastAsia="zh-CN"/>
        </w:rPr>
        <w:t>s</w:t>
      </w:r>
      <w:r w:rsidR="00BD2AC0" w:rsidRPr="00012D03">
        <w:rPr>
          <w:lang w:val="fr-FR" w:eastAsia="zh-CN"/>
        </w:rPr>
        <w:t xml:space="preserve"> (points limites)</w:t>
      </w:r>
      <w:r w:rsidR="00012D03" w:rsidRPr="00012D03">
        <w:rPr>
          <w:lang w:val="fr-FR" w:eastAsia="zh-CN"/>
        </w:rPr>
        <w:t> ;</w:t>
      </w:r>
      <w:r w:rsidR="00BD2AC0" w:rsidRPr="00012D03">
        <w:rPr>
          <w:lang w:val="fr-FR" w:eastAsia="zh-CN"/>
        </w:rPr>
        <w:t xml:space="preserve"> sensibilité diagnostique (</w:t>
      </w:r>
      <w:proofErr w:type="spellStart"/>
      <w:r w:rsidR="00BD2AC0" w:rsidRPr="00012D03">
        <w:rPr>
          <w:lang w:val="fr-FR" w:eastAsia="zh-CN"/>
        </w:rPr>
        <w:t>SeD</w:t>
      </w:r>
      <w:proofErr w:type="spellEnd"/>
      <w:r w:rsidR="00BD2AC0" w:rsidRPr="00012D03">
        <w:rPr>
          <w:lang w:val="fr-FR" w:eastAsia="zh-CN"/>
        </w:rPr>
        <w:t>) et spécificité diagnostique (</w:t>
      </w:r>
      <w:proofErr w:type="spellStart"/>
      <w:r w:rsidR="00BD2AC0" w:rsidRPr="00012D03">
        <w:rPr>
          <w:lang w:val="fr-FR" w:eastAsia="zh-CN"/>
        </w:rPr>
        <w:t>SpD</w:t>
      </w:r>
      <w:proofErr w:type="spellEnd"/>
      <w:r w:rsidR="00BD2AC0" w:rsidRPr="00012D03">
        <w:rPr>
          <w:lang w:val="fr-FR" w:eastAsia="zh-CN"/>
        </w:rPr>
        <w:t>)</w:t>
      </w:r>
      <w:r w:rsidR="00012D03" w:rsidRPr="00012D03">
        <w:rPr>
          <w:lang w:val="fr-FR" w:eastAsia="zh-CN"/>
        </w:rPr>
        <w:t> ;</w:t>
      </w:r>
      <w:r w:rsidR="00BD2AC0" w:rsidRPr="00012D03">
        <w:rPr>
          <w:lang w:val="fr-FR" w:eastAsia="zh-CN"/>
        </w:rPr>
        <w:t xml:space="preserve"> reproductibilité</w:t>
      </w:r>
      <w:r w:rsidR="00012D03" w:rsidRPr="00012D03">
        <w:rPr>
          <w:lang w:val="fr-FR" w:eastAsia="zh-CN"/>
        </w:rPr>
        <w:t> ;</w:t>
      </w:r>
      <w:r w:rsidR="00BD2AC0" w:rsidRPr="00012D03">
        <w:rPr>
          <w:lang w:val="fr-FR" w:eastAsia="zh-CN"/>
        </w:rPr>
        <w:t xml:space="preserve"> </w:t>
      </w:r>
      <w:r w:rsidR="00012D03" w:rsidRPr="00012D03">
        <w:rPr>
          <w:lang w:val="fr-FR" w:eastAsia="zh-CN"/>
        </w:rPr>
        <w:t>conclusion</w:t>
      </w:r>
      <w:r w:rsidR="00D1311E">
        <w:rPr>
          <w:lang w:val="fr-FR" w:eastAsia="zh-CN"/>
        </w:rPr>
        <w:t>s</w:t>
      </w:r>
      <w:r w:rsidR="00012D03" w:rsidRPr="00012D03">
        <w:rPr>
          <w:lang w:val="fr-FR" w:eastAsia="zh-CN"/>
        </w:rPr>
        <w:t xml:space="preserve"> validant l’aptitude </w:t>
      </w:r>
      <w:r w:rsidR="00BD2AC0" w:rsidRPr="00012D03">
        <w:rPr>
          <w:lang w:val="fr-FR" w:eastAsia="zh-CN"/>
        </w:rPr>
        <w:t>à l’emploi.</w:t>
      </w:r>
      <w:r w:rsidR="00DA3616">
        <w:rPr>
          <w:lang w:val="fr-FR" w:eastAsia="zh-CN"/>
        </w:rPr>
        <w:t xml:space="preserve"> </w:t>
      </w:r>
      <w:r w:rsidR="00012D03" w:rsidRPr="00012D03">
        <w:rPr>
          <w:lang w:val="fr-FR" w:eastAsia="zh-CN"/>
        </w:rPr>
        <w:t xml:space="preserve">Il est essentiel que les informations de validation correspondent à l’objectif </w:t>
      </w:r>
      <w:r w:rsidR="009954EF">
        <w:rPr>
          <w:lang w:val="fr-FR" w:eastAsia="zh-CN"/>
        </w:rPr>
        <w:t>spécifié</w:t>
      </w:r>
      <w:r w:rsidR="00D1311E">
        <w:rPr>
          <w:lang w:val="fr-FR" w:eastAsia="zh-CN"/>
        </w:rPr>
        <w:t> ;</w:t>
      </w:r>
      <w:r w:rsidR="00012D03" w:rsidRPr="00012D03">
        <w:rPr>
          <w:lang w:val="fr-FR" w:eastAsia="zh-CN"/>
        </w:rPr>
        <w:t xml:space="preserve"> </w:t>
      </w:r>
      <w:r w:rsidR="00D1311E">
        <w:rPr>
          <w:lang w:val="fr-FR" w:eastAsia="zh-CN"/>
        </w:rPr>
        <w:t>ainsi,</w:t>
      </w:r>
      <w:r w:rsidR="00012D03" w:rsidRPr="00012D03">
        <w:rPr>
          <w:lang w:val="fr-FR" w:eastAsia="zh-CN"/>
        </w:rPr>
        <w:t xml:space="preserve"> </w:t>
      </w:r>
      <w:r w:rsidR="00D1311E">
        <w:rPr>
          <w:lang w:val="fr-FR" w:eastAsia="zh-CN"/>
        </w:rPr>
        <w:t xml:space="preserve">pour </w:t>
      </w:r>
      <w:r w:rsidR="00D1311E" w:rsidRPr="00012D03">
        <w:rPr>
          <w:lang w:val="fr-FR" w:eastAsia="zh-CN"/>
        </w:rPr>
        <w:t xml:space="preserve">être validés pour </w:t>
      </w:r>
      <w:r w:rsidR="00D1311E">
        <w:rPr>
          <w:lang w:val="fr-FR" w:eastAsia="zh-CN"/>
        </w:rPr>
        <w:t xml:space="preserve">l’emploi qui leur a été assigné, </w:t>
      </w:r>
      <w:r w:rsidR="00012D03" w:rsidRPr="00012D03">
        <w:rPr>
          <w:lang w:val="fr-FR" w:eastAsia="zh-CN"/>
        </w:rPr>
        <w:t xml:space="preserve">un test de dépistage devra présenter une </w:t>
      </w:r>
      <w:proofErr w:type="spellStart"/>
      <w:r w:rsidR="00012D03" w:rsidRPr="00012D03">
        <w:rPr>
          <w:lang w:val="fr-FR" w:eastAsia="zh-CN"/>
        </w:rPr>
        <w:t>SeD</w:t>
      </w:r>
      <w:proofErr w:type="spellEnd"/>
      <w:r w:rsidR="00012D03" w:rsidRPr="00012D03">
        <w:rPr>
          <w:lang w:val="fr-FR" w:eastAsia="zh-CN"/>
        </w:rPr>
        <w:t xml:space="preserve"> élevée tandis qu’un essai de confirmation devra présenter une </w:t>
      </w:r>
      <w:proofErr w:type="spellStart"/>
      <w:r w:rsidR="00012D03" w:rsidRPr="00012D03">
        <w:rPr>
          <w:lang w:val="fr-FR" w:eastAsia="zh-CN"/>
        </w:rPr>
        <w:t>SpD</w:t>
      </w:r>
      <w:proofErr w:type="spellEnd"/>
      <w:r w:rsidR="00012D03" w:rsidRPr="00012D03">
        <w:rPr>
          <w:lang w:val="fr-FR" w:eastAsia="zh-CN"/>
        </w:rPr>
        <w:t xml:space="preserve"> élevée.</w:t>
      </w:r>
      <w:r w:rsidR="004032FA" w:rsidRPr="00B51CEB">
        <w:rPr>
          <w:lang w:val="fr-FR" w:eastAsia="zh-CN"/>
        </w:rPr>
        <w:t xml:space="preserve"> </w:t>
      </w:r>
    </w:p>
    <w:p w14:paraId="211C7F22" w14:textId="17A38C88" w:rsidR="00FD0731" w:rsidRDefault="00FD0731" w:rsidP="000714B8">
      <w:pPr>
        <w:rPr>
          <w:color w:val="000000" w:themeColor="text1" w:themeShade="80"/>
          <w:lang w:val="fr-FR"/>
        </w:rPr>
      </w:pPr>
    </w:p>
    <w:p w14:paraId="78530AF4" w14:textId="55BB3E27" w:rsidR="00FD0731" w:rsidRDefault="00FD0731" w:rsidP="000714B8">
      <w:pPr>
        <w:rPr>
          <w:color w:val="000000" w:themeColor="text1" w:themeShade="80"/>
          <w:lang w:val="fr-FR"/>
        </w:rPr>
      </w:pPr>
      <w:r>
        <w:rPr>
          <w:noProof/>
          <w:lang w:val="fr-FR"/>
        </w:rPr>
        <w:lastRenderedPageBreak/>
        <mc:AlternateContent>
          <mc:Choice Requires="wpg">
            <w:drawing>
              <wp:inline distT="0" distB="0" distL="0" distR="0" wp14:anchorId="1A054652" wp14:editId="7665B438">
                <wp:extent cx="5634355" cy="5278755"/>
                <wp:effectExtent l="0" t="0" r="23495" b="3619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5278755"/>
                          <a:chOff x="0" y="0"/>
                          <a:chExt cx="56344" cy="52789"/>
                        </a:xfrm>
                      </wpg:grpSpPr>
                      <wps:wsp>
                        <wps:cNvPr id="3" name="Line 5510"/>
                        <wps:cNvCnPr>
                          <a:cxnSpLocks noChangeShapeType="1"/>
                        </wps:cNvCnPr>
                        <wps:spPr bwMode="auto">
                          <a:xfrm flipV="1">
                            <a:off x="22479" y="29990"/>
                            <a:ext cx="2159" cy="0"/>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5" name="Line 5511"/>
                        <wps:cNvCnPr>
                          <a:cxnSpLocks noChangeShapeType="1"/>
                        </wps:cNvCnPr>
                        <wps:spPr bwMode="auto">
                          <a:xfrm flipV="1">
                            <a:off x="22479" y="32221"/>
                            <a:ext cx="2159" cy="0"/>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6" name="Line 5509"/>
                        <wps:cNvCnPr>
                          <a:cxnSpLocks noChangeShapeType="1"/>
                        </wps:cNvCnPr>
                        <wps:spPr bwMode="auto">
                          <a:xfrm flipV="1">
                            <a:off x="22152" y="27432"/>
                            <a:ext cx="2507"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8" name="Line 5508"/>
                        <wps:cNvCnPr>
                          <a:cxnSpLocks noChangeShapeType="1"/>
                        </wps:cNvCnPr>
                        <wps:spPr bwMode="auto">
                          <a:xfrm flipV="1">
                            <a:off x="22206" y="22315"/>
                            <a:ext cx="2507" cy="7"/>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3" name="Line 5507"/>
                        <wps:cNvCnPr>
                          <a:cxnSpLocks noChangeShapeType="1"/>
                        </wps:cNvCnPr>
                        <wps:spPr bwMode="auto">
                          <a:xfrm flipV="1">
                            <a:off x="22206" y="24819"/>
                            <a:ext cx="2507"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4" name="Line 5503"/>
                        <wps:cNvCnPr>
                          <a:cxnSpLocks noChangeShapeType="1"/>
                        </wps:cNvCnPr>
                        <wps:spPr bwMode="auto">
                          <a:xfrm flipV="1">
                            <a:off x="22152" y="17852"/>
                            <a:ext cx="2507"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5" name="Line 5502"/>
                        <wps:cNvCnPr>
                          <a:cxnSpLocks noChangeShapeType="1"/>
                        </wps:cNvCnPr>
                        <wps:spPr bwMode="auto">
                          <a:xfrm flipV="1">
                            <a:off x="22152" y="14804"/>
                            <a:ext cx="2507"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g:grpSp>
                        <wpg:cNvPr id="16" name="Group 5532"/>
                        <wpg:cNvGrpSpPr>
                          <a:grpSpLocks/>
                        </wpg:cNvGrpSpPr>
                        <wpg:grpSpPr bwMode="auto">
                          <a:xfrm>
                            <a:off x="12300" y="33800"/>
                            <a:ext cx="10249" cy="2209"/>
                            <a:chOff x="6056" y="4821"/>
                            <a:chExt cx="1624" cy="297"/>
                          </a:xfrm>
                        </wpg:grpSpPr>
                        <wps:wsp>
                          <wps:cNvPr id="17" name="Rectangle 4921"/>
                          <wps:cNvSpPr>
                            <a:spLocks noChangeArrowheads="1"/>
                          </wps:cNvSpPr>
                          <wps:spPr bwMode="auto">
                            <a:xfrm>
                              <a:off x="6056" y="4821"/>
                              <a:ext cx="1624" cy="297"/>
                            </a:xfrm>
                            <a:prstGeom prst="rect">
                              <a:avLst/>
                            </a:prstGeom>
                            <a:solidFill>
                              <a:srgbClr val="FFFFFF"/>
                            </a:solidFill>
                            <a:ln w="15240">
                              <a:solidFill>
                                <a:srgbClr val="000063"/>
                              </a:solidFill>
                              <a:miter lim="800000"/>
                              <a:headEnd/>
                              <a:tailEnd/>
                            </a:ln>
                            <a:effectLst>
                              <a:outerShdw dist="38100" dir="2700000" algn="tl" rotWithShape="0">
                                <a:srgbClr val="000000">
                                  <a:alpha val="39999"/>
                                </a:srgbClr>
                              </a:outerShdw>
                            </a:effectLst>
                          </wps:spPr>
                          <wps:bodyPr rot="0" vert="horz" wrap="square" lIns="91440" tIns="45720" rIns="91440" bIns="45720" anchor="t" anchorCtr="0" upright="1">
                            <a:noAutofit/>
                          </wps:bodyPr>
                        </wps:wsp>
                        <wps:wsp>
                          <wps:cNvPr id="18" name="Rectangle 4922"/>
                          <wps:cNvSpPr>
                            <a:spLocks noChangeArrowheads="1"/>
                          </wps:cNvSpPr>
                          <wps:spPr bwMode="auto">
                            <a:xfrm>
                              <a:off x="6226" y="4873"/>
                              <a:ext cx="113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28214" w14:textId="77777777" w:rsidR="00126611" w:rsidRPr="00220AEC" w:rsidRDefault="00126611" w:rsidP="00FD0731">
                                <w:pPr>
                                  <w:jc w:val="center"/>
                                  <w:rPr>
                                    <w:rFonts w:ascii="Arial Narrow" w:hAnsi="Arial Narrow"/>
                                    <w:sz w:val="18"/>
                                    <w:szCs w:val="18"/>
                                  </w:rPr>
                                </w:pPr>
                                <w:r w:rsidRPr="00220AEC">
                                  <w:rPr>
                                    <w:rFonts w:ascii="Arial Narrow" w:hAnsi="Arial Narrow"/>
                                    <w:b/>
                                    <w:bCs/>
                                    <w:color w:val="002C58"/>
                                    <w:sz w:val="18"/>
                                    <w:szCs w:val="18"/>
                                  </w:rPr>
                                  <w:t>Reproductibilité</w:t>
                                </w:r>
                              </w:p>
                            </w:txbxContent>
                          </wps:txbx>
                          <wps:bodyPr rot="0" vert="horz" wrap="none" lIns="0" tIns="0" rIns="0" bIns="0" anchor="t" anchorCtr="0" upright="1">
                            <a:noAutofit/>
                          </wps:bodyPr>
                        </wps:wsp>
                      </wpg:grpSp>
                      <wps:wsp>
                        <wps:cNvPr id="19" name="Freeform 4939"/>
                        <wps:cNvSpPr>
                          <a:spLocks/>
                        </wps:cNvSpPr>
                        <wps:spPr bwMode="auto">
                          <a:xfrm>
                            <a:off x="6803" y="20301"/>
                            <a:ext cx="47449" cy="216"/>
                          </a:xfrm>
                          <a:custGeom>
                            <a:avLst/>
                            <a:gdLst>
                              <a:gd name="T0" fmla="*/ 2147483646 w 7514"/>
                              <a:gd name="T1" fmla="*/ 2147483646 h 34"/>
                              <a:gd name="T2" fmla="*/ 2147483646 w 7514"/>
                              <a:gd name="T3" fmla="*/ 0 h 34"/>
                              <a:gd name="T4" fmla="*/ 0 w 7514"/>
                              <a:gd name="T5" fmla="*/ 2147483646 h 34"/>
                              <a:gd name="T6" fmla="*/ 0 w 7514"/>
                              <a:gd name="T7" fmla="*/ 2147483646 h 34"/>
                              <a:gd name="T8" fmla="*/ 2147483646 w 7514"/>
                              <a:gd name="T9" fmla="*/ 2147483646 h 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14" h="34">
                                <a:moveTo>
                                  <a:pt x="7514" y="29"/>
                                </a:moveTo>
                                <a:lnTo>
                                  <a:pt x="7514" y="0"/>
                                </a:lnTo>
                                <a:lnTo>
                                  <a:pt x="0" y="5"/>
                                </a:lnTo>
                                <a:lnTo>
                                  <a:pt x="0" y="34"/>
                                </a:lnTo>
                                <a:lnTo>
                                  <a:pt x="7514" y="29"/>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940"/>
                        <wps:cNvSpPr>
                          <a:spLocks/>
                        </wps:cNvSpPr>
                        <wps:spPr bwMode="auto">
                          <a:xfrm>
                            <a:off x="6858" y="28956"/>
                            <a:ext cx="47500" cy="197"/>
                          </a:xfrm>
                          <a:custGeom>
                            <a:avLst/>
                            <a:gdLst>
                              <a:gd name="T0" fmla="*/ 2147483646 w 7522"/>
                              <a:gd name="T1" fmla="*/ 2147483646 h 31"/>
                              <a:gd name="T2" fmla="*/ 2147483646 w 7522"/>
                              <a:gd name="T3" fmla="*/ 0 h 31"/>
                              <a:gd name="T4" fmla="*/ 0 w 7522"/>
                              <a:gd name="T5" fmla="*/ 2147483646 h 31"/>
                              <a:gd name="T6" fmla="*/ 0 w 7522"/>
                              <a:gd name="T7" fmla="*/ 2147483646 h 31"/>
                              <a:gd name="T8" fmla="*/ 2147483646 w 7522"/>
                              <a:gd name="T9" fmla="*/ 2147483646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2" h="31">
                                <a:moveTo>
                                  <a:pt x="7522" y="29"/>
                                </a:moveTo>
                                <a:lnTo>
                                  <a:pt x="7522" y="0"/>
                                </a:lnTo>
                                <a:lnTo>
                                  <a:pt x="0" y="2"/>
                                </a:lnTo>
                                <a:lnTo>
                                  <a:pt x="0" y="31"/>
                                </a:lnTo>
                                <a:lnTo>
                                  <a:pt x="7522" y="29"/>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4941"/>
                        <wps:cNvSpPr>
                          <a:spLocks noChangeArrowheads="1"/>
                        </wps:cNvSpPr>
                        <wps:spPr bwMode="auto">
                          <a:xfrm>
                            <a:off x="0" y="23946"/>
                            <a:ext cx="6833" cy="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512CD" w14:textId="77777777" w:rsidR="00126611" w:rsidRPr="000505BE" w:rsidRDefault="00126611" w:rsidP="00FD0731">
                              <w:pPr>
                                <w:jc w:val="left"/>
                                <w:rPr>
                                  <w:rFonts w:ascii="Arial Narrow" w:hAnsi="Arial Narrow"/>
                                </w:rPr>
                              </w:pPr>
                              <w:r>
                                <w:rPr>
                                  <w:rFonts w:ascii="Arial Narrow" w:hAnsi="Arial Narrow"/>
                                  <w:b/>
                                  <w:bCs/>
                                  <w:color w:val="002C58"/>
                                  <w:sz w:val="24"/>
                                </w:rPr>
                                <w:t>Processus de validation d’un essai</w:t>
                              </w:r>
                            </w:p>
                          </w:txbxContent>
                        </wps:txbx>
                        <wps:bodyPr rot="0" vert="horz" wrap="square" lIns="0" tIns="0" rIns="0" bIns="0" anchor="t" anchorCtr="0" upright="1">
                          <a:spAutoFit/>
                        </wps:bodyPr>
                      </wps:wsp>
                      <wps:wsp>
                        <wps:cNvPr id="22" name="Freeform 4943"/>
                        <wps:cNvSpPr>
                          <a:spLocks/>
                        </wps:cNvSpPr>
                        <wps:spPr bwMode="auto">
                          <a:xfrm>
                            <a:off x="54" y="43270"/>
                            <a:ext cx="54282" cy="515"/>
                          </a:xfrm>
                          <a:custGeom>
                            <a:avLst/>
                            <a:gdLst>
                              <a:gd name="T0" fmla="*/ 2147483646 w 8596"/>
                              <a:gd name="T1" fmla="*/ 2147483646 h 81"/>
                              <a:gd name="T2" fmla="*/ 2147483646 w 8596"/>
                              <a:gd name="T3" fmla="*/ 2147483646 h 81"/>
                              <a:gd name="T4" fmla="*/ 0 w 8596"/>
                              <a:gd name="T5" fmla="*/ 0 h 81"/>
                              <a:gd name="T6" fmla="*/ 0 w 8596"/>
                              <a:gd name="T7" fmla="*/ 2147483646 h 81"/>
                              <a:gd name="T8" fmla="*/ 2147483646 w 8596"/>
                              <a:gd name="T9" fmla="*/ 2147483646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596" h="81">
                                <a:moveTo>
                                  <a:pt x="8596" y="81"/>
                                </a:moveTo>
                                <a:lnTo>
                                  <a:pt x="8596" y="3"/>
                                </a:lnTo>
                                <a:lnTo>
                                  <a:pt x="0" y="0"/>
                                </a:lnTo>
                                <a:lnTo>
                                  <a:pt x="0" y="78"/>
                                </a:lnTo>
                                <a:lnTo>
                                  <a:pt x="8596" y="81"/>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944"/>
                        <wps:cNvSpPr>
                          <a:spLocks/>
                        </wps:cNvSpPr>
                        <wps:spPr bwMode="auto">
                          <a:xfrm>
                            <a:off x="6259" y="36739"/>
                            <a:ext cx="47494" cy="197"/>
                          </a:xfrm>
                          <a:custGeom>
                            <a:avLst/>
                            <a:gdLst>
                              <a:gd name="T0" fmla="*/ 2147483646 w 7521"/>
                              <a:gd name="T1" fmla="*/ 2147483646 h 31"/>
                              <a:gd name="T2" fmla="*/ 2147483646 w 7521"/>
                              <a:gd name="T3" fmla="*/ 0 h 31"/>
                              <a:gd name="T4" fmla="*/ 0 w 7521"/>
                              <a:gd name="T5" fmla="*/ 2147483646 h 31"/>
                              <a:gd name="T6" fmla="*/ 0 w 7521"/>
                              <a:gd name="T7" fmla="*/ 2147483646 h 31"/>
                              <a:gd name="T8" fmla="*/ 2147483646 w 7521"/>
                              <a:gd name="T9" fmla="*/ 2147483646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1" h="31">
                                <a:moveTo>
                                  <a:pt x="7521" y="29"/>
                                </a:moveTo>
                                <a:lnTo>
                                  <a:pt x="7521" y="0"/>
                                </a:lnTo>
                                <a:lnTo>
                                  <a:pt x="0" y="2"/>
                                </a:lnTo>
                                <a:lnTo>
                                  <a:pt x="0" y="31"/>
                                </a:lnTo>
                                <a:lnTo>
                                  <a:pt x="7521" y="29"/>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4958"/>
                        <wps:cNvSpPr>
                          <a:spLocks noChangeArrowheads="1"/>
                        </wps:cNvSpPr>
                        <wps:spPr bwMode="auto">
                          <a:xfrm>
                            <a:off x="26180" y="37827"/>
                            <a:ext cx="7432" cy="1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984"/>
                        <wps:cNvSpPr>
                          <a:spLocks noChangeArrowheads="1"/>
                        </wps:cNvSpPr>
                        <wps:spPr bwMode="auto">
                          <a:xfrm>
                            <a:off x="24656" y="44468"/>
                            <a:ext cx="10868" cy="8305"/>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985"/>
                        <wps:cNvSpPr>
                          <a:spLocks noChangeArrowheads="1"/>
                        </wps:cNvSpPr>
                        <wps:spPr bwMode="auto">
                          <a:xfrm>
                            <a:off x="24873" y="45121"/>
                            <a:ext cx="10729" cy="6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990"/>
                        <wps:cNvSpPr>
                          <a:spLocks noChangeArrowheads="1"/>
                        </wps:cNvSpPr>
                        <wps:spPr bwMode="auto">
                          <a:xfrm>
                            <a:off x="10341" y="44087"/>
                            <a:ext cx="11960" cy="3130"/>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28" name="Rectangle 4991"/>
                        <wps:cNvSpPr>
                          <a:spLocks noChangeArrowheads="1"/>
                        </wps:cNvSpPr>
                        <wps:spPr bwMode="auto">
                          <a:xfrm>
                            <a:off x="11157" y="44304"/>
                            <a:ext cx="10338" cy="2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F4500" w14:textId="77777777" w:rsidR="00126611" w:rsidRPr="00B07C09" w:rsidRDefault="00126611" w:rsidP="00FD0731">
                              <w:pPr>
                                <w:jc w:val="center"/>
                                <w:rPr>
                                  <w:rFonts w:ascii="Arial Narrow" w:hAnsi="Arial Narrow"/>
                                  <w:color w:val="0F243E"/>
                                  <w:sz w:val="18"/>
                                  <w:szCs w:val="18"/>
                                </w:rPr>
                              </w:pPr>
                              <w:r w:rsidRPr="00B07C09">
                                <w:rPr>
                                  <w:rFonts w:ascii="Arial Narrow" w:hAnsi="Arial Narrow"/>
                                  <w:color w:val="0F243E"/>
                                  <w:sz w:val="18"/>
                                  <w:szCs w:val="18"/>
                                </w:rPr>
                                <w:t>Remplacement des réactifs épuisés</w:t>
                              </w:r>
                            </w:p>
                          </w:txbxContent>
                        </wps:txbx>
                        <wps:bodyPr rot="0" vert="horz" wrap="square" lIns="0" tIns="0" rIns="0" bIns="0" anchor="t" anchorCtr="0" upright="1">
                          <a:noAutofit/>
                        </wps:bodyPr>
                      </wps:wsp>
                      <wps:wsp>
                        <wps:cNvPr id="29" name="Rectangle 5005"/>
                        <wps:cNvSpPr>
                          <a:spLocks noChangeArrowheads="1"/>
                        </wps:cNvSpPr>
                        <wps:spPr bwMode="auto">
                          <a:xfrm>
                            <a:off x="107" y="2883"/>
                            <a:ext cx="9030" cy="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6D483" w14:textId="77777777" w:rsidR="00126611" w:rsidRPr="00B07C09" w:rsidRDefault="00126611" w:rsidP="00FD0731">
                              <w:pPr>
                                <w:jc w:val="left"/>
                                <w:rPr>
                                  <w:rFonts w:ascii="Arial Narrow" w:hAnsi="Arial Narrow" w:cs="Arial"/>
                                  <w:lang w:val="fr-FR"/>
                                </w:rPr>
                              </w:pPr>
                              <w:r w:rsidRPr="00B07C09">
                                <w:rPr>
                                  <w:rFonts w:ascii="Arial Narrow" w:hAnsi="Arial Narrow"/>
                                  <w:b/>
                                  <w:bCs/>
                                  <w:color w:val="002C58"/>
                                  <w:sz w:val="24"/>
                                  <w:lang w:val="fr-FR"/>
                                </w:rPr>
                                <w:t>Processus de mise au point d’un essai</w:t>
                              </w:r>
                            </w:p>
                          </w:txbxContent>
                        </wps:txbx>
                        <wps:bodyPr rot="0" vert="horz" wrap="square" lIns="0" tIns="0" rIns="0" bIns="0" anchor="t" anchorCtr="0" upright="1">
                          <a:spAutoFit/>
                        </wps:bodyPr>
                      </wps:wsp>
                      <wps:wsp>
                        <wps:cNvPr id="30" name="Freeform 5008"/>
                        <wps:cNvSpPr>
                          <a:spLocks/>
                        </wps:cNvSpPr>
                        <wps:spPr bwMode="auto">
                          <a:xfrm>
                            <a:off x="0" y="10504"/>
                            <a:ext cx="54345" cy="515"/>
                          </a:xfrm>
                          <a:custGeom>
                            <a:avLst/>
                            <a:gdLst>
                              <a:gd name="T0" fmla="*/ 2147483646 w 8606"/>
                              <a:gd name="T1" fmla="*/ 2147483646 h 81"/>
                              <a:gd name="T2" fmla="*/ 2147483646 w 8606"/>
                              <a:gd name="T3" fmla="*/ 2147483646 h 81"/>
                              <a:gd name="T4" fmla="*/ 0 w 8606"/>
                              <a:gd name="T5" fmla="*/ 0 h 81"/>
                              <a:gd name="T6" fmla="*/ 0 w 8606"/>
                              <a:gd name="T7" fmla="*/ 2147483646 h 81"/>
                              <a:gd name="T8" fmla="*/ 2147483646 w 8606"/>
                              <a:gd name="T9" fmla="*/ 2147483646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06" h="81">
                                <a:moveTo>
                                  <a:pt x="8606" y="81"/>
                                </a:moveTo>
                                <a:lnTo>
                                  <a:pt x="8606" y="3"/>
                                </a:lnTo>
                                <a:lnTo>
                                  <a:pt x="0" y="0"/>
                                </a:lnTo>
                                <a:lnTo>
                                  <a:pt x="0" y="78"/>
                                </a:lnTo>
                                <a:lnTo>
                                  <a:pt x="8606" y="81"/>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5011"/>
                        <wps:cNvSpPr>
                          <a:spLocks noChangeArrowheads="1"/>
                        </wps:cNvSpPr>
                        <wps:spPr bwMode="auto">
                          <a:xfrm>
                            <a:off x="38263" y="7239"/>
                            <a:ext cx="15030" cy="2978"/>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012"/>
                        <wps:cNvSpPr>
                          <a:spLocks noChangeArrowheads="1"/>
                        </wps:cNvSpPr>
                        <wps:spPr bwMode="auto">
                          <a:xfrm>
                            <a:off x="37827" y="6803"/>
                            <a:ext cx="15061" cy="3200"/>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33" name="Rectangle 5013"/>
                        <wps:cNvSpPr>
                          <a:spLocks noChangeArrowheads="1"/>
                        </wps:cNvSpPr>
                        <wps:spPr bwMode="auto">
                          <a:xfrm>
                            <a:off x="38644" y="6912"/>
                            <a:ext cx="13144" cy="3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56745" w14:textId="77777777" w:rsidR="00126611" w:rsidRPr="00BD3659" w:rsidRDefault="00126611" w:rsidP="00FD0731">
                              <w:pPr>
                                <w:jc w:val="center"/>
                                <w:rPr>
                                  <w:rFonts w:ascii="Arial Narrow" w:hAnsi="Arial Narrow" w:cs="Calibri"/>
                                  <w:sz w:val="18"/>
                                  <w:szCs w:val="18"/>
                                </w:rPr>
                              </w:pPr>
                              <w:r w:rsidRPr="00BD3659">
                                <w:rPr>
                                  <w:rFonts w:ascii="Arial Narrow" w:hAnsi="Arial Narrow" w:cs="Calibri"/>
                                  <w:b/>
                                  <w:bCs/>
                                  <w:color w:val="002C58"/>
                                </w:rPr>
                                <w:t xml:space="preserve">Optimisation, </w:t>
                              </w:r>
                              <w:r w:rsidRPr="00BD3659">
                                <w:rPr>
                                  <w:rFonts w:ascii="Arial Narrow" w:hAnsi="Arial Narrow" w:cs="Calibri"/>
                                  <w:b/>
                                  <w:bCs/>
                                  <w:color w:val="002C58"/>
                                  <w:sz w:val="18"/>
                                  <w:szCs w:val="18"/>
                                </w:rPr>
                                <w:br/>
                              </w:r>
                              <w:r>
                                <w:rPr>
                                  <w:rFonts w:ascii="Arial" w:hAnsi="Arial" w:cs="Arial"/>
                                  <w:color w:val="002C58"/>
                                  <w:sz w:val="18"/>
                                  <w:szCs w:val="18"/>
                                </w:rPr>
                                <w:t>É</w:t>
                              </w:r>
                              <w:r>
                                <w:rPr>
                                  <w:rFonts w:ascii="Arial Narrow" w:hAnsi="Arial Narrow" w:cs="Calibri"/>
                                  <w:color w:val="002C58"/>
                                  <w:sz w:val="18"/>
                                  <w:szCs w:val="18"/>
                                </w:rPr>
                                <w:t>talonnage aux normes</w:t>
                              </w:r>
                              <w:r w:rsidRPr="00BD3659">
                                <w:rPr>
                                  <w:rFonts w:ascii="Arial Narrow" w:hAnsi="Arial Narrow" w:cs="Calibri"/>
                                  <w:color w:val="002C58"/>
                                  <w:sz w:val="18"/>
                                  <w:szCs w:val="18"/>
                                </w:rPr>
                                <w:t xml:space="preserve"> </w:t>
                              </w:r>
                            </w:p>
                          </w:txbxContent>
                        </wps:txbx>
                        <wps:bodyPr rot="0" vert="horz" wrap="square" lIns="0" tIns="0" rIns="0" bIns="0" anchor="t" anchorCtr="0" upright="1">
                          <a:noAutofit/>
                        </wps:bodyPr>
                      </wps:wsp>
                      <wpg:grpSp>
                        <wpg:cNvPr id="34" name="Group 5015"/>
                        <wpg:cNvGrpSpPr>
                          <a:grpSpLocks/>
                        </wpg:cNvGrpSpPr>
                        <wpg:grpSpPr bwMode="auto">
                          <a:xfrm>
                            <a:off x="30480" y="8926"/>
                            <a:ext cx="7382" cy="2629"/>
                            <a:chOff x="4884" y="1422"/>
                            <a:chExt cx="1169" cy="414"/>
                          </a:xfrm>
                        </wpg:grpSpPr>
                        <wps:wsp>
                          <wps:cNvPr id="35" name="Freeform 5016"/>
                          <wps:cNvSpPr>
                            <a:spLocks/>
                          </wps:cNvSpPr>
                          <wps:spPr bwMode="auto">
                            <a:xfrm>
                              <a:off x="4935" y="1422"/>
                              <a:ext cx="1118" cy="316"/>
                            </a:xfrm>
                            <a:custGeom>
                              <a:avLst/>
                              <a:gdLst>
                                <a:gd name="T0" fmla="*/ 1118 w 1118"/>
                                <a:gd name="T1" fmla="*/ 0 h 316"/>
                                <a:gd name="T2" fmla="*/ 985 w 1118"/>
                                <a:gd name="T3" fmla="*/ 0 h 316"/>
                                <a:gd name="T4" fmla="*/ 856 w 1118"/>
                                <a:gd name="T5" fmla="*/ 0 h 316"/>
                                <a:gd name="T6" fmla="*/ 727 w 1118"/>
                                <a:gd name="T7" fmla="*/ 0 h 316"/>
                                <a:gd name="T8" fmla="*/ 605 w 1118"/>
                                <a:gd name="T9" fmla="*/ 5 h 316"/>
                                <a:gd name="T10" fmla="*/ 494 w 1118"/>
                                <a:gd name="T11" fmla="*/ 13 h 316"/>
                                <a:gd name="T12" fmla="*/ 440 w 1118"/>
                                <a:gd name="T13" fmla="*/ 17 h 316"/>
                                <a:gd name="T14" fmla="*/ 389 w 1118"/>
                                <a:gd name="T15" fmla="*/ 25 h 316"/>
                                <a:gd name="T16" fmla="*/ 340 w 1118"/>
                                <a:gd name="T17" fmla="*/ 32 h 316"/>
                                <a:gd name="T18" fmla="*/ 297 w 1118"/>
                                <a:gd name="T19" fmla="*/ 42 h 316"/>
                                <a:gd name="T20" fmla="*/ 255 w 1118"/>
                                <a:gd name="T21" fmla="*/ 51 h 316"/>
                                <a:gd name="T22" fmla="*/ 216 w 1118"/>
                                <a:gd name="T23" fmla="*/ 64 h 316"/>
                                <a:gd name="T24" fmla="*/ 170 w 1118"/>
                                <a:gd name="T25" fmla="*/ 83 h 316"/>
                                <a:gd name="T26" fmla="*/ 131 w 1118"/>
                                <a:gd name="T27" fmla="*/ 110 h 316"/>
                                <a:gd name="T28" fmla="*/ 100 w 1118"/>
                                <a:gd name="T29" fmla="*/ 141 h 316"/>
                                <a:gd name="T30" fmla="*/ 71 w 1118"/>
                                <a:gd name="T31" fmla="*/ 173 h 316"/>
                                <a:gd name="T32" fmla="*/ 49 w 1118"/>
                                <a:gd name="T33" fmla="*/ 209 h 316"/>
                                <a:gd name="T34" fmla="*/ 29 w 1118"/>
                                <a:gd name="T35" fmla="*/ 246 h 316"/>
                                <a:gd name="T36" fmla="*/ 12 w 1118"/>
                                <a:gd name="T37" fmla="*/ 282 h 316"/>
                                <a:gd name="T38" fmla="*/ 0 w 1118"/>
                                <a:gd name="T39" fmla="*/ 316 h 31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118" h="316">
                                  <a:moveTo>
                                    <a:pt x="1118" y="0"/>
                                  </a:moveTo>
                                  <a:lnTo>
                                    <a:pt x="985" y="0"/>
                                  </a:lnTo>
                                  <a:lnTo>
                                    <a:pt x="856" y="0"/>
                                  </a:lnTo>
                                  <a:lnTo>
                                    <a:pt x="727" y="0"/>
                                  </a:lnTo>
                                  <a:lnTo>
                                    <a:pt x="605" y="5"/>
                                  </a:lnTo>
                                  <a:lnTo>
                                    <a:pt x="494" y="13"/>
                                  </a:lnTo>
                                  <a:lnTo>
                                    <a:pt x="440" y="17"/>
                                  </a:lnTo>
                                  <a:lnTo>
                                    <a:pt x="389" y="25"/>
                                  </a:lnTo>
                                  <a:lnTo>
                                    <a:pt x="340" y="32"/>
                                  </a:lnTo>
                                  <a:lnTo>
                                    <a:pt x="297" y="42"/>
                                  </a:lnTo>
                                  <a:lnTo>
                                    <a:pt x="255" y="51"/>
                                  </a:lnTo>
                                  <a:lnTo>
                                    <a:pt x="216" y="64"/>
                                  </a:lnTo>
                                  <a:lnTo>
                                    <a:pt x="170" y="83"/>
                                  </a:lnTo>
                                  <a:lnTo>
                                    <a:pt x="131" y="110"/>
                                  </a:lnTo>
                                  <a:lnTo>
                                    <a:pt x="100" y="141"/>
                                  </a:lnTo>
                                  <a:lnTo>
                                    <a:pt x="71" y="173"/>
                                  </a:lnTo>
                                  <a:lnTo>
                                    <a:pt x="49" y="209"/>
                                  </a:lnTo>
                                  <a:lnTo>
                                    <a:pt x="29" y="246"/>
                                  </a:lnTo>
                                  <a:lnTo>
                                    <a:pt x="12" y="282"/>
                                  </a:lnTo>
                                  <a:lnTo>
                                    <a:pt x="0" y="316"/>
                                  </a:lnTo>
                                </a:path>
                              </a:pathLst>
                            </a:custGeom>
                            <a:noFill/>
                            <a:ln w="9525">
                              <a:solidFill>
                                <a:srgbClr val="0000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017"/>
                          <wps:cNvSpPr>
                            <a:spLocks/>
                          </wps:cNvSpPr>
                          <wps:spPr bwMode="auto">
                            <a:xfrm>
                              <a:off x="4884" y="1665"/>
                              <a:ext cx="141" cy="171"/>
                            </a:xfrm>
                            <a:custGeom>
                              <a:avLst/>
                              <a:gdLst>
                                <a:gd name="T0" fmla="*/ 0 w 141"/>
                                <a:gd name="T1" fmla="*/ 0 h 171"/>
                                <a:gd name="T2" fmla="*/ 10 w 141"/>
                                <a:gd name="T3" fmla="*/ 171 h 171"/>
                                <a:gd name="T4" fmla="*/ 141 w 141"/>
                                <a:gd name="T5" fmla="*/ 61 h 171"/>
                                <a:gd name="T6" fmla="*/ 51 w 141"/>
                                <a:gd name="T7" fmla="*/ 76 h 171"/>
                                <a:gd name="T8" fmla="*/ 0 w 141"/>
                                <a:gd name="T9" fmla="*/ 0 h 1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1">
                                  <a:moveTo>
                                    <a:pt x="0" y="0"/>
                                  </a:moveTo>
                                  <a:lnTo>
                                    <a:pt x="10" y="171"/>
                                  </a:lnTo>
                                  <a:lnTo>
                                    <a:pt x="141" y="61"/>
                                  </a:lnTo>
                                  <a:lnTo>
                                    <a:pt x="51" y="76"/>
                                  </a:lnTo>
                                  <a:lnTo>
                                    <a:pt x="0" y="0"/>
                                  </a:lnTo>
                                  <a:close/>
                                </a:path>
                              </a:pathLst>
                            </a:custGeom>
                            <a:solidFill>
                              <a:srgbClr val="00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 name="Rectangle 5018"/>
                        <wps:cNvSpPr>
                          <a:spLocks noChangeArrowheads="1"/>
                        </wps:cNvSpPr>
                        <wps:spPr bwMode="auto">
                          <a:xfrm>
                            <a:off x="24873" y="29282"/>
                            <a:ext cx="10363" cy="7233"/>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024"/>
                        <wps:cNvSpPr>
                          <a:spLocks noChangeArrowheads="1"/>
                        </wps:cNvSpPr>
                        <wps:spPr bwMode="auto">
                          <a:xfrm>
                            <a:off x="8871" y="31514"/>
                            <a:ext cx="13678" cy="2051"/>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5025"/>
                        <wps:cNvSpPr>
                          <a:spLocks noChangeArrowheads="1"/>
                        </wps:cNvSpPr>
                        <wps:spPr bwMode="auto">
                          <a:xfrm>
                            <a:off x="9144" y="32004"/>
                            <a:ext cx="13830"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D544" w14:textId="77777777" w:rsidR="00126611" w:rsidRPr="00C86B5C" w:rsidRDefault="00126611" w:rsidP="00FD0731">
                              <w:pPr>
                                <w:rPr>
                                  <w:rFonts w:ascii="Arial Narrow" w:hAnsi="Arial Narrow"/>
                                  <w:sz w:val="18"/>
                                  <w:szCs w:val="18"/>
                                </w:rPr>
                              </w:pPr>
                              <w:r>
                                <w:rPr>
                                  <w:rFonts w:ascii="Arial Narrow" w:hAnsi="Arial Narrow"/>
                                  <w:color w:val="002C58"/>
                                  <w:sz w:val="18"/>
                                  <w:szCs w:val="18"/>
                                </w:rPr>
                                <w:t>Définition du panel d’évaluation</w:t>
                              </w:r>
                            </w:p>
                          </w:txbxContent>
                        </wps:txbx>
                        <wps:bodyPr rot="0" vert="horz" wrap="square" lIns="0" tIns="0" rIns="0" bIns="0" anchor="t" anchorCtr="0" upright="1">
                          <a:noAutofit/>
                        </wps:bodyPr>
                      </wps:wsp>
                      <wps:wsp>
                        <wps:cNvPr id="40" name="Rectangle 5048"/>
                        <wps:cNvSpPr>
                          <a:spLocks noChangeArrowheads="1"/>
                        </wps:cNvSpPr>
                        <wps:spPr bwMode="auto">
                          <a:xfrm>
                            <a:off x="10395" y="14369"/>
                            <a:ext cx="11973" cy="1854"/>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049"/>
                        <wps:cNvSpPr>
                          <a:spLocks noChangeArrowheads="1"/>
                        </wps:cNvSpPr>
                        <wps:spPr bwMode="auto">
                          <a:xfrm>
                            <a:off x="9906" y="13933"/>
                            <a:ext cx="12080" cy="1867"/>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42" name="Rectangle 5050"/>
                        <wps:cNvSpPr>
                          <a:spLocks noChangeArrowheads="1"/>
                        </wps:cNvSpPr>
                        <wps:spPr bwMode="auto">
                          <a:xfrm>
                            <a:off x="10559" y="14205"/>
                            <a:ext cx="10994" cy="1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DC14A" w14:textId="77777777" w:rsidR="00126611" w:rsidRPr="00CF0D25" w:rsidRDefault="00126611" w:rsidP="00FD0731">
                              <w:pPr>
                                <w:rPr>
                                  <w:rFonts w:ascii="Arial Narrow" w:hAnsi="Arial Narrow"/>
                                </w:rPr>
                              </w:pPr>
                              <w:r>
                                <w:rPr>
                                  <w:rFonts w:ascii="Arial Narrow" w:hAnsi="Arial Narrow"/>
                                  <w:b/>
                                  <w:bCs/>
                                  <w:color w:val="002C58"/>
                                  <w:sz w:val="18"/>
                                  <w:szCs w:val="18"/>
                                </w:rPr>
                                <w:t>Spé</w:t>
                              </w:r>
                              <w:r w:rsidRPr="00CF0D25">
                                <w:rPr>
                                  <w:rFonts w:ascii="Arial Narrow" w:hAnsi="Arial Narrow"/>
                                  <w:b/>
                                  <w:bCs/>
                                  <w:color w:val="002C58"/>
                                  <w:sz w:val="18"/>
                                  <w:szCs w:val="18"/>
                                </w:rPr>
                                <w:t>cificit</w:t>
                              </w:r>
                              <w:r>
                                <w:rPr>
                                  <w:rFonts w:ascii="Arial Narrow" w:hAnsi="Arial Narrow"/>
                                  <w:b/>
                                  <w:bCs/>
                                  <w:color w:val="002C58"/>
                                  <w:sz w:val="18"/>
                                  <w:szCs w:val="18"/>
                                </w:rPr>
                                <w:t>é</w:t>
                              </w:r>
                              <w:r w:rsidRPr="00CF0D25">
                                <w:rPr>
                                  <w:rFonts w:ascii="Arial Narrow" w:hAnsi="Arial Narrow"/>
                                  <w:b/>
                                  <w:bCs/>
                                  <w:color w:val="002C58"/>
                                </w:rPr>
                                <w:t xml:space="preserve"> </w:t>
                              </w:r>
                              <w:r>
                                <w:rPr>
                                  <w:rFonts w:ascii="Arial Narrow" w:hAnsi="Arial Narrow"/>
                                  <w:b/>
                                  <w:bCs/>
                                  <w:color w:val="002C58"/>
                                </w:rPr>
                                <w:t>analytique</w:t>
                              </w:r>
                              <w:r w:rsidRPr="00CF0D25">
                                <w:rPr>
                                  <w:rFonts w:ascii="Arial Narrow" w:hAnsi="Arial Narrow"/>
                                  <w:b/>
                                  <w:bCs/>
                                  <w:color w:val="002C58"/>
                                </w:rPr>
                                <w:t xml:space="preserve"> </w:t>
                              </w:r>
                            </w:p>
                          </w:txbxContent>
                        </wps:txbx>
                        <wps:bodyPr rot="0" vert="horz" wrap="square" lIns="0" tIns="0" rIns="0" bIns="0" anchor="t" anchorCtr="0" upright="1">
                          <a:noAutofit/>
                        </wps:bodyPr>
                      </wps:wsp>
                      <wps:wsp>
                        <wps:cNvPr id="43" name="Rectangle 5064"/>
                        <wps:cNvSpPr>
                          <a:spLocks noChangeArrowheads="1"/>
                        </wps:cNvSpPr>
                        <wps:spPr bwMode="auto">
                          <a:xfrm>
                            <a:off x="10395" y="21553"/>
                            <a:ext cx="11973" cy="1854"/>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065"/>
                        <wps:cNvSpPr>
                          <a:spLocks noChangeArrowheads="1"/>
                        </wps:cNvSpPr>
                        <wps:spPr bwMode="auto">
                          <a:xfrm>
                            <a:off x="9361" y="21172"/>
                            <a:ext cx="12611" cy="2058"/>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45" name="Rectangle 5066"/>
                        <wps:cNvSpPr>
                          <a:spLocks noChangeArrowheads="1"/>
                        </wps:cNvSpPr>
                        <wps:spPr bwMode="auto">
                          <a:xfrm>
                            <a:off x="9144" y="21553"/>
                            <a:ext cx="12350" cy="1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B5366" w14:textId="77777777" w:rsidR="00126611" w:rsidRPr="00220AEC" w:rsidRDefault="00126611" w:rsidP="00FD0731">
                              <w:pPr>
                                <w:jc w:val="center"/>
                                <w:rPr>
                                  <w:rFonts w:ascii="Arial Narrow" w:hAnsi="Arial Narrow"/>
                                  <w:sz w:val="18"/>
                                  <w:szCs w:val="18"/>
                                </w:rPr>
                              </w:pPr>
                              <w:r w:rsidRPr="00220AEC">
                                <w:rPr>
                                  <w:rFonts w:ascii="Arial Narrow" w:hAnsi="Arial Narrow"/>
                                  <w:b/>
                                  <w:bCs/>
                                  <w:color w:val="002C58"/>
                                  <w:sz w:val="18"/>
                                  <w:szCs w:val="18"/>
                                </w:rPr>
                                <w:t>Spécificité diagnostique</w:t>
                              </w:r>
                            </w:p>
                          </w:txbxContent>
                        </wps:txbx>
                        <wps:bodyPr rot="0" vert="horz" wrap="square" lIns="0" tIns="0" rIns="0" bIns="0" anchor="t" anchorCtr="0" upright="1">
                          <a:noAutofit/>
                        </wps:bodyPr>
                      </wps:wsp>
                      <wpg:grpSp>
                        <wpg:cNvPr id="46" name="Group 5077"/>
                        <wpg:cNvGrpSpPr>
                          <a:grpSpLocks/>
                        </wpg:cNvGrpSpPr>
                        <wpg:grpSpPr bwMode="auto">
                          <a:xfrm>
                            <a:off x="34779" y="5225"/>
                            <a:ext cx="6340" cy="1562"/>
                            <a:chOff x="5567" y="836"/>
                            <a:chExt cx="1004" cy="246"/>
                          </a:xfrm>
                        </wpg:grpSpPr>
                        <wps:wsp>
                          <wps:cNvPr id="47" name="Freeform 5078"/>
                          <wps:cNvSpPr>
                            <a:spLocks/>
                          </wps:cNvSpPr>
                          <wps:spPr bwMode="auto">
                            <a:xfrm>
                              <a:off x="5567" y="836"/>
                              <a:ext cx="934" cy="139"/>
                            </a:xfrm>
                            <a:custGeom>
                              <a:avLst/>
                              <a:gdLst>
                                <a:gd name="T0" fmla="*/ 0 w 934"/>
                                <a:gd name="T1" fmla="*/ 3 h 139"/>
                                <a:gd name="T2" fmla="*/ 124 w 934"/>
                                <a:gd name="T3" fmla="*/ 0 h 139"/>
                                <a:gd name="T4" fmla="*/ 243 w 934"/>
                                <a:gd name="T5" fmla="*/ 0 h 139"/>
                                <a:gd name="T6" fmla="*/ 360 w 934"/>
                                <a:gd name="T7" fmla="*/ 0 h 139"/>
                                <a:gd name="T8" fmla="*/ 472 w 934"/>
                                <a:gd name="T9" fmla="*/ 3 h 139"/>
                                <a:gd name="T10" fmla="*/ 523 w 934"/>
                                <a:gd name="T11" fmla="*/ 3 h 139"/>
                                <a:gd name="T12" fmla="*/ 574 w 934"/>
                                <a:gd name="T13" fmla="*/ 5 h 139"/>
                                <a:gd name="T14" fmla="*/ 623 w 934"/>
                                <a:gd name="T15" fmla="*/ 10 h 139"/>
                                <a:gd name="T16" fmla="*/ 666 w 934"/>
                                <a:gd name="T17" fmla="*/ 13 h 139"/>
                                <a:gd name="T18" fmla="*/ 710 w 934"/>
                                <a:gd name="T19" fmla="*/ 17 h 139"/>
                                <a:gd name="T20" fmla="*/ 749 w 934"/>
                                <a:gd name="T21" fmla="*/ 22 h 139"/>
                                <a:gd name="T22" fmla="*/ 783 w 934"/>
                                <a:gd name="T23" fmla="*/ 27 h 139"/>
                                <a:gd name="T24" fmla="*/ 815 w 934"/>
                                <a:gd name="T25" fmla="*/ 34 h 139"/>
                                <a:gd name="T26" fmla="*/ 841 w 934"/>
                                <a:gd name="T27" fmla="*/ 42 h 139"/>
                                <a:gd name="T28" fmla="*/ 866 w 934"/>
                                <a:gd name="T29" fmla="*/ 54 h 139"/>
                                <a:gd name="T30" fmla="*/ 885 w 934"/>
                                <a:gd name="T31" fmla="*/ 66 h 139"/>
                                <a:gd name="T32" fmla="*/ 900 w 934"/>
                                <a:gd name="T33" fmla="*/ 78 h 139"/>
                                <a:gd name="T34" fmla="*/ 912 w 934"/>
                                <a:gd name="T35" fmla="*/ 93 h 139"/>
                                <a:gd name="T36" fmla="*/ 922 w 934"/>
                                <a:gd name="T37" fmla="*/ 107 h 139"/>
                                <a:gd name="T38" fmla="*/ 929 w 934"/>
                                <a:gd name="T39" fmla="*/ 124 h 139"/>
                                <a:gd name="T40" fmla="*/ 934 w 934"/>
                                <a:gd name="T41" fmla="*/ 139 h 13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934" h="139">
                                  <a:moveTo>
                                    <a:pt x="0" y="3"/>
                                  </a:moveTo>
                                  <a:lnTo>
                                    <a:pt x="124" y="0"/>
                                  </a:lnTo>
                                  <a:lnTo>
                                    <a:pt x="243" y="0"/>
                                  </a:lnTo>
                                  <a:lnTo>
                                    <a:pt x="360" y="0"/>
                                  </a:lnTo>
                                  <a:lnTo>
                                    <a:pt x="472" y="3"/>
                                  </a:lnTo>
                                  <a:lnTo>
                                    <a:pt x="523" y="3"/>
                                  </a:lnTo>
                                  <a:lnTo>
                                    <a:pt x="574" y="5"/>
                                  </a:lnTo>
                                  <a:lnTo>
                                    <a:pt x="623" y="10"/>
                                  </a:lnTo>
                                  <a:lnTo>
                                    <a:pt x="666" y="13"/>
                                  </a:lnTo>
                                  <a:lnTo>
                                    <a:pt x="710" y="17"/>
                                  </a:lnTo>
                                  <a:lnTo>
                                    <a:pt x="749" y="22"/>
                                  </a:lnTo>
                                  <a:lnTo>
                                    <a:pt x="783" y="27"/>
                                  </a:lnTo>
                                  <a:lnTo>
                                    <a:pt x="815" y="34"/>
                                  </a:lnTo>
                                  <a:lnTo>
                                    <a:pt x="841" y="42"/>
                                  </a:lnTo>
                                  <a:lnTo>
                                    <a:pt x="866" y="54"/>
                                  </a:lnTo>
                                  <a:lnTo>
                                    <a:pt x="885" y="66"/>
                                  </a:lnTo>
                                  <a:lnTo>
                                    <a:pt x="900" y="78"/>
                                  </a:lnTo>
                                  <a:lnTo>
                                    <a:pt x="912" y="93"/>
                                  </a:lnTo>
                                  <a:lnTo>
                                    <a:pt x="922" y="107"/>
                                  </a:lnTo>
                                  <a:lnTo>
                                    <a:pt x="929" y="124"/>
                                  </a:lnTo>
                                  <a:lnTo>
                                    <a:pt x="934" y="139"/>
                                  </a:lnTo>
                                </a:path>
                              </a:pathLst>
                            </a:custGeom>
                            <a:noFill/>
                            <a:ln w="9525">
                              <a:solidFill>
                                <a:srgbClr val="0000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079"/>
                          <wps:cNvSpPr>
                            <a:spLocks/>
                          </wps:cNvSpPr>
                          <wps:spPr bwMode="auto">
                            <a:xfrm>
                              <a:off x="6420" y="919"/>
                              <a:ext cx="151" cy="163"/>
                            </a:xfrm>
                            <a:custGeom>
                              <a:avLst/>
                              <a:gdLst>
                                <a:gd name="T0" fmla="*/ 0 w 151"/>
                                <a:gd name="T1" fmla="*/ 24 h 163"/>
                                <a:gd name="T2" fmla="*/ 103 w 151"/>
                                <a:gd name="T3" fmla="*/ 163 h 163"/>
                                <a:gd name="T4" fmla="*/ 151 w 151"/>
                                <a:gd name="T5" fmla="*/ 0 h 163"/>
                                <a:gd name="T6" fmla="*/ 86 w 151"/>
                                <a:gd name="T7" fmla="*/ 61 h 163"/>
                                <a:gd name="T8" fmla="*/ 0 w 151"/>
                                <a:gd name="T9" fmla="*/ 24 h 1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1" h="163">
                                  <a:moveTo>
                                    <a:pt x="0" y="24"/>
                                  </a:moveTo>
                                  <a:lnTo>
                                    <a:pt x="103" y="163"/>
                                  </a:lnTo>
                                  <a:lnTo>
                                    <a:pt x="151" y="0"/>
                                  </a:lnTo>
                                  <a:lnTo>
                                    <a:pt x="86" y="61"/>
                                  </a:lnTo>
                                  <a:lnTo>
                                    <a:pt x="0" y="24"/>
                                  </a:lnTo>
                                  <a:close/>
                                </a:path>
                              </a:pathLst>
                            </a:custGeom>
                            <a:solidFill>
                              <a:srgbClr val="00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9" name="Line 5507"/>
                        <wps:cNvCnPr>
                          <a:cxnSpLocks noChangeShapeType="1"/>
                        </wps:cNvCnPr>
                        <wps:spPr bwMode="auto">
                          <a:xfrm flipV="1">
                            <a:off x="35215" y="26887"/>
                            <a:ext cx="2507" cy="0"/>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50" name="Rectangle 5085"/>
                        <wps:cNvSpPr>
                          <a:spLocks noChangeArrowheads="1"/>
                        </wps:cNvSpPr>
                        <wps:spPr bwMode="auto">
                          <a:xfrm>
                            <a:off x="24713" y="3646"/>
                            <a:ext cx="9595" cy="3353"/>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51" name="Rectangle 5086"/>
                        <wps:cNvSpPr>
                          <a:spLocks noChangeArrowheads="1"/>
                        </wps:cNvSpPr>
                        <wps:spPr bwMode="auto">
                          <a:xfrm>
                            <a:off x="24713" y="4178"/>
                            <a:ext cx="9595"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22F9F" w14:textId="77777777" w:rsidR="00126611" w:rsidRPr="00182DCC" w:rsidRDefault="00126611" w:rsidP="00FD0731">
                              <w:pPr>
                                <w:spacing w:line="200" w:lineRule="exact"/>
                                <w:jc w:val="center"/>
                                <w:rPr>
                                  <w:rFonts w:ascii="Arial Narrow" w:hAnsi="Arial Narrow"/>
                                </w:rPr>
                              </w:pPr>
                              <w:r>
                                <w:rPr>
                                  <w:rFonts w:ascii="Arial Narrow" w:hAnsi="Arial Narrow"/>
                                  <w:color w:val="002C58"/>
                                </w:rPr>
                                <w:t>Modèle et protocole de l’étude</w:t>
                              </w:r>
                            </w:p>
                          </w:txbxContent>
                        </wps:txbx>
                        <wps:bodyPr rot="0" vert="horz" wrap="square" lIns="0" tIns="0" rIns="0" bIns="0" anchor="t" anchorCtr="0" upright="1">
                          <a:noAutofit/>
                        </wps:bodyPr>
                      </wps:wsp>
                      <wps:wsp>
                        <wps:cNvPr id="52" name="Rectangle 5087"/>
                        <wps:cNvSpPr>
                          <a:spLocks noChangeArrowheads="1"/>
                        </wps:cNvSpPr>
                        <wps:spPr bwMode="auto">
                          <a:xfrm>
                            <a:off x="38045" y="25962"/>
                            <a:ext cx="15259" cy="1854"/>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088"/>
                        <wps:cNvSpPr>
                          <a:spLocks noChangeArrowheads="1"/>
                        </wps:cNvSpPr>
                        <wps:spPr bwMode="auto">
                          <a:xfrm>
                            <a:off x="38208" y="26289"/>
                            <a:ext cx="1491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CC8FC" w14:textId="77777777" w:rsidR="00126611" w:rsidRPr="009431F8" w:rsidRDefault="00126611" w:rsidP="00FD0731">
                              <w:pPr>
                                <w:jc w:val="center"/>
                                <w:rPr>
                                  <w:rFonts w:ascii="Arial Narrow" w:hAnsi="Arial Narrow"/>
                                </w:rPr>
                              </w:pPr>
                              <w:r>
                                <w:rPr>
                                  <w:rFonts w:ascii="Arial Narrow" w:hAnsi="Arial Narrow"/>
                                  <w:color w:val="002C58"/>
                                </w:rPr>
                                <w:t xml:space="preserve">Reconnaissance </w:t>
                              </w:r>
                              <w:r>
                                <w:rPr>
                                  <w:rFonts w:ascii="Arial Narrow" w:hAnsi="Arial Narrow"/>
                                  <w:color w:val="002C58"/>
                                </w:rPr>
                                <w:t>provisoire</w:t>
                              </w:r>
                            </w:p>
                          </w:txbxContent>
                        </wps:txbx>
                        <wps:bodyPr rot="0" vert="horz" wrap="square" lIns="0" tIns="0" rIns="0" bIns="0" anchor="t" anchorCtr="0" upright="1">
                          <a:noAutofit/>
                        </wps:bodyPr>
                      </wps:wsp>
                      <wps:wsp>
                        <wps:cNvPr id="54" name="Rectangle 5098"/>
                        <wps:cNvSpPr>
                          <a:spLocks noChangeArrowheads="1"/>
                        </wps:cNvSpPr>
                        <wps:spPr bwMode="auto">
                          <a:xfrm>
                            <a:off x="37936" y="21227"/>
                            <a:ext cx="18364" cy="3168"/>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099"/>
                        <wps:cNvSpPr>
                          <a:spLocks noChangeArrowheads="1"/>
                        </wps:cNvSpPr>
                        <wps:spPr bwMode="auto">
                          <a:xfrm>
                            <a:off x="38589" y="21608"/>
                            <a:ext cx="17755" cy="4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84583" w14:textId="77777777" w:rsidR="00126611" w:rsidRPr="009C1FE2" w:rsidRDefault="00126611" w:rsidP="00FD0731">
                              <w:pPr>
                                <w:jc w:val="left"/>
                                <w:rPr>
                                  <w:rFonts w:ascii="Arial Narrow" w:hAnsi="Arial Narrow"/>
                                  <w:sz w:val="18"/>
                                  <w:szCs w:val="18"/>
                                  <w:lang w:val="fr-FR"/>
                                </w:rPr>
                              </w:pPr>
                              <w:r w:rsidRPr="009C1FE2">
                                <w:rPr>
                                  <w:rFonts w:ascii="Arial Narrow" w:hAnsi="Arial Narrow"/>
                                  <w:color w:val="002C58"/>
                                  <w:sz w:val="18"/>
                                  <w:szCs w:val="18"/>
                                  <w:lang w:val="fr-FR"/>
                                </w:rPr>
                                <w:t>Échantillons d’animaux de référence ou d’animaux de laboratoire (le cas échéant)</w:t>
                              </w:r>
                            </w:p>
                          </w:txbxContent>
                        </wps:txbx>
                        <wps:bodyPr rot="0" vert="horz" wrap="square" lIns="0" tIns="0" rIns="0" bIns="0" anchor="t" anchorCtr="0" upright="1">
                          <a:noAutofit/>
                        </wps:bodyPr>
                      </wps:wsp>
                      <wps:wsp>
                        <wps:cNvPr id="56" name="Rectangle 5110"/>
                        <wps:cNvSpPr>
                          <a:spLocks noChangeArrowheads="1"/>
                        </wps:cNvSpPr>
                        <wps:spPr bwMode="auto">
                          <a:xfrm>
                            <a:off x="37936" y="16056"/>
                            <a:ext cx="16396" cy="3543"/>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111"/>
                        <wps:cNvSpPr>
                          <a:spLocks noChangeArrowheads="1"/>
                        </wps:cNvSpPr>
                        <wps:spPr bwMode="auto">
                          <a:xfrm>
                            <a:off x="38589" y="16383"/>
                            <a:ext cx="15169" cy="2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F382C" w14:textId="77777777" w:rsidR="00126611" w:rsidRPr="00B07C09" w:rsidRDefault="00126611" w:rsidP="00FD0731">
                              <w:pPr>
                                <w:jc w:val="center"/>
                                <w:rPr>
                                  <w:rFonts w:ascii="Arial Narrow" w:hAnsi="Arial Narrow"/>
                                  <w:sz w:val="18"/>
                                  <w:szCs w:val="18"/>
                                  <w:lang w:val="fr-FR"/>
                                </w:rPr>
                              </w:pPr>
                              <w:r w:rsidRPr="00B07C09">
                                <w:rPr>
                                  <w:rFonts w:ascii="Arial Narrow" w:hAnsi="Arial Narrow"/>
                                  <w:color w:val="002C58"/>
                                  <w:sz w:val="18"/>
                                  <w:szCs w:val="18"/>
                                  <w:lang w:val="fr-FR"/>
                                </w:rPr>
                                <w:t>Test candidat comparé avec méthode de test normalisée</w:t>
                              </w:r>
                            </w:p>
                          </w:txbxContent>
                        </wps:txbx>
                        <wps:bodyPr rot="0" vert="horz" wrap="square" lIns="0" tIns="0" rIns="0" bIns="0" anchor="t" anchorCtr="0" upright="1">
                          <a:noAutofit/>
                        </wps:bodyPr>
                      </wps:wsp>
                      <wps:wsp>
                        <wps:cNvPr id="58" name="Line 5114"/>
                        <wps:cNvCnPr>
                          <a:cxnSpLocks noChangeShapeType="1"/>
                        </wps:cNvCnPr>
                        <wps:spPr bwMode="auto">
                          <a:xfrm flipH="1" flipV="1">
                            <a:off x="35487" y="17852"/>
                            <a:ext cx="2400"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g:grpSp>
                        <wpg:cNvPr id="59" name="Group 5121"/>
                        <wpg:cNvGrpSpPr>
                          <a:grpSpLocks/>
                        </wpg:cNvGrpSpPr>
                        <wpg:grpSpPr bwMode="auto">
                          <a:xfrm>
                            <a:off x="45066" y="4680"/>
                            <a:ext cx="966" cy="1950"/>
                            <a:chOff x="7194" y="751"/>
                            <a:chExt cx="153" cy="307"/>
                          </a:xfrm>
                        </wpg:grpSpPr>
                        <wps:wsp>
                          <wps:cNvPr id="60" name="Line 5122"/>
                          <wps:cNvCnPr>
                            <a:cxnSpLocks noChangeShapeType="1"/>
                          </wps:cNvCnPr>
                          <wps:spPr bwMode="auto">
                            <a:xfrm>
                              <a:off x="7266" y="751"/>
                              <a:ext cx="3" cy="207"/>
                            </a:xfrm>
                            <a:prstGeom prst="line">
                              <a:avLst/>
                            </a:prstGeom>
                            <a:noFill/>
                            <a:ln w="9525">
                              <a:solidFill>
                                <a:srgbClr val="000063"/>
                              </a:solidFill>
                              <a:round/>
                              <a:headEnd/>
                              <a:tailEnd/>
                            </a:ln>
                            <a:extLst>
                              <a:ext uri="{909E8E84-426E-40DD-AFC4-6F175D3DCCD1}">
                                <a14:hiddenFill xmlns:a14="http://schemas.microsoft.com/office/drawing/2010/main">
                                  <a:noFill/>
                                </a14:hiddenFill>
                              </a:ext>
                            </a:extLst>
                          </wps:spPr>
                          <wps:bodyPr/>
                        </wps:wsp>
                        <wps:wsp>
                          <wps:cNvPr id="61" name="Freeform 5123"/>
                          <wps:cNvSpPr>
                            <a:spLocks/>
                          </wps:cNvSpPr>
                          <wps:spPr bwMode="auto">
                            <a:xfrm>
                              <a:off x="7194" y="907"/>
                              <a:ext cx="153" cy="151"/>
                            </a:xfrm>
                            <a:custGeom>
                              <a:avLst/>
                              <a:gdLst>
                                <a:gd name="T0" fmla="*/ 0 w 153"/>
                                <a:gd name="T1" fmla="*/ 0 h 151"/>
                                <a:gd name="T2" fmla="*/ 77 w 153"/>
                                <a:gd name="T3" fmla="*/ 151 h 151"/>
                                <a:gd name="T4" fmla="*/ 153 w 153"/>
                                <a:gd name="T5" fmla="*/ 0 h 151"/>
                                <a:gd name="T6" fmla="*/ 77 w 153"/>
                                <a:gd name="T7" fmla="*/ 46 h 151"/>
                                <a:gd name="T8" fmla="*/ 0 w 153"/>
                                <a:gd name="T9" fmla="*/ 0 h 1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3" h="151">
                                  <a:moveTo>
                                    <a:pt x="0" y="0"/>
                                  </a:moveTo>
                                  <a:lnTo>
                                    <a:pt x="77" y="151"/>
                                  </a:lnTo>
                                  <a:lnTo>
                                    <a:pt x="153" y="0"/>
                                  </a:lnTo>
                                  <a:lnTo>
                                    <a:pt x="77" y="46"/>
                                  </a:lnTo>
                                  <a:lnTo>
                                    <a:pt x="0" y="0"/>
                                  </a:lnTo>
                                  <a:close/>
                                </a:path>
                              </a:pathLst>
                            </a:custGeom>
                            <a:solidFill>
                              <a:srgbClr val="00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2" name="Rectangle 5124"/>
                        <wps:cNvSpPr>
                          <a:spLocks noChangeArrowheads="1"/>
                        </wps:cNvSpPr>
                        <wps:spPr bwMode="auto">
                          <a:xfrm>
                            <a:off x="39460" y="2503"/>
                            <a:ext cx="11538" cy="2134"/>
                          </a:xfrm>
                          <a:prstGeom prst="rect">
                            <a:avLst/>
                          </a:prstGeom>
                          <a:solidFill>
                            <a:srgbClr val="FFFFFF"/>
                          </a:solidFill>
                          <a:ln w="9525">
                            <a:solidFill>
                              <a:srgbClr val="003264"/>
                            </a:solidFill>
                            <a:miter lim="800000"/>
                            <a:headEnd/>
                            <a:tailEnd/>
                          </a:ln>
                        </wps:spPr>
                        <wps:bodyPr rot="0" vert="horz" wrap="square" lIns="91440" tIns="45720" rIns="91440" bIns="45720" anchor="t" anchorCtr="0" upright="1">
                          <a:noAutofit/>
                        </wps:bodyPr>
                      </wps:wsp>
                      <wps:wsp>
                        <wps:cNvPr id="63" name="Rectangle 5130"/>
                        <wps:cNvSpPr>
                          <a:spLocks noChangeArrowheads="1"/>
                        </wps:cNvSpPr>
                        <wps:spPr bwMode="auto">
                          <a:xfrm>
                            <a:off x="40930" y="2993"/>
                            <a:ext cx="8858"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9351F" w14:textId="77777777" w:rsidR="00126611" w:rsidRPr="00BD3659" w:rsidRDefault="00126611" w:rsidP="00FD0731">
                              <w:pPr>
                                <w:rPr>
                                  <w:rFonts w:ascii="Arial Narrow" w:hAnsi="Arial Narrow"/>
                                </w:rPr>
                              </w:pPr>
                              <w:r>
                                <w:rPr>
                                  <w:rFonts w:ascii="Arial Narrow" w:hAnsi="Arial Narrow"/>
                                  <w:color w:val="002C58"/>
                                </w:rPr>
                                <w:t>Réactifs et témoins</w:t>
                              </w:r>
                            </w:p>
                          </w:txbxContent>
                        </wps:txbx>
                        <wps:bodyPr rot="0" vert="horz" wrap="none" lIns="0" tIns="0" rIns="0" bIns="0" anchor="t" anchorCtr="0" upright="1">
                          <a:noAutofit/>
                        </wps:bodyPr>
                      </wps:wsp>
                      <wps:wsp>
                        <wps:cNvPr id="128" name="Rectangle 5177"/>
                        <wps:cNvSpPr>
                          <a:spLocks noChangeArrowheads="1"/>
                        </wps:cNvSpPr>
                        <wps:spPr bwMode="auto">
                          <a:xfrm>
                            <a:off x="38045" y="12845"/>
                            <a:ext cx="15124" cy="2686"/>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5178"/>
                        <wps:cNvSpPr>
                          <a:spLocks noChangeArrowheads="1"/>
                        </wps:cNvSpPr>
                        <wps:spPr bwMode="auto">
                          <a:xfrm>
                            <a:off x="37882" y="11974"/>
                            <a:ext cx="14966" cy="3207"/>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30" name="Rectangle 5179"/>
                        <wps:cNvSpPr>
                          <a:spLocks noChangeArrowheads="1"/>
                        </wps:cNvSpPr>
                        <wps:spPr bwMode="auto">
                          <a:xfrm>
                            <a:off x="38644" y="11974"/>
                            <a:ext cx="13677" cy="2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30736" w14:textId="77777777" w:rsidR="00126611" w:rsidRPr="00381D1A" w:rsidRDefault="00126611" w:rsidP="00FD0731">
                              <w:pPr>
                                <w:jc w:val="center"/>
                                <w:rPr>
                                  <w:rFonts w:ascii="Arial Narrow" w:hAnsi="Arial Narrow"/>
                                </w:rPr>
                              </w:pPr>
                              <w:r>
                                <w:rPr>
                                  <w:rFonts w:ascii="Arial Narrow" w:hAnsi="Arial Narrow"/>
                                  <w:b/>
                                  <w:bCs/>
                                  <w:color w:val="002C58"/>
                                </w:rPr>
                                <w:t>Répétabilité</w:t>
                              </w:r>
                              <w:r w:rsidRPr="00381D1A">
                                <w:rPr>
                                  <w:rFonts w:ascii="Arial Narrow" w:hAnsi="Arial Narrow"/>
                                  <w:color w:val="002C58"/>
                                  <w:sz w:val="18"/>
                                  <w:szCs w:val="18"/>
                                </w:rPr>
                                <w:t xml:space="preserve"> </w:t>
                              </w:r>
                              <w:r>
                                <w:rPr>
                                  <w:rFonts w:ascii="Arial Narrow" w:hAnsi="Arial Narrow"/>
                                  <w:color w:val="002C58"/>
                                  <w:sz w:val="18"/>
                                  <w:szCs w:val="18"/>
                                </w:rPr>
                                <w:t>et</w:t>
                              </w:r>
                              <w:r w:rsidRPr="00381D1A">
                                <w:rPr>
                                  <w:rFonts w:ascii="Arial Narrow" w:hAnsi="Arial Narrow"/>
                                  <w:color w:val="002C58"/>
                                  <w:sz w:val="18"/>
                                  <w:szCs w:val="18"/>
                                </w:rPr>
                                <w:t xml:space="preserve"> </w:t>
                              </w:r>
                              <w:r w:rsidRPr="00381D1A">
                                <w:rPr>
                                  <w:rFonts w:ascii="Arial Narrow" w:hAnsi="Arial Narrow"/>
                                  <w:color w:val="002C58"/>
                                  <w:sz w:val="18"/>
                                  <w:szCs w:val="18"/>
                                </w:rPr>
                                <w:br/>
                              </w:r>
                              <w:r>
                                <w:rPr>
                                  <w:rFonts w:ascii="Arial Narrow" w:hAnsi="Arial Narrow"/>
                                  <w:b/>
                                  <w:bCs/>
                                  <w:color w:val="002C58"/>
                                  <w:sz w:val="18"/>
                                  <w:szCs w:val="18"/>
                                </w:rPr>
                                <w:t>reproductibilité</w:t>
                              </w:r>
                              <w:r w:rsidRPr="00381D1A">
                                <w:rPr>
                                  <w:rFonts w:ascii="Arial Narrow" w:hAnsi="Arial Narrow"/>
                                  <w:color w:val="002C58"/>
                                  <w:sz w:val="18"/>
                                  <w:szCs w:val="18"/>
                                </w:rPr>
                                <w:t xml:space="preserve"> </w:t>
                              </w:r>
                              <w:r>
                                <w:rPr>
                                  <w:rFonts w:ascii="Arial Narrow" w:hAnsi="Arial Narrow"/>
                                  <w:color w:val="002C58"/>
                                  <w:sz w:val="18"/>
                                  <w:szCs w:val="18"/>
                                </w:rPr>
                                <w:t>initiale</w:t>
                              </w:r>
                              <w:r w:rsidRPr="00381D1A">
                                <w:rPr>
                                  <w:rFonts w:ascii="Arial Narrow" w:hAnsi="Arial Narrow"/>
                                  <w:color w:val="002C58"/>
                                  <w:sz w:val="18"/>
                                  <w:szCs w:val="18"/>
                                </w:rPr>
                                <w:t xml:space="preserve"> </w:t>
                              </w:r>
                            </w:p>
                          </w:txbxContent>
                        </wps:txbx>
                        <wps:bodyPr rot="0" vert="horz" wrap="square" lIns="0" tIns="0" rIns="0" bIns="0" anchor="t" anchorCtr="0" upright="1">
                          <a:noAutofit/>
                        </wps:bodyPr>
                      </wps:wsp>
                      <wps:wsp>
                        <wps:cNvPr id="131" name="Freeform 5193"/>
                        <wps:cNvSpPr>
                          <a:spLocks/>
                        </wps:cNvSpPr>
                        <wps:spPr bwMode="auto">
                          <a:xfrm>
                            <a:off x="6803" y="20301"/>
                            <a:ext cx="47449" cy="216"/>
                          </a:xfrm>
                          <a:custGeom>
                            <a:avLst/>
                            <a:gdLst>
                              <a:gd name="T0" fmla="*/ 2147483646 w 7514"/>
                              <a:gd name="T1" fmla="*/ 2147483646 h 34"/>
                              <a:gd name="T2" fmla="*/ 2147483646 w 7514"/>
                              <a:gd name="T3" fmla="*/ 0 h 34"/>
                              <a:gd name="T4" fmla="*/ 0 w 7514"/>
                              <a:gd name="T5" fmla="*/ 2147483646 h 34"/>
                              <a:gd name="T6" fmla="*/ 0 w 7514"/>
                              <a:gd name="T7" fmla="*/ 2147483646 h 34"/>
                              <a:gd name="T8" fmla="*/ 2147483646 w 7514"/>
                              <a:gd name="T9" fmla="*/ 2147483646 h 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14" h="34">
                                <a:moveTo>
                                  <a:pt x="7514" y="29"/>
                                </a:moveTo>
                                <a:lnTo>
                                  <a:pt x="7514" y="0"/>
                                </a:lnTo>
                                <a:lnTo>
                                  <a:pt x="0" y="5"/>
                                </a:lnTo>
                                <a:lnTo>
                                  <a:pt x="0" y="34"/>
                                </a:lnTo>
                                <a:lnTo>
                                  <a:pt x="7514" y="29"/>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Rectangle 4945"/>
                        <wps:cNvSpPr>
                          <a:spLocks noChangeArrowheads="1"/>
                        </wps:cNvSpPr>
                        <wps:spPr bwMode="auto">
                          <a:xfrm>
                            <a:off x="24819" y="11702"/>
                            <a:ext cx="10344" cy="7893"/>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33" name="Group 5494"/>
                        <wpg:cNvGrpSpPr>
                          <a:grpSpLocks/>
                        </wpg:cNvGrpSpPr>
                        <wpg:grpSpPr bwMode="auto">
                          <a:xfrm>
                            <a:off x="25527" y="12736"/>
                            <a:ext cx="9093" cy="6978"/>
                            <a:chOff x="4105" y="2020"/>
                            <a:chExt cx="1440" cy="1099"/>
                          </a:xfrm>
                        </wpg:grpSpPr>
                        <wps:wsp>
                          <wps:cNvPr id="134" name="Rectangle 4947"/>
                          <wps:cNvSpPr>
                            <a:spLocks noChangeArrowheads="1"/>
                          </wps:cNvSpPr>
                          <wps:spPr bwMode="auto">
                            <a:xfrm>
                              <a:off x="4105" y="2020"/>
                              <a:ext cx="144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D50D" w14:textId="77777777" w:rsidR="00126611" w:rsidRPr="002D679B" w:rsidRDefault="00126611" w:rsidP="00FD0731">
                                <w:pPr>
                                  <w:jc w:val="center"/>
                                  <w:rPr>
                                    <w:rFonts w:ascii="Arial Narrow" w:hAnsi="Arial Narrow"/>
                                  </w:rPr>
                                </w:pPr>
                                <w:r>
                                  <w:rPr>
                                    <w:rFonts w:ascii="Arial" w:hAnsi="Arial" w:cs="Arial"/>
                                    <w:color w:val="002C58"/>
                                    <w:sz w:val="24"/>
                                  </w:rPr>
                                  <w:t>É</w:t>
                                </w:r>
                                <w:r>
                                  <w:rPr>
                                    <w:rFonts w:ascii="Arial Narrow" w:hAnsi="Arial Narrow"/>
                                    <w:color w:val="002C58"/>
                                    <w:sz w:val="24"/>
                                  </w:rPr>
                                  <w:t>TAPE</w:t>
                                </w:r>
                                <w:r w:rsidRPr="002D679B">
                                  <w:rPr>
                                    <w:rFonts w:ascii="Arial Narrow" w:hAnsi="Arial Narrow"/>
                                    <w:color w:val="002C58"/>
                                    <w:sz w:val="24"/>
                                  </w:rPr>
                                  <w:t xml:space="preserve"> 1</w:t>
                                </w:r>
                              </w:p>
                            </w:txbxContent>
                          </wps:txbx>
                          <wps:bodyPr rot="0" vert="horz" wrap="square" lIns="0" tIns="0" rIns="0" bIns="0" anchor="t" anchorCtr="0" upright="1">
                            <a:noAutofit/>
                          </wps:bodyPr>
                        </wps:wsp>
                        <wps:wsp>
                          <wps:cNvPr id="135" name="Rectangle 5204"/>
                          <wps:cNvSpPr>
                            <a:spLocks noChangeArrowheads="1"/>
                          </wps:cNvSpPr>
                          <wps:spPr bwMode="auto">
                            <a:xfrm>
                              <a:off x="4105" y="2540"/>
                              <a:ext cx="1440"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A0A92" w14:textId="77777777" w:rsidR="00126611" w:rsidRPr="003A0414" w:rsidRDefault="00126611" w:rsidP="00FD0731">
                                <w:pPr>
                                  <w:jc w:val="center"/>
                                  <w:rPr>
                                    <w:rFonts w:ascii="Arial Narrow" w:hAnsi="Arial Narrow"/>
                                  </w:rPr>
                                </w:pPr>
                                <w:r>
                                  <w:rPr>
                                    <w:rFonts w:ascii="Arial Narrow" w:hAnsi="Arial Narrow"/>
                                    <w:color w:val="002C58"/>
                                  </w:rPr>
                                  <w:t>Caractéristiques analytiques</w:t>
                                </w:r>
                              </w:p>
                            </w:txbxContent>
                          </wps:txbx>
                          <wps:bodyPr rot="0" vert="horz" wrap="square" lIns="0" tIns="0" rIns="0" bIns="0" anchor="t" anchorCtr="0" upright="1">
                            <a:spAutoFit/>
                          </wps:bodyPr>
                        </wps:wsp>
                      </wpg:grpSp>
                      <wps:wsp>
                        <wps:cNvPr id="136" name="Rectangle 5221"/>
                        <wps:cNvSpPr>
                          <a:spLocks noChangeArrowheads="1"/>
                        </wps:cNvSpPr>
                        <wps:spPr bwMode="auto">
                          <a:xfrm>
                            <a:off x="7837" y="37501"/>
                            <a:ext cx="14396" cy="2159"/>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5236"/>
                        <wps:cNvSpPr>
                          <a:spLocks noChangeArrowheads="1"/>
                        </wps:cNvSpPr>
                        <wps:spPr bwMode="auto">
                          <a:xfrm>
                            <a:off x="37882" y="40603"/>
                            <a:ext cx="17427" cy="1810"/>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5237"/>
                        <wps:cNvSpPr>
                          <a:spLocks noChangeArrowheads="1"/>
                        </wps:cNvSpPr>
                        <wps:spPr bwMode="auto">
                          <a:xfrm>
                            <a:off x="38426" y="40930"/>
                            <a:ext cx="16466" cy="1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30B14" w14:textId="58E68BC3" w:rsidR="00126611" w:rsidRPr="008F3BD8" w:rsidRDefault="00126611" w:rsidP="00FD0731">
                              <w:pPr>
                                <w:rPr>
                                  <w:rFonts w:ascii="Arial Narrow" w:hAnsi="Arial Narrow"/>
                                  <w:sz w:val="18"/>
                                  <w:szCs w:val="18"/>
                                </w:rPr>
                              </w:pPr>
                              <w:r>
                                <w:rPr>
                                  <w:rFonts w:ascii="Arial Narrow" w:hAnsi="Arial Narrow"/>
                                  <w:color w:val="002C58"/>
                                  <w:sz w:val="18"/>
                                  <w:szCs w:val="18"/>
                                </w:rPr>
                                <w:t xml:space="preserve">Reconnaissance </w:t>
                              </w:r>
                              <w:r>
                                <w:rPr>
                                  <w:rFonts w:ascii="Arial Narrow" w:hAnsi="Arial Narrow"/>
                                  <w:color w:val="002C58"/>
                                  <w:sz w:val="18"/>
                                  <w:szCs w:val="18"/>
                                </w:rPr>
                                <w:t>i</w:t>
                              </w:r>
                              <w:r w:rsidRPr="008F3BD8">
                                <w:rPr>
                                  <w:rFonts w:ascii="Arial Narrow" w:hAnsi="Arial Narrow"/>
                                  <w:color w:val="002C58"/>
                                  <w:sz w:val="18"/>
                                  <w:szCs w:val="18"/>
                                </w:rPr>
                                <w:t>nternational</w:t>
                              </w:r>
                              <w:r>
                                <w:rPr>
                                  <w:rFonts w:ascii="Arial Narrow" w:hAnsi="Arial Narrow"/>
                                  <w:color w:val="002C58"/>
                                  <w:sz w:val="18"/>
                                  <w:szCs w:val="18"/>
                                </w:rPr>
                                <w:t>e</w:t>
                              </w:r>
                              <w:r w:rsidRPr="008F3BD8">
                                <w:rPr>
                                  <w:rFonts w:ascii="Arial Narrow" w:hAnsi="Arial Narrow"/>
                                  <w:color w:val="002C58"/>
                                  <w:sz w:val="18"/>
                                  <w:szCs w:val="18"/>
                                </w:rPr>
                                <w:t xml:space="preserve"> (</w:t>
                              </w:r>
                              <w:r w:rsidR="00050FE3">
                                <w:rPr>
                                  <w:rFonts w:ascii="Arial Narrow" w:hAnsi="Arial Narrow"/>
                                  <w:color w:val="002C58"/>
                                  <w:sz w:val="18"/>
                                  <w:szCs w:val="18"/>
                                </w:rPr>
                                <w:t>OMSA</w:t>
                              </w:r>
                              <w:r w:rsidRPr="008F3BD8">
                                <w:rPr>
                                  <w:rFonts w:ascii="Arial Narrow" w:hAnsi="Arial Narrow"/>
                                  <w:color w:val="002C58"/>
                                  <w:sz w:val="18"/>
                                  <w:szCs w:val="18"/>
                                </w:rPr>
                                <w:t>)</w:t>
                              </w:r>
                            </w:p>
                          </w:txbxContent>
                        </wps:txbx>
                        <wps:bodyPr rot="0" vert="horz" wrap="none" lIns="0" tIns="0" rIns="0" bIns="0" anchor="t" anchorCtr="0" upright="1">
                          <a:noAutofit/>
                        </wps:bodyPr>
                      </wps:wsp>
                      <wps:wsp>
                        <wps:cNvPr id="140" name="Rectangle 5243"/>
                        <wps:cNvSpPr>
                          <a:spLocks noChangeArrowheads="1"/>
                        </wps:cNvSpPr>
                        <wps:spPr bwMode="auto">
                          <a:xfrm>
                            <a:off x="37882" y="38208"/>
                            <a:ext cx="15414" cy="1804"/>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5253"/>
                        <wps:cNvSpPr>
                          <a:spLocks noChangeArrowheads="1"/>
                        </wps:cNvSpPr>
                        <wps:spPr bwMode="auto">
                          <a:xfrm>
                            <a:off x="7892" y="40494"/>
                            <a:ext cx="14448" cy="1804"/>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5257"/>
                        <wps:cNvSpPr>
                          <a:spLocks noChangeArrowheads="1"/>
                        </wps:cNvSpPr>
                        <wps:spPr bwMode="auto">
                          <a:xfrm>
                            <a:off x="8109" y="40821"/>
                            <a:ext cx="13716"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FCFFF" w14:textId="4AAEB75F" w:rsidR="00126611" w:rsidRPr="002E67E7" w:rsidRDefault="00126611" w:rsidP="00FD0731">
                              <w:pPr>
                                <w:rPr>
                                  <w:rFonts w:ascii="Arial Narrow" w:hAnsi="Arial Narrow"/>
                                  <w:sz w:val="18"/>
                                  <w:szCs w:val="18"/>
                                </w:rPr>
                              </w:pPr>
                              <w:r>
                                <w:rPr>
                                  <w:rFonts w:ascii="Arial Narrow" w:hAnsi="Arial Narrow"/>
                                  <w:color w:val="002C58"/>
                                  <w:sz w:val="18"/>
                                  <w:szCs w:val="18"/>
                                </w:rPr>
                                <w:t>Déploiement dans d’autres labos</w:t>
                              </w:r>
                            </w:p>
                          </w:txbxContent>
                        </wps:txbx>
                        <wps:bodyPr rot="0" vert="horz" wrap="square" lIns="0" tIns="0" rIns="0" bIns="0" anchor="t" anchorCtr="0" upright="1">
                          <a:noAutofit/>
                        </wps:bodyPr>
                      </wps:wsp>
                      <wps:wsp>
                        <wps:cNvPr id="143" name="Rectangle 5264"/>
                        <wps:cNvSpPr>
                          <a:spLocks noChangeArrowheads="1"/>
                        </wps:cNvSpPr>
                        <wps:spPr bwMode="auto">
                          <a:xfrm>
                            <a:off x="24873" y="45121"/>
                            <a:ext cx="10729" cy="6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5268"/>
                        <wps:cNvSpPr>
                          <a:spLocks noChangeArrowheads="1"/>
                        </wps:cNvSpPr>
                        <wps:spPr bwMode="auto">
                          <a:xfrm>
                            <a:off x="37936" y="44631"/>
                            <a:ext cx="11404" cy="2813"/>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145" name="Rectangle 5279"/>
                        <wps:cNvSpPr>
                          <a:spLocks noChangeArrowheads="1"/>
                        </wps:cNvSpPr>
                        <wps:spPr bwMode="auto">
                          <a:xfrm>
                            <a:off x="38807" y="48223"/>
                            <a:ext cx="9797"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F8AEA" w14:textId="77777777" w:rsidR="00126611" w:rsidRPr="00A52D9F" w:rsidRDefault="00126611" w:rsidP="00FD0731">
                              <w:pPr>
                                <w:rPr>
                                  <w:rFonts w:ascii="Arial Narrow" w:hAnsi="Arial Narrow"/>
                                  <w:sz w:val="18"/>
                                  <w:szCs w:val="18"/>
                                </w:rPr>
                              </w:pPr>
                              <w:r>
                                <w:rPr>
                                  <w:rFonts w:ascii="Arial Narrow" w:hAnsi="Arial Narrow"/>
                                  <w:color w:val="002C58"/>
                                  <w:sz w:val="18"/>
                                  <w:szCs w:val="18"/>
                                </w:rPr>
                                <w:t xml:space="preserve">CQ internes </w:t>
                              </w:r>
                              <w:r>
                                <w:rPr>
                                  <w:rFonts w:ascii="Arial Narrow" w:hAnsi="Arial Narrow"/>
                                  <w:color w:val="002C58"/>
                                  <w:sz w:val="18"/>
                                  <w:szCs w:val="18"/>
                                </w:rPr>
                                <w:t>quotidiens</w:t>
                              </w:r>
                            </w:p>
                          </w:txbxContent>
                        </wps:txbx>
                        <wps:bodyPr rot="0" vert="horz" wrap="square" lIns="0" tIns="0" rIns="0" bIns="0" anchor="t" anchorCtr="0" upright="1">
                          <a:noAutofit/>
                        </wps:bodyPr>
                      </wps:wsp>
                      <wps:wsp>
                        <wps:cNvPr id="146" name="Rectangle 5284"/>
                        <wps:cNvSpPr>
                          <a:spLocks noChangeArrowheads="1"/>
                        </wps:cNvSpPr>
                        <wps:spPr bwMode="auto">
                          <a:xfrm>
                            <a:off x="37936" y="48114"/>
                            <a:ext cx="11398" cy="1823"/>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5289"/>
                        <wps:cNvSpPr>
                          <a:spLocks noChangeArrowheads="1"/>
                        </wps:cNvSpPr>
                        <wps:spPr bwMode="auto">
                          <a:xfrm>
                            <a:off x="37936" y="50781"/>
                            <a:ext cx="11417" cy="1822"/>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5290"/>
                        <wps:cNvSpPr>
                          <a:spLocks noChangeArrowheads="1"/>
                        </wps:cNvSpPr>
                        <wps:spPr bwMode="auto">
                          <a:xfrm>
                            <a:off x="39460" y="51054"/>
                            <a:ext cx="7881"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D9684" w14:textId="77777777" w:rsidR="00126611" w:rsidRPr="00A52D9F" w:rsidRDefault="00126611" w:rsidP="00FD0731">
                              <w:pPr>
                                <w:rPr>
                                  <w:rFonts w:ascii="Arial Narrow" w:hAnsi="Arial Narrow"/>
                                </w:rPr>
                              </w:pPr>
                              <w:r>
                                <w:rPr>
                                  <w:rFonts w:ascii="Arial Narrow" w:hAnsi="Arial Narrow"/>
                                  <w:color w:val="002C58"/>
                                </w:rPr>
                                <w:t>Essais d’aptitude</w:t>
                              </w:r>
                            </w:p>
                          </w:txbxContent>
                        </wps:txbx>
                        <wps:bodyPr rot="0" vert="horz" wrap="none" lIns="0" tIns="0" rIns="0" bIns="0" anchor="t" anchorCtr="0" upright="1">
                          <a:noAutofit/>
                        </wps:bodyPr>
                      </wps:wsp>
                      <wps:wsp>
                        <wps:cNvPr id="149" name="Rectangle 5310"/>
                        <wps:cNvSpPr>
                          <a:spLocks noChangeArrowheads="1"/>
                        </wps:cNvSpPr>
                        <wps:spPr bwMode="auto">
                          <a:xfrm>
                            <a:off x="9144" y="47570"/>
                            <a:ext cx="13160" cy="3150"/>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150" name="Rectangle 5326"/>
                        <wps:cNvSpPr>
                          <a:spLocks noChangeArrowheads="1"/>
                        </wps:cNvSpPr>
                        <wps:spPr bwMode="auto">
                          <a:xfrm>
                            <a:off x="8708" y="50890"/>
                            <a:ext cx="13602" cy="1899"/>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151" name="Rectangle 5331"/>
                        <wps:cNvSpPr>
                          <a:spLocks noChangeArrowheads="1"/>
                        </wps:cNvSpPr>
                        <wps:spPr bwMode="auto">
                          <a:xfrm>
                            <a:off x="8926" y="51215"/>
                            <a:ext cx="13112"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94D8E" w14:textId="77777777" w:rsidR="00126611" w:rsidRPr="00275582" w:rsidRDefault="00126611" w:rsidP="00FD0731">
                              <w:pPr>
                                <w:rPr>
                                  <w:rFonts w:ascii="Arial Narrow" w:hAnsi="Arial Narrow"/>
                                  <w:sz w:val="18"/>
                                  <w:szCs w:val="18"/>
                                </w:rPr>
                              </w:pPr>
                              <w:r>
                                <w:rPr>
                                  <w:rFonts w:ascii="Arial" w:hAnsi="Arial" w:cs="Arial"/>
                                  <w:color w:val="002C58"/>
                                  <w:sz w:val="18"/>
                                  <w:szCs w:val="18"/>
                                </w:rPr>
                                <w:t>É</w:t>
                              </w:r>
                              <w:r>
                                <w:rPr>
                                  <w:rFonts w:ascii="Arial Narrow" w:hAnsi="Arial Narrow"/>
                                  <w:color w:val="002C58"/>
                                  <w:sz w:val="18"/>
                                  <w:szCs w:val="18"/>
                                </w:rPr>
                                <w:t>valuations de la comparabilité</w:t>
                              </w:r>
                            </w:p>
                          </w:txbxContent>
                        </wps:txbx>
                        <wps:bodyPr rot="0" vert="horz" wrap="none" lIns="0" tIns="0" rIns="0" bIns="0" anchor="t" anchorCtr="0" upright="1">
                          <a:noAutofit/>
                        </wps:bodyPr>
                      </wps:wsp>
                      <wps:wsp>
                        <wps:cNvPr id="152" name="Rectangle 5375"/>
                        <wps:cNvSpPr>
                          <a:spLocks noChangeArrowheads="1"/>
                        </wps:cNvSpPr>
                        <wps:spPr bwMode="auto">
                          <a:xfrm>
                            <a:off x="6966" y="29337"/>
                            <a:ext cx="15615" cy="1800"/>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5381"/>
                        <wps:cNvSpPr>
                          <a:spLocks noChangeArrowheads="1"/>
                        </wps:cNvSpPr>
                        <wps:spPr bwMode="auto">
                          <a:xfrm>
                            <a:off x="6966" y="29554"/>
                            <a:ext cx="14936" cy="2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01BCC" w14:textId="77777777" w:rsidR="00126611" w:rsidRPr="00C86B5C" w:rsidRDefault="00126611" w:rsidP="00FD0731">
                              <w:pPr>
                                <w:jc w:val="center"/>
                                <w:rPr>
                                  <w:rFonts w:ascii="Arial Narrow" w:hAnsi="Arial Narrow"/>
                                  <w:sz w:val="18"/>
                                  <w:szCs w:val="18"/>
                                </w:rPr>
                              </w:pPr>
                              <w:r>
                                <w:rPr>
                                  <w:rFonts w:ascii="Arial Narrow" w:hAnsi="Arial Narrow"/>
                                  <w:color w:val="002C58"/>
                                  <w:sz w:val="18"/>
                                  <w:szCs w:val="18"/>
                                </w:rPr>
                                <w:t xml:space="preserve">Choix du </w:t>
                              </w:r>
                              <w:r>
                                <w:rPr>
                                  <w:rFonts w:ascii="Arial Narrow" w:hAnsi="Arial Narrow"/>
                                  <w:color w:val="002C58"/>
                                  <w:sz w:val="18"/>
                                  <w:szCs w:val="18"/>
                                </w:rPr>
                                <w:t>laboratoire collaborateur</w:t>
                              </w:r>
                            </w:p>
                          </w:txbxContent>
                        </wps:txbx>
                        <wps:bodyPr rot="0" vert="horz" wrap="square" lIns="0" tIns="0" rIns="0" bIns="0" anchor="t" anchorCtr="0" upright="1">
                          <a:noAutofit/>
                        </wps:bodyPr>
                      </wps:wsp>
                      <wps:wsp>
                        <wps:cNvPr id="154" name="Rectangle 5392"/>
                        <wps:cNvSpPr>
                          <a:spLocks noChangeArrowheads="1"/>
                        </wps:cNvSpPr>
                        <wps:spPr bwMode="auto">
                          <a:xfrm>
                            <a:off x="10341" y="17471"/>
                            <a:ext cx="12017" cy="1778"/>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5393"/>
                        <wps:cNvSpPr>
                          <a:spLocks noChangeArrowheads="1"/>
                        </wps:cNvSpPr>
                        <wps:spPr bwMode="auto">
                          <a:xfrm>
                            <a:off x="9906" y="16981"/>
                            <a:ext cx="12080" cy="1886"/>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56" name="Rectangle 5394"/>
                        <wps:cNvSpPr>
                          <a:spLocks noChangeArrowheads="1"/>
                        </wps:cNvSpPr>
                        <wps:spPr bwMode="auto">
                          <a:xfrm>
                            <a:off x="10503" y="17088"/>
                            <a:ext cx="10998" cy="2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74197" w14:textId="77777777" w:rsidR="00126611" w:rsidRPr="00CF0D25" w:rsidRDefault="00126611" w:rsidP="00FD0731">
                              <w:pPr>
                                <w:rPr>
                                  <w:rFonts w:ascii="Arial Narrow" w:hAnsi="Arial Narrow"/>
                                </w:rPr>
                              </w:pPr>
                              <w:r>
                                <w:rPr>
                                  <w:rFonts w:ascii="Arial Narrow" w:hAnsi="Arial Narrow"/>
                                  <w:b/>
                                  <w:bCs/>
                                  <w:color w:val="002C58"/>
                                  <w:sz w:val="18"/>
                                  <w:szCs w:val="18"/>
                                </w:rPr>
                                <w:t>Sensibilité</w:t>
                              </w:r>
                              <w:r w:rsidRPr="00CF0D25">
                                <w:rPr>
                                  <w:rFonts w:ascii="Arial Narrow" w:hAnsi="Arial Narrow"/>
                                  <w:b/>
                                  <w:bCs/>
                                  <w:color w:val="002C58"/>
                                </w:rPr>
                                <w:t xml:space="preserve"> </w:t>
                              </w:r>
                              <w:r>
                                <w:rPr>
                                  <w:rFonts w:ascii="Arial Narrow" w:hAnsi="Arial Narrow"/>
                                  <w:b/>
                                  <w:bCs/>
                                  <w:color w:val="002C58"/>
                                </w:rPr>
                                <w:t>analytique</w:t>
                              </w:r>
                              <w:r w:rsidRPr="00CF0D25">
                                <w:rPr>
                                  <w:rFonts w:ascii="Arial Narrow" w:hAnsi="Arial Narrow"/>
                                  <w:b/>
                                  <w:bCs/>
                                  <w:color w:val="002C58"/>
                                </w:rPr>
                                <w:t xml:space="preserve"> </w:t>
                              </w:r>
                            </w:p>
                          </w:txbxContent>
                        </wps:txbx>
                        <wps:bodyPr rot="0" vert="horz" wrap="square" lIns="0" tIns="0" rIns="0" bIns="0" anchor="t" anchorCtr="0" upright="1">
                          <a:spAutoFit/>
                        </wps:bodyPr>
                      </wps:wsp>
                      <wps:wsp>
                        <wps:cNvPr id="157" name="Rectangle 5418"/>
                        <wps:cNvSpPr>
                          <a:spLocks noChangeArrowheads="1"/>
                        </wps:cNvSpPr>
                        <wps:spPr bwMode="auto">
                          <a:xfrm>
                            <a:off x="10341" y="24166"/>
                            <a:ext cx="12017" cy="1778"/>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5419"/>
                        <wps:cNvSpPr>
                          <a:spLocks noChangeArrowheads="1"/>
                        </wps:cNvSpPr>
                        <wps:spPr bwMode="auto">
                          <a:xfrm>
                            <a:off x="9470" y="23785"/>
                            <a:ext cx="12535" cy="2013"/>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59" name="Rectangle 5420"/>
                        <wps:cNvSpPr>
                          <a:spLocks noChangeArrowheads="1"/>
                        </wps:cNvSpPr>
                        <wps:spPr bwMode="auto">
                          <a:xfrm>
                            <a:off x="9144" y="24057"/>
                            <a:ext cx="12477" cy="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7AFE4" w14:textId="77777777" w:rsidR="00126611" w:rsidRPr="00220AEC" w:rsidRDefault="00126611" w:rsidP="00FD0731">
                              <w:pPr>
                                <w:jc w:val="center"/>
                                <w:rPr>
                                  <w:rFonts w:ascii="Arial Narrow" w:hAnsi="Arial Narrow"/>
                                  <w:sz w:val="18"/>
                                  <w:szCs w:val="18"/>
                                </w:rPr>
                              </w:pPr>
                              <w:r w:rsidRPr="00220AEC">
                                <w:rPr>
                                  <w:rFonts w:ascii="Arial Narrow" w:hAnsi="Arial Narrow"/>
                                  <w:b/>
                                  <w:bCs/>
                                  <w:color w:val="002C58"/>
                                  <w:sz w:val="18"/>
                                  <w:szCs w:val="18"/>
                                </w:rPr>
                                <w:t>Sensibilité diagnostique</w:t>
                              </w:r>
                            </w:p>
                          </w:txbxContent>
                        </wps:txbx>
                        <wps:bodyPr rot="0" vert="horz" wrap="square" lIns="0" tIns="0" rIns="0" bIns="0" anchor="t" anchorCtr="0" upright="1">
                          <a:noAutofit/>
                        </wps:bodyPr>
                      </wps:wsp>
                      <wps:wsp>
                        <wps:cNvPr id="160" name="Rectangle 5458"/>
                        <wps:cNvSpPr>
                          <a:spLocks noChangeArrowheads="1"/>
                        </wps:cNvSpPr>
                        <wps:spPr bwMode="auto">
                          <a:xfrm>
                            <a:off x="10178" y="26724"/>
                            <a:ext cx="12232" cy="1809"/>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5459"/>
                        <wps:cNvSpPr>
                          <a:spLocks noChangeArrowheads="1"/>
                        </wps:cNvSpPr>
                        <wps:spPr bwMode="auto">
                          <a:xfrm>
                            <a:off x="9470" y="26289"/>
                            <a:ext cx="12516" cy="1885"/>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62" name="Line 5469"/>
                        <wps:cNvCnPr>
                          <a:cxnSpLocks noChangeShapeType="1"/>
                        </wps:cNvCnPr>
                        <wps:spPr bwMode="auto">
                          <a:xfrm flipV="1">
                            <a:off x="21880" y="5061"/>
                            <a:ext cx="2502" cy="0"/>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63" name="Rectangle 5476"/>
                        <wps:cNvSpPr>
                          <a:spLocks noChangeArrowheads="1"/>
                        </wps:cNvSpPr>
                        <wps:spPr bwMode="auto">
                          <a:xfrm>
                            <a:off x="11157" y="4082"/>
                            <a:ext cx="11062"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5A107" w14:textId="77777777" w:rsidR="00126611" w:rsidRPr="00B07C09" w:rsidRDefault="00126611" w:rsidP="00FD0731">
                              <w:pPr>
                                <w:jc w:val="left"/>
                                <w:rPr>
                                  <w:rFonts w:ascii="Arial Narrow" w:hAnsi="Arial Narrow" w:cs="Arial"/>
                                  <w:lang w:val="fr-FR"/>
                                </w:rPr>
                              </w:pPr>
                              <w:r w:rsidRPr="00B07C09">
                                <w:rPr>
                                  <w:rFonts w:ascii="Arial Narrow" w:hAnsi="Arial Narrow"/>
                                  <w:color w:val="002C58"/>
                                  <w:lang w:val="fr-FR"/>
                                </w:rPr>
                                <w:t>Définition de l’objectif prévu pour l’essai</w:t>
                              </w:r>
                            </w:p>
                          </w:txbxContent>
                        </wps:txbx>
                        <wps:bodyPr rot="0" vert="horz" wrap="square" lIns="0" tIns="0" rIns="0" bIns="0" anchor="t" anchorCtr="0" upright="1">
                          <a:noAutofit/>
                        </wps:bodyPr>
                      </wps:wsp>
                      <wps:wsp>
                        <wps:cNvPr id="164" name="Rectangle 5483"/>
                        <wps:cNvSpPr>
                          <a:spLocks noChangeArrowheads="1"/>
                        </wps:cNvSpPr>
                        <wps:spPr bwMode="auto">
                          <a:xfrm>
                            <a:off x="21608" y="217"/>
                            <a:ext cx="16804" cy="1949"/>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5484"/>
                        <wps:cNvSpPr>
                          <a:spLocks noChangeArrowheads="1"/>
                        </wps:cNvSpPr>
                        <wps:spPr bwMode="auto">
                          <a:xfrm>
                            <a:off x="21608" y="0"/>
                            <a:ext cx="16191" cy="1898"/>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66" name="Rectangle 5487"/>
                        <wps:cNvSpPr>
                          <a:spLocks noChangeArrowheads="1"/>
                        </wps:cNvSpPr>
                        <wps:spPr bwMode="auto">
                          <a:xfrm>
                            <a:off x="21336" y="217"/>
                            <a:ext cx="15792" cy="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684E5" w14:textId="77777777" w:rsidR="00126611" w:rsidRPr="00182DCC" w:rsidRDefault="00126611" w:rsidP="00FD0731">
                              <w:pPr>
                                <w:jc w:val="center"/>
                                <w:rPr>
                                  <w:rFonts w:ascii="Arial" w:hAnsi="Arial" w:cs="Arial"/>
                                  <w:sz w:val="18"/>
                                  <w:szCs w:val="18"/>
                                </w:rPr>
                              </w:pPr>
                              <w:r>
                                <w:rPr>
                                  <w:rFonts w:ascii="Arial Narrow" w:hAnsi="Arial Narrow"/>
                                  <w:color w:val="002C58"/>
                                </w:rPr>
                                <w:t>Considérations préliminaires</w:t>
                              </w:r>
                            </w:p>
                          </w:txbxContent>
                        </wps:txbx>
                        <wps:bodyPr rot="0" vert="horz" wrap="square" lIns="0" tIns="0" rIns="0" bIns="0" anchor="t" anchorCtr="0" upright="1">
                          <a:noAutofit/>
                        </wps:bodyPr>
                      </wps:wsp>
                      <wps:wsp>
                        <wps:cNvPr id="167" name="Line 5488"/>
                        <wps:cNvCnPr>
                          <a:cxnSpLocks noChangeShapeType="1"/>
                        </wps:cNvCnPr>
                        <wps:spPr bwMode="auto">
                          <a:xfrm flipH="1" flipV="1">
                            <a:off x="35324" y="13661"/>
                            <a:ext cx="2399"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g:grpSp>
                        <wpg:cNvPr id="168" name="Group 5490"/>
                        <wpg:cNvGrpSpPr>
                          <a:grpSpLocks/>
                        </wpg:cNvGrpSpPr>
                        <wpg:grpSpPr bwMode="auto">
                          <a:xfrm>
                            <a:off x="24819" y="20791"/>
                            <a:ext cx="10344" cy="8027"/>
                            <a:chOff x="4037" y="1856"/>
                            <a:chExt cx="1582" cy="1263"/>
                          </a:xfrm>
                        </wpg:grpSpPr>
                        <wps:wsp>
                          <wps:cNvPr id="169" name="Rectangle 5491"/>
                          <wps:cNvSpPr>
                            <a:spLocks noChangeArrowheads="1"/>
                          </wps:cNvSpPr>
                          <wps:spPr bwMode="auto">
                            <a:xfrm>
                              <a:off x="4037" y="1856"/>
                              <a:ext cx="1582" cy="1243"/>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5492"/>
                          <wps:cNvSpPr>
                            <a:spLocks noChangeArrowheads="1"/>
                          </wps:cNvSpPr>
                          <wps:spPr bwMode="auto">
                            <a:xfrm>
                              <a:off x="4105" y="2020"/>
                              <a:ext cx="144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DEEB" w14:textId="77777777" w:rsidR="00126611" w:rsidRPr="002D679B" w:rsidRDefault="00126611" w:rsidP="00FD0731">
                                <w:pPr>
                                  <w:jc w:val="center"/>
                                  <w:rPr>
                                    <w:rFonts w:ascii="Arial Narrow" w:hAnsi="Arial Narrow"/>
                                  </w:rPr>
                                </w:pPr>
                                <w:r>
                                  <w:rPr>
                                    <w:rFonts w:ascii="Arial" w:hAnsi="Arial" w:cs="Arial"/>
                                    <w:color w:val="002C58"/>
                                    <w:sz w:val="24"/>
                                  </w:rPr>
                                  <w:t>É</w:t>
                                </w:r>
                                <w:r>
                                  <w:rPr>
                                    <w:rFonts w:ascii="Arial Narrow" w:hAnsi="Arial Narrow"/>
                                    <w:color w:val="002C58"/>
                                    <w:sz w:val="24"/>
                                  </w:rPr>
                                  <w:t>TAPE</w:t>
                                </w:r>
                                <w:r w:rsidRPr="002D679B">
                                  <w:rPr>
                                    <w:rFonts w:ascii="Arial Narrow" w:hAnsi="Arial Narrow"/>
                                    <w:color w:val="002C58"/>
                                    <w:sz w:val="24"/>
                                  </w:rPr>
                                  <w:t xml:space="preserve"> 2</w:t>
                                </w:r>
                              </w:p>
                            </w:txbxContent>
                          </wps:txbx>
                          <wps:bodyPr rot="0" vert="horz" wrap="square" lIns="0" tIns="0" rIns="0" bIns="0" anchor="t" anchorCtr="0" upright="1">
                            <a:noAutofit/>
                          </wps:bodyPr>
                        </wps:wsp>
                        <wps:wsp>
                          <wps:cNvPr id="171" name="Rectangle 5493"/>
                          <wps:cNvSpPr>
                            <a:spLocks noChangeArrowheads="1"/>
                          </wps:cNvSpPr>
                          <wps:spPr bwMode="auto">
                            <a:xfrm>
                              <a:off x="4104" y="2540"/>
                              <a:ext cx="1441"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1FD7" w14:textId="77777777" w:rsidR="00126611" w:rsidRPr="00B41990" w:rsidRDefault="00126611" w:rsidP="00FD0731">
                                <w:pPr>
                                  <w:jc w:val="center"/>
                                  <w:rPr>
                                    <w:rFonts w:ascii="Arial Narrow" w:hAnsi="Arial Narrow"/>
                                  </w:rPr>
                                </w:pPr>
                                <w:r>
                                  <w:rPr>
                                    <w:rFonts w:ascii="Arial Narrow" w:hAnsi="Arial Narrow"/>
                                    <w:color w:val="002C58"/>
                                  </w:rPr>
                                  <w:t>Caractéristiques diagnostiques</w:t>
                                </w:r>
                              </w:p>
                            </w:txbxContent>
                          </wps:txbx>
                          <wps:bodyPr rot="0" vert="horz" wrap="square" lIns="0" tIns="0" rIns="0" bIns="0" anchor="t" anchorCtr="0" upright="1">
                            <a:spAutoFit/>
                          </wps:bodyPr>
                        </wps:wsp>
                      </wpg:grpSp>
                      <wpg:grpSp>
                        <wpg:cNvPr id="172" name="Group 5501"/>
                        <wpg:cNvGrpSpPr>
                          <a:grpSpLocks/>
                        </wpg:cNvGrpSpPr>
                        <wpg:grpSpPr bwMode="auto">
                          <a:xfrm>
                            <a:off x="25527" y="30588"/>
                            <a:ext cx="9100" cy="5264"/>
                            <a:chOff x="4101" y="4828"/>
                            <a:chExt cx="1441" cy="829"/>
                          </a:xfrm>
                        </wpg:grpSpPr>
                        <wps:wsp>
                          <wps:cNvPr id="173" name="Rectangle 5496"/>
                          <wps:cNvSpPr>
                            <a:spLocks noChangeArrowheads="1"/>
                          </wps:cNvSpPr>
                          <wps:spPr bwMode="auto">
                            <a:xfrm>
                              <a:off x="4101" y="4828"/>
                              <a:ext cx="144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A9FC3" w14:textId="77777777" w:rsidR="00126611" w:rsidRPr="002D679B" w:rsidRDefault="00126611" w:rsidP="00FD0731">
                                <w:pPr>
                                  <w:jc w:val="center"/>
                                  <w:rPr>
                                    <w:rFonts w:ascii="Arial Narrow" w:hAnsi="Arial Narrow"/>
                                  </w:rPr>
                                </w:pPr>
                                <w:r>
                                  <w:rPr>
                                    <w:rFonts w:ascii="Arial" w:hAnsi="Arial" w:cs="Arial"/>
                                    <w:color w:val="002C58"/>
                                    <w:sz w:val="24"/>
                                  </w:rPr>
                                  <w:t>É</w:t>
                                </w:r>
                                <w:r>
                                  <w:rPr>
                                    <w:rFonts w:ascii="Arial Narrow" w:hAnsi="Arial Narrow"/>
                                    <w:color w:val="002C58"/>
                                    <w:sz w:val="24"/>
                                  </w:rPr>
                                  <w:t>TAPE</w:t>
                                </w:r>
                                <w:r w:rsidRPr="002D679B">
                                  <w:rPr>
                                    <w:rFonts w:ascii="Arial Narrow" w:hAnsi="Arial Narrow"/>
                                    <w:color w:val="002C58"/>
                                    <w:sz w:val="24"/>
                                  </w:rPr>
                                  <w:t xml:space="preserve"> 3</w:t>
                                </w:r>
                              </w:p>
                            </w:txbxContent>
                          </wps:txbx>
                          <wps:bodyPr rot="0" vert="horz" wrap="square" lIns="0" tIns="0" rIns="0" bIns="0" anchor="t" anchorCtr="0" upright="1">
                            <a:noAutofit/>
                          </wps:bodyPr>
                        </wps:wsp>
                        <wps:wsp>
                          <wps:cNvPr id="174" name="Rectangle 5497"/>
                          <wps:cNvSpPr>
                            <a:spLocks noChangeArrowheads="1"/>
                          </wps:cNvSpPr>
                          <wps:spPr bwMode="auto">
                            <a:xfrm>
                              <a:off x="4101" y="5308"/>
                              <a:ext cx="144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3A97D" w14:textId="77777777" w:rsidR="00126611" w:rsidRPr="009A3DC3" w:rsidRDefault="00126611" w:rsidP="00FD0731">
                                <w:pPr>
                                  <w:jc w:val="center"/>
                                  <w:rPr>
                                    <w:rFonts w:ascii="Arial Narrow" w:hAnsi="Arial Narrow"/>
                                  </w:rPr>
                                </w:pPr>
                                <w:r>
                                  <w:rPr>
                                    <w:rFonts w:ascii="Arial Narrow" w:hAnsi="Arial Narrow"/>
                                    <w:color w:val="002C58"/>
                                  </w:rPr>
                                  <w:t>Reproductibilité</w:t>
                                </w:r>
                              </w:p>
                            </w:txbxContent>
                          </wps:txbx>
                          <wps:bodyPr rot="0" vert="horz" wrap="square" lIns="0" tIns="0" rIns="0" bIns="0" anchor="t" anchorCtr="0" upright="1">
                            <a:spAutoFit/>
                          </wps:bodyPr>
                        </wps:wsp>
                      </wpg:grpSp>
                      <wps:wsp>
                        <wps:cNvPr id="175" name="Rectangle 5498"/>
                        <wps:cNvSpPr>
                          <a:spLocks noChangeArrowheads="1"/>
                        </wps:cNvSpPr>
                        <wps:spPr bwMode="auto">
                          <a:xfrm>
                            <a:off x="24873" y="37120"/>
                            <a:ext cx="10363" cy="5709"/>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5499"/>
                        <wps:cNvSpPr>
                          <a:spLocks noChangeArrowheads="1"/>
                        </wps:cNvSpPr>
                        <wps:spPr bwMode="auto">
                          <a:xfrm>
                            <a:off x="25527" y="37827"/>
                            <a:ext cx="9094" cy="2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F8690" w14:textId="77777777" w:rsidR="00126611" w:rsidRPr="002D679B" w:rsidRDefault="00126611" w:rsidP="00FD0731">
                              <w:pPr>
                                <w:jc w:val="center"/>
                                <w:rPr>
                                  <w:rFonts w:ascii="Arial Narrow" w:hAnsi="Arial Narrow"/>
                                </w:rPr>
                              </w:pPr>
                              <w:r>
                                <w:rPr>
                                  <w:rFonts w:ascii="Arial" w:hAnsi="Arial" w:cs="Arial"/>
                                  <w:color w:val="002C58"/>
                                  <w:sz w:val="24"/>
                                </w:rPr>
                                <w:t>É</w:t>
                              </w:r>
                              <w:r>
                                <w:rPr>
                                  <w:rFonts w:ascii="Arial Narrow" w:hAnsi="Arial Narrow"/>
                                  <w:color w:val="002C58"/>
                                  <w:sz w:val="24"/>
                                </w:rPr>
                                <w:t>TAPE</w:t>
                              </w:r>
                              <w:r w:rsidRPr="002D679B">
                                <w:rPr>
                                  <w:rFonts w:ascii="Arial Narrow" w:hAnsi="Arial Narrow"/>
                                  <w:color w:val="002C58"/>
                                  <w:sz w:val="24"/>
                                </w:rPr>
                                <w:t xml:space="preserve"> 4</w:t>
                              </w:r>
                            </w:p>
                          </w:txbxContent>
                        </wps:txbx>
                        <wps:bodyPr rot="0" vert="horz" wrap="square" lIns="0" tIns="0" rIns="0" bIns="0" anchor="t" anchorCtr="0" upright="1">
                          <a:noAutofit/>
                        </wps:bodyPr>
                      </wps:wsp>
                      <wps:wsp>
                        <wps:cNvPr id="177" name="Rectangle 5500"/>
                        <wps:cNvSpPr>
                          <a:spLocks noChangeArrowheads="1"/>
                        </wps:cNvSpPr>
                        <wps:spPr bwMode="auto">
                          <a:xfrm>
                            <a:off x="25527" y="40876"/>
                            <a:ext cx="9093" cy="2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CEC99" w14:textId="77777777" w:rsidR="00126611" w:rsidRPr="002A033C" w:rsidRDefault="00126611" w:rsidP="00FD0731">
                              <w:pPr>
                                <w:jc w:val="center"/>
                                <w:rPr>
                                  <w:rFonts w:ascii="Arial Narrow" w:hAnsi="Arial Narrow"/>
                                </w:rPr>
                              </w:pPr>
                              <w:r>
                                <w:rPr>
                                  <w:rFonts w:ascii="Arial Narrow" w:hAnsi="Arial Narrow"/>
                                  <w:color w:val="002C58"/>
                                </w:rPr>
                                <w:t xml:space="preserve">Mise </w:t>
                              </w:r>
                              <w:r>
                                <w:rPr>
                                  <w:rFonts w:ascii="Arial Narrow" w:hAnsi="Arial Narrow"/>
                                  <w:color w:val="002C58"/>
                                </w:rPr>
                                <w:t xml:space="preserve">en œuvre </w:t>
                              </w:r>
                            </w:p>
                          </w:txbxContent>
                        </wps:txbx>
                        <wps:bodyPr rot="0" vert="horz" wrap="square" lIns="0" tIns="0" rIns="0" bIns="0" anchor="t" anchorCtr="0" upright="1">
                          <a:spAutoFit/>
                        </wps:bodyPr>
                      </wps:wsp>
                      <wps:wsp>
                        <wps:cNvPr id="178" name="Rectangle 5265"/>
                        <wps:cNvSpPr>
                          <a:spLocks noChangeArrowheads="1"/>
                        </wps:cNvSpPr>
                        <wps:spPr bwMode="auto">
                          <a:xfrm>
                            <a:off x="25581" y="45665"/>
                            <a:ext cx="9093" cy="5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C1CAD" w14:textId="77777777" w:rsidR="00126611" w:rsidRPr="00B07C09" w:rsidRDefault="00126611" w:rsidP="00FD0731">
                              <w:pPr>
                                <w:jc w:val="center"/>
                                <w:rPr>
                                  <w:rFonts w:ascii="Arial Narrow" w:hAnsi="Arial Narrow"/>
                                  <w:lang w:val="fr-FR"/>
                                </w:rPr>
                              </w:pPr>
                              <w:r w:rsidRPr="00B07C09">
                                <w:rPr>
                                  <w:rFonts w:ascii="Arial Narrow" w:hAnsi="Arial Narrow"/>
                                  <w:color w:val="002C58"/>
                                  <w:lang w:val="fr-FR"/>
                                </w:rPr>
                                <w:t>Suivi et maintien des critères de validation</w:t>
                              </w:r>
                            </w:p>
                          </w:txbxContent>
                        </wps:txbx>
                        <wps:bodyPr rot="0" vert="horz" wrap="square" lIns="0" tIns="0" rIns="0" bIns="0" anchor="t" anchorCtr="0" upright="1">
                          <a:noAutofit/>
                        </wps:bodyPr>
                      </wps:wsp>
                      <wps:wsp>
                        <wps:cNvPr id="179" name="Rectangle 5504"/>
                        <wps:cNvSpPr>
                          <a:spLocks noChangeArrowheads="1"/>
                        </wps:cNvSpPr>
                        <wps:spPr bwMode="auto">
                          <a:xfrm>
                            <a:off x="10123" y="26560"/>
                            <a:ext cx="11100"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A993" w14:textId="77777777" w:rsidR="00126611" w:rsidRPr="00220AEC" w:rsidRDefault="00126611" w:rsidP="00FD0731">
                              <w:pPr>
                                <w:jc w:val="left"/>
                                <w:rPr>
                                  <w:rFonts w:ascii="Arial Narrow" w:hAnsi="Arial Narrow"/>
                                  <w:sz w:val="18"/>
                                  <w:szCs w:val="18"/>
                                </w:rPr>
                              </w:pPr>
                              <w:r w:rsidRPr="00220AEC">
                                <w:rPr>
                                  <w:rFonts w:ascii="Arial Narrow" w:hAnsi="Arial Narrow"/>
                                  <w:b/>
                                  <w:bCs/>
                                  <w:color w:val="002C58"/>
                                  <w:sz w:val="18"/>
                                  <w:szCs w:val="18"/>
                                </w:rPr>
                                <w:t>Détermination des seuils</w:t>
                              </w:r>
                            </w:p>
                          </w:txbxContent>
                        </wps:txbx>
                        <wps:bodyPr rot="0" vert="horz" wrap="none" lIns="0" tIns="0" rIns="0" bIns="0" anchor="t" anchorCtr="0" upright="1">
                          <a:noAutofit/>
                        </wps:bodyPr>
                      </wps:wsp>
                      <wps:wsp>
                        <wps:cNvPr id="180" name="Rectangle 5505"/>
                        <wps:cNvSpPr>
                          <a:spLocks noChangeArrowheads="1"/>
                        </wps:cNvSpPr>
                        <wps:spPr bwMode="auto">
                          <a:xfrm>
                            <a:off x="7837" y="37936"/>
                            <a:ext cx="13945"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DA336" w14:textId="77777777" w:rsidR="00126611" w:rsidRPr="002E67E7" w:rsidRDefault="00126611" w:rsidP="00FD0731">
                              <w:pPr>
                                <w:jc w:val="center"/>
                                <w:rPr>
                                  <w:rFonts w:ascii="Arial Narrow" w:hAnsi="Arial Narrow"/>
                                  <w:sz w:val="17"/>
                                  <w:szCs w:val="17"/>
                                </w:rPr>
                              </w:pPr>
                              <w:r>
                                <w:rPr>
                                  <w:rFonts w:ascii="Arial Narrow" w:hAnsi="Arial Narrow"/>
                                  <w:color w:val="002C58"/>
                                  <w:sz w:val="17"/>
                                  <w:szCs w:val="17"/>
                                </w:rPr>
                                <w:t>Interprétation des résultats de test</w:t>
                              </w:r>
                            </w:p>
                          </w:txbxContent>
                        </wps:txbx>
                        <wps:bodyPr rot="0" vert="horz" wrap="square" lIns="0" tIns="0" rIns="0" bIns="0" anchor="t" anchorCtr="0" upright="1">
                          <a:noAutofit/>
                        </wps:bodyPr>
                      </wps:wsp>
                      <wps:wsp>
                        <wps:cNvPr id="181" name="Rectangle 5506"/>
                        <wps:cNvSpPr>
                          <a:spLocks noChangeArrowheads="1"/>
                        </wps:cNvSpPr>
                        <wps:spPr bwMode="auto">
                          <a:xfrm>
                            <a:off x="9416" y="47788"/>
                            <a:ext cx="12472" cy="2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C11EF" w14:textId="77777777" w:rsidR="00126611" w:rsidRPr="00275582" w:rsidRDefault="00126611" w:rsidP="00FD0731">
                              <w:pPr>
                                <w:jc w:val="center"/>
                                <w:rPr>
                                  <w:rFonts w:ascii="Arial Narrow" w:hAnsi="Arial Narrow"/>
                                  <w:sz w:val="18"/>
                                  <w:szCs w:val="18"/>
                                </w:rPr>
                              </w:pPr>
                              <w:r>
                                <w:rPr>
                                  <w:rFonts w:ascii="Arial Narrow" w:hAnsi="Arial Narrow"/>
                                  <w:color w:val="002C58"/>
                                  <w:sz w:val="18"/>
                                  <w:szCs w:val="18"/>
                                </w:rPr>
                                <w:t xml:space="preserve">Modifications de </w:t>
                              </w:r>
                              <w:r>
                                <w:rPr>
                                  <w:rFonts w:ascii="Arial Narrow" w:hAnsi="Arial Narrow"/>
                                  <w:color w:val="002C58"/>
                                  <w:sz w:val="18"/>
                                  <w:szCs w:val="18"/>
                                </w:rPr>
                                <w:t>l’essai et revalidation</w:t>
                              </w:r>
                            </w:p>
                          </w:txbxContent>
                        </wps:txbx>
                        <wps:bodyPr rot="0" vert="horz" wrap="square" lIns="0" tIns="0" rIns="0" bIns="0" anchor="t" anchorCtr="0" upright="1">
                          <a:noAutofit/>
                        </wps:bodyPr>
                      </wps:wsp>
                      <wps:wsp>
                        <wps:cNvPr id="182" name="Line 5512"/>
                        <wps:cNvCnPr>
                          <a:cxnSpLocks noChangeShapeType="1"/>
                        </wps:cNvCnPr>
                        <wps:spPr bwMode="auto">
                          <a:xfrm flipV="1">
                            <a:off x="22261" y="38807"/>
                            <a:ext cx="2330"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3" name="Line 5513"/>
                        <wps:cNvCnPr>
                          <a:cxnSpLocks noChangeShapeType="1"/>
                        </wps:cNvCnPr>
                        <wps:spPr bwMode="auto">
                          <a:xfrm flipV="1">
                            <a:off x="22315" y="41420"/>
                            <a:ext cx="2330"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4" name="Line 5514"/>
                        <wps:cNvCnPr>
                          <a:cxnSpLocks noChangeShapeType="1"/>
                        </wps:cNvCnPr>
                        <wps:spPr bwMode="auto">
                          <a:xfrm flipV="1">
                            <a:off x="22315" y="45611"/>
                            <a:ext cx="2147"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5" name="Line 5515"/>
                        <wps:cNvCnPr>
                          <a:cxnSpLocks noChangeShapeType="1"/>
                        </wps:cNvCnPr>
                        <wps:spPr bwMode="auto">
                          <a:xfrm flipV="1">
                            <a:off x="22370" y="49203"/>
                            <a:ext cx="2147" cy="7"/>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6" name="Line 5516"/>
                        <wps:cNvCnPr>
                          <a:cxnSpLocks noChangeShapeType="1"/>
                        </wps:cNvCnPr>
                        <wps:spPr bwMode="auto">
                          <a:xfrm flipV="1">
                            <a:off x="22261" y="52033"/>
                            <a:ext cx="2147"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7" name="Rectangle 5517"/>
                        <wps:cNvSpPr>
                          <a:spLocks noChangeArrowheads="1"/>
                        </wps:cNvSpPr>
                        <wps:spPr bwMode="auto">
                          <a:xfrm>
                            <a:off x="39078" y="38533"/>
                            <a:ext cx="11919" cy="2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04985" w14:textId="77777777" w:rsidR="00126611" w:rsidRPr="008F3BD8" w:rsidRDefault="00126611" w:rsidP="00FD0731">
                              <w:pPr>
                                <w:rPr>
                                  <w:rFonts w:ascii="Arial Narrow" w:hAnsi="Arial Narrow"/>
                                  <w:sz w:val="18"/>
                                  <w:szCs w:val="18"/>
                                </w:rPr>
                              </w:pPr>
                              <w:r>
                                <w:rPr>
                                  <w:rFonts w:ascii="Arial" w:hAnsi="Arial" w:cs="Arial"/>
                                  <w:color w:val="002C58"/>
                                  <w:sz w:val="18"/>
                                  <w:szCs w:val="18"/>
                                </w:rPr>
                                <w:t>É</w:t>
                              </w:r>
                              <w:r>
                                <w:rPr>
                                  <w:rFonts w:ascii="Arial Narrow" w:hAnsi="Arial Narrow"/>
                                  <w:color w:val="002C58"/>
                                  <w:sz w:val="18"/>
                                  <w:szCs w:val="18"/>
                                </w:rPr>
                                <w:t>talons de référence choisis</w:t>
                              </w:r>
                            </w:p>
                          </w:txbxContent>
                        </wps:txbx>
                        <wps:bodyPr rot="0" vert="horz" wrap="none" lIns="0" tIns="0" rIns="0" bIns="0" anchor="t" anchorCtr="0" upright="1">
                          <a:spAutoFit/>
                        </wps:bodyPr>
                      </wps:wsp>
                      <wps:wsp>
                        <wps:cNvPr id="188" name="Rectangle 5518"/>
                        <wps:cNvSpPr>
                          <a:spLocks noChangeArrowheads="1"/>
                        </wps:cNvSpPr>
                        <wps:spPr bwMode="auto">
                          <a:xfrm>
                            <a:off x="38807" y="44740"/>
                            <a:ext cx="10154"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BD16D" w14:textId="77777777" w:rsidR="00126611" w:rsidRPr="00B07C09" w:rsidRDefault="00126611" w:rsidP="00FD0731">
                              <w:pPr>
                                <w:jc w:val="center"/>
                                <w:rPr>
                                  <w:rFonts w:ascii="Arial Narrow" w:hAnsi="Arial Narrow"/>
                                  <w:sz w:val="18"/>
                                  <w:szCs w:val="18"/>
                                  <w:lang w:val="fr-FR"/>
                                </w:rPr>
                              </w:pPr>
                              <w:r w:rsidRPr="00B07C09">
                                <w:rPr>
                                  <w:rFonts w:ascii="Arial Narrow" w:hAnsi="Arial Narrow"/>
                                  <w:color w:val="002C58"/>
                                  <w:sz w:val="18"/>
                                  <w:szCs w:val="18"/>
                                  <w:lang w:val="fr-FR"/>
                                </w:rPr>
                                <w:t>Suivi de la précision et de l’exactitude</w:t>
                              </w:r>
                            </w:p>
                          </w:txbxContent>
                        </wps:txbx>
                        <wps:bodyPr rot="0" vert="horz" wrap="square" lIns="0" tIns="0" rIns="0" bIns="0" anchor="t" anchorCtr="0" upright="1">
                          <a:noAutofit/>
                        </wps:bodyPr>
                      </wps:wsp>
                      <wps:wsp>
                        <wps:cNvPr id="189" name="Line 5520"/>
                        <wps:cNvCnPr>
                          <a:cxnSpLocks noChangeShapeType="1"/>
                        </wps:cNvCnPr>
                        <wps:spPr bwMode="auto">
                          <a:xfrm flipH="1" flipV="1">
                            <a:off x="35487" y="22914"/>
                            <a:ext cx="2399" cy="7"/>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0" name="Line 5523"/>
                        <wps:cNvCnPr>
                          <a:cxnSpLocks noChangeShapeType="1"/>
                        </wps:cNvCnPr>
                        <wps:spPr bwMode="auto">
                          <a:xfrm flipH="1" flipV="1">
                            <a:off x="35378" y="41637"/>
                            <a:ext cx="2399"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1" name="Line 5524"/>
                        <wps:cNvCnPr>
                          <a:cxnSpLocks noChangeShapeType="1"/>
                        </wps:cNvCnPr>
                        <wps:spPr bwMode="auto">
                          <a:xfrm flipH="1" flipV="1">
                            <a:off x="35378" y="39243"/>
                            <a:ext cx="2399" cy="7"/>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2" name="Line 5525"/>
                        <wps:cNvCnPr>
                          <a:cxnSpLocks noChangeShapeType="1"/>
                        </wps:cNvCnPr>
                        <wps:spPr bwMode="auto">
                          <a:xfrm flipH="1" flipV="1">
                            <a:off x="35650" y="49040"/>
                            <a:ext cx="2255"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3" name="Line 5526"/>
                        <wps:cNvCnPr>
                          <a:cxnSpLocks noChangeShapeType="1"/>
                        </wps:cNvCnPr>
                        <wps:spPr bwMode="auto">
                          <a:xfrm flipH="1" flipV="1">
                            <a:off x="35650" y="46046"/>
                            <a:ext cx="2255"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4" name="Line 5527"/>
                        <wps:cNvCnPr>
                          <a:cxnSpLocks noChangeShapeType="1"/>
                        </wps:cNvCnPr>
                        <wps:spPr bwMode="auto">
                          <a:xfrm flipH="1" flipV="1">
                            <a:off x="35650" y="51707"/>
                            <a:ext cx="2255"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5" name="Rectangle 4981"/>
                        <wps:cNvSpPr>
                          <a:spLocks noChangeArrowheads="1"/>
                        </wps:cNvSpPr>
                        <wps:spPr bwMode="auto">
                          <a:xfrm>
                            <a:off x="326" y="46046"/>
                            <a:ext cx="6498" cy="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D99D2" w14:textId="77777777" w:rsidR="00126611" w:rsidRPr="000505BE" w:rsidRDefault="00126611" w:rsidP="00FD0731">
                              <w:pPr>
                                <w:jc w:val="center"/>
                                <w:rPr>
                                  <w:rFonts w:ascii="Arial Narrow" w:hAnsi="Arial Narrow"/>
                                </w:rPr>
                              </w:pPr>
                              <w:r>
                                <w:rPr>
                                  <w:rFonts w:ascii="Arial Narrow" w:hAnsi="Arial Narrow"/>
                                  <w:b/>
                                  <w:bCs/>
                                  <w:color w:val="002C58"/>
                                  <w:sz w:val="24"/>
                                </w:rPr>
                                <w:t>Maintien du statut « validé »</w:t>
                              </w:r>
                            </w:p>
                          </w:txbxContent>
                        </wps:txbx>
                        <wps:bodyPr rot="0" vert="horz" wrap="square" lIns="0" tIns="0" rIns="0" bIns="0" anchor="t" anchorCtr="0" upright="1">
                          <a:noAutofit/>
                        </wps:bodyPr>
                      </wps:wsp>
                      <wpg:grpSp>
                        <wpg:cNvPr id="196" name="Group 5528"/>
                        <wpg:cNvGrpSpPr>
                          <a:grpSpLocks/>
                        </wpg:cNvGrpSpPr>
                        <wpg:grpSpPr bwMode="auto">
                          <a:xfrm>
                            <a:off x="29554" y="2177"/>
                            <a:ext cx="966" cy="1581"/>
                            <a:chOff x="7194" y="751"/>
                            <a:chExt cx="153" cy="307"/>
                          </a:xfrm>
                        </wpg:grpSpPr>
                        <wps:wsp>
                          <wps:cNvPr id="197" name="Line 5529"/>
                          <wps:cNvCnPr>
                            <a:cxnSpLocks noChangeShapeType="1"/>
                          </wps:cNvCnPr>
                          <wps:spPr bwMode="auto">
                            <a:xfrm>
                              <a:off x="7266" y="751"/>
                              <a:ext cx="3" cy="207"/>
                            </a:xfrm>
                            <a:prstGeom prst="line">
                              <a:avLst/>
                            </a:prstGeom>
                            <a:noFill/>
                            <a:ln w="9525">
                              <a:solidFill>
                                <a:srgbClr val="000063"/>
                              </a:solidFill>
                              <a:round/>
                              <a:headEnd/>
                              <a:tailEnd/>
                            </a:ln>
                            <a:extLst>
                              <a:ext uri="{909E8E84-426E-40DD-AFC4-6F175D3DCCD1}">
                                <a14:hiddenFill xmlns:a14="http://schemas.microsoft.com/office/drawing/2010/main">
                                  <a:noFill/>
                                </a14:hiddenFill>
                              </a:ext>
                            </a:extLst>
                          </wps:spPr>
                          <wps:bodyPr/>
                        </wps:wsp>
                        <wps:wsp>
                          <wps:cNvPr id="198" name="Freeform 5530"/>
                          <wps:cNvSpPr>
                            <a:spLocks/>
                          </wps:cNvSpPr>
                          <wps:spPr bwMode="auto">
                            <a:xfrm>
                              <a:off x="7194" y="907"/>
                              <a:ext cx="153" cy="151"/>
                            </a:xfrm>
                            <a:custGeom>
                              <a:avLst/>
                              <a:gdLst>
                                <a:gd name="T0" fmla="*/ 0 w 153"/>
                                <a:gd name="T1" fmla="*/ 0 h 151"/>
                                <a:gd name="T2" fmla="*/ 77 w 153"/>
                                <a:gd name="T3" fmla="*/ 151 h 151"/>
                                <a:gd name="T4" fmla="*/ 153 w 153"/>
                                <a:gd name="T5" fmla="*/ 0 h 151"/>
                                <a:gd name="T6" fmla="*/ 77 w 153"/>
                                <a:gd name="T7" fmla="*/ 46 h 151"/>
                                <a:gd name="T8" fmla="*/ 0 w 153"/>
                                <a:gd name="T9" fmla="*/ 0 h 1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3" h="151">
                                  <a:moveTo>
                                    <a:pt x="0" y="0"/>
                                  </a:moveTo>
                                  <a:lnTo>
                                    <a:pt x="77" y="151"/>
                                  </a:lnTo>
                                  <a:lnTo>
                                    <a:pt x="153" y="0"/>
                                  </a:lnTo>
                                  <a:lnTo>
                                    <a:pt x="77" y="46"/>
                                  </a:lnTo>
                                  <a:lnTo>
                                    <a:pt x="0" y="0"/>
                                  </a:lnTo>
                                  <a:close/>
                                </a:path>
                              </a:pathLst>
                            </a:custGeom>
                            <a:solidFill>
                              <a:srgbClr val="00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Rectangle 166"/>
                        <wps:cNvSpPr>
                          <a:spLocks noChangeArrowheads="1"/>
                        </wps:cNvSpPr>
                        <wps:spPr bwMode="auto">
                          <a:xfrm>
                            <a:off x="38807" y="29990"/>
                            <a:ext cx="15522" cy="5334"/>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txbx>
                          <w:txbxContent>
                            <w:p w14:paraId="046B4929" w14:textId="77777777" w:rsidR="00126611" w:rsidRPr="00B07C09" w:rsidRDefault="00126611" w:rsidP="00FD0731">
                              <w:pPr>
                                <w:jc w:val="left"/>
                                <w:rPr>
                                  <w:rFonts w:ascii="Arial Narrow" w:hAnsi="Arial Narrow"/>
                                  <w:color w:val="002C58"/>
                                  <w:sz w:val="18"/>
                                  <w:szCs w:val="18"/>
                                  <w:lang w:val="fr-FR"/>
                                </w:rPr>
                              </w:pPr>
                              <w:r w:rsidRPr="00B07C09">
                                <w:rPr>
                                  <w:rFonts w:ascii="Arial Narrow" w:hAnsi="Arial Narrow"/>
                                  <w:color w:val="002C58"/>
                                  <w:lang w:val="fr-FR"/>
                                </w:rPr>
                                <w:t xml:space="preserve">Essai </w:t>
                              </w:r>
                              <w:r w:rsidRPr="00B07C09">
                                <w:rPr>
                                  <w:rFonts w:ascii="Arial Narrow" w:hAnsi="Arial Narrow"/>
                                  <w:color w:val="002C58"/>
                                  <w:sz w:val="18"/>
                                  <w:szCs w:val="18"/>
                                  <w:lang w:val="fr-FR"/>
                                </w:rPr>
                                <w:t>désigné comme « validé pour le ou les objectifs initialement prévus »</w:t>
                              </w:r>
                            </w:p>
                          </w:txbxContent>
                        </wps:txbx>
                        <wps:bodyPr rot="0" vert="horz" wrap="square" lIns="91440" tIns="45720" rIns="91440" bIns="45720" anchor="t" anchorCtr="0" upright="1">
                          <a:noAutofit/>
                        </wps:bodyPr>
                      </wps:wsp>
                      <wps:wsp>
                        <wps:cNvPr id="200" name="Line 5511"/>
                        <wps:cNvCnPr>
                          <a:cxnSpLocks noChangeShapeType="1"/>
                        </wps:cNvCnPr>
                        <wps:spPr bwMode="auto">
                          <a:xfrm flipV="1">
                            <a:off x="35160" y="32766"/>
                            <a:ext cx="2324" cy="7"/>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201" name="Line 5511"/>
                        <wps:cNvCnPr>
                          <a:cxnSpLocks noChangeShapeType="1"/>
                        </wps:cNvCnPr>
                        <wps:spPr bwMode="auto">
                          <a:xfrm flipV="1">
                            <a:off x="22533" y="34398"/>
                            <a:ext cx="2330"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202" name="Rectangle 5475"/>
                        <wps:cNvSpPr>
                          <a:spLocks noChangeArrowheads="1"/>
                        </wps:cNvSpPr>
                        <wps:spPr bwMode="auto">
                          <a:xfrm>
                            <a:off x="10613" y="3973"/>
                            <a:ext cx="11392" cy="3200"/>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054652" id="Group 2" o:spid="_x0000_s1026" style="width:443.65pt;height:415.65pt;mso-position-horizontal-relative:char;mso-position-vertical-relative:line" coordsize="56344,5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">
                <v:line id="Line 5510" o:spid="_x0000_s1027" style="position:absolute;flip:y;visibility:visible;mso-wrap-style:square" from="22479,29990" to="24638,2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" strokecolor="#000063">
                  <v:stroke endarrow="classic" endarrowwidth="wide"/>
                </v:line>
                <v:line id="Line 5511" o:spid="_x0000_s1028" style="position:absolute;flip:y;visibility:visible;mso-wrap-style:square" from="22479,32221" to="24638,32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" strokecolor="#000063">
                  <v:stroke endarrow="classic" endarrowwidth="wide"/>
                </v:line>
                <v:line id="Line 5509" o:spid="_x0000_s1029" style="position:absolute;flip:y;visibility:visible;mso-wrap-style:square" from="22152,27432" to="24659,2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" strokecolor="#000063">
                  <v:stroke endarrow="classic" endarrowwidth="wide"/>
                </v:line>
                <v:line id="Line 5508" o:spid="_x0000_s1030" style="position:absolute;flip:y;visibility:visible;mso-wrap-style:square" from="22206,22315" to="24713,2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" strokecolor="#000063">
                  <v:stroke endarrow="classic" endarrowwidth="wide"/>
                </v:line>
                <v:line id="Line 5507" o:spid="_x0000_s1031" style="position:absolute;flip:y;visibility:visible;mso-wrap-style:square" from="22206,24819" to="24713,2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" strokecolor="#000063">
                  <v:stroke endarrow="classic" endarrowwidth="wide"/>
                </v:line>
                <v:line id="Line 5503" o:spid="_x0000_s1032" style="position:absolute;flip:y;visibility:visible;mso-wrap-style:square" from="22152,17852" to="24659,17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" strokecolor="#000063">
                  <v:stroke endarrow="classic" endarrowwidth="wide"/>
                </v:line>
                <v:line id="Line 5502" o:spid="_x0000_s1033" style="position:absolute;flip:y;visibility:visible;mso-wrap-style:square" from="22152,14804" to="24659,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" strokecolor="#000063">
                  <v:stroke endarrow="classic" endarrowwidth="wide"/>
                </v:line>
                <v:group id="Group 5532" o:spid="_x0000_s1034" style="position:absolute;left:12300;top:33800;width:10249;height:2209" coordorigin="6056,4821" coordsize="162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4921" o:spid="_x0000_s1035" style="position:absolute;left:6056;top:4821;width:162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" strokecolor="#000063" strokeweight="1.2pt">
                    <v:shadow on="t" color="black" opacity="26213f" origin="-.5,-.5" offset=".74836mm,.74836mm"/>
                  </v:rect>
                  <v:rect id="Rectangle 4922" o:spid="_x0000_s1036" style="position:absolute;left:6226;top:4873;width:1131;height: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" filled="f" stroked="f">
                    <v:textbox inset="0,0,0,0">
                      <w:txbxContent>
                        <w:p w14:paraId="38428214" w14:textId="77777777" w:rsidR="00126611" w:rsidRPr="00220AEC" w:rsidRDefault="00126611" w:rsidP="00FD0731">
                          <w:pPr>
                            <w:jc w:val="center"/>
                            <w:rPr>
                              <w:rFonts w:ascii="Arial Narrow" w:hAnsi="Arial Narrow"/>
                              <w:sz w:val="18"/>
                              <w:szCs w:val="18"/>
                            </w:rPr>
                          </w:pPr>
                          <w:r w:rsidRPr="00220AEC">
                            <w:rPr>
                              <w:rFonts w:ascii="Arial Narrow" w:hAnsi="Arial Narrow"/>
                              <w:b/>
                              <w:bCs/>
                              <w:color w:val="002C58"/>
                              <w:sz w:val="18"/>
                              <w:szCs w:val="18"/>
                            </w:rPr>
                            <w:t>Reproductibilité</w:t>
                          </w:r>
                        </w:p>
                      </w:txbxContent>
                    </v:textbox>
                  </v:rect>
                </v:group>
                <v:shape id="Freeform 4939" o:spid="_x0000_s1037" style="position:absolute;left:6803;top:20301;width:47449;height:216;visibility:visible;mso-wrap-style:square;v-text-anchor:top" coordsize="75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" path="m7514,29r,-29l,5,,34,7514,29xe" fillcolor="#cecece" stroked="f">
                  <v:path arrowok="t" o:connecttype="custom" o:connectlocs="2147483646,2147483646;2147483646,0;0,2147483646;0,2147483646;2147483646,2147483646" o:connectangles="0,0,0,0,0"/>
                </v:shape>
                <v:shape id="Freeform 4940" o:spid="_x0000_s1038" style="position:absolute;left:6858;top:28956;width:47500;height:197;visibility:visible;mso-wrap-style:square;v-text-anchor:top" coordsize="75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" path="m7522,29r,-29l,2,,31,7522,29xe" fillcolor="#cecece" stroked="f">
                  <v:path arrowok="t" o:connecttype="custom" o:connectlocs="2147483646,2147483646;2147483646,0;0,2147483646;0,2147483646;2147483646,2147483646" o:connectangles="0,0,0,0,0"/>
                </v:shape>
                <v:rect id="Rectangle 4941" o:spid="_x0000_s1039" style="position:absolute;top:23946;width:6833;height:7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" filled="f" stroked="f">
                  <v:textbox style="mso-fit-shape-to-text:t" inset="0,0,0,0">
                    <w:txbxContent>
                      <w:p w14:paraId="6A8512CD" w14:textId="77777777" w:rsidR="00126611" w:rsidRPr="000505BE" w:rsidRDefault="00126611" w:rsidP="00FD0731">
                        <w:pPr>
                          <w:jc w:val="left"/>
                          <w:rPr>
                            <w:rFonts w:ascii="Arial Narrow" w:hAnsi="Arial Narrow"/>
                          </w:rPr>
                        </w:pPr>
                        <w:r>
                          <w:rPr>
                            <w:rFonts w:ascii="Arial Narrow" w:hAnsi="Arial Narrow"/>
                            <w:b/>
                            <w:bCs/>
                            <w:color w:val="002C58"/>
                            <w:sz w:val="24"/>
                          </w:rPr>
                          <w:t>Processus de validation d’un essai</w:t>
                        </w:r>
                      </w:p>
                    </w:txbxContent>
                  </v:textbox>
                </v:rect>
                <v:shape id="Freeform 4943" o:spid="_x0000_s1040" style="position:absolute;left:54;top:43270;width:54282;height:515;visibility:visible;mso-wrap-style:square;v-text-anchor:top" coordsize="85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" path="m8596,81r,-78l,,,78r8596,3xe" fillcolor="#cecece" stroked="f">
                  <v:path arrowok="t" o:connecttype="custom" o:connectlocs="2147483646,2147483646;2147483646,2147483646;0,0;0,2147483646;2147483646,2147483646" o:connectangles="0,0,0,0,0"/>
                </v:shape>
                <v:shape id="Freeform 4944" o:spid="_x0000_s1041" style="position:absolute;left:6259;top:36739;width:47494;height:197;visibility:visible;mso-wrap-style:square;v-text-anchor:top" coordsize="75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" path="m7521,29r,-29l,2,,31,7521,29xe" fillcolor="#cecece" stroked="f">
                  <v:path arrowok="t" o:connecttype="custom" o:connectlocs="2147483646,2147483646;2147483646,0;0,2147483646;0,2147483646;2147483646,2147483646" o:connectangles="0,0,0,0,0"/>
                </v:shape>
                <v:rect id="Rectangle 4958" o:spid="_x0000_s1042" style="position:absolute;left:26180;top:37827;width:7432;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rect id="Rectangle 4984" o:spid="_x0000_s1043" style="position:absolute;left:24656;top:44468;width:10868;height:8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" fillcolor="#cecece" stroked="f"/>
                <v:rect id="Rectangle 4985" o:spid="_x0000_s1044" style="position:absolute;left:24873;top:45121;width:10729;height:6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4990" o:spid="_x0000_s1045" style="position:absolute;left:10341;top:44087;width:11960;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" strokecolor="#000063"/>
                <v:rect id="Rectangle 4991" o:spid="_x0000_s1046" style="position:absolute;left:11157;top:44304;width:10338;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E2F4500" w14:textId="77777777" w:rsidR="00126611" w:rsidRPr="00B07C09" w:rsidRDefault="00126611" w:rsidP="00FD0731">
                        <w:pPr>
                          <w:jc w:val="center"/>
                          <w:rPr>
                            <w:rFonts w:ascii="Arial Narrow" w:hAnsi="Arial Narrow"/>
                            <w:color w:val="0F243E"/>
                            <w:sz w:val="18"/>
                            <w:szCs w:val="18"/>
                          </w:rPr>
                        </w:pPr>
                        <w:r w:rsidRPr="00B07C09">
                          <w:rPr>
                            <w:rFonts w:ascii="Arial Narrow" w:hAnsi="Arial Narrow"/>
                            <w:color w:val="0F243E"/>
                            <w:sz w:val="18"/>
                            <w:szCs w:val="18"/>
                          </w:rPr>
                          <w:t>Remplacement des réactifs épuisés</w:t>
                        </w:r>
                      </w:p>
                    </w:txbxContent>
                  </v:textbox>
                </v:rect>
                <v:rect id="Rectangle 5005" o:spid="_x0000_s1047" style="position:absolute;left:107;top:2883;width:9030;height: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" filled="f" stroked="f">
                  <v:textbox style="mso-fit-shape-to-text:t" inset="0,0,0,0">
                    <w:txbxContent>
                      <w:p w14:paraId="4676D483" w14:textId="77777777" w:rsidR="00126611" w:rsidRPr="00B07C09" w:rsidRDefault="00126611" w:rsidP="00FD0731">
                        <w:pPr>
                          <w:jc w:val="left"/>
                          <w:rPr>
                            <w:rFonts w:ascii="Arial Narrow" w:hAnsi="Arial Narrow" w:cs="Arial"/>
                            <w:lang w:val="fr-FR"/>
                          </w:rPr>
                        </w:pPr>
                        <w:r w:rsidRPr="00B07C09">
                          <w:rPr>
                            <w:rFonts w:ascii="Arial Narrow" w:hAnsi="Arial Narrow"/>
                            <w:b/>
                            <w:bCs/>
                            <w:color w:val="002C58"/>
                            <w:sz w:val="24"/>
                            <w:lang w:val="fr-FR"/>
                          </w:rPr>
                          <w:t>Processus de mise au point d’un essai</w:t>
                        </w:r>
                      </w:p>
                    </w:txbxContent>
                  </v:textbox>
                </v:rect>
                <v:shape id="Freeform 5008" o:spid="_x0000_s1048" style="position:absolute;top:10504;width:54345;height:515;visibility:visible;mso-wrap-style:square;v-text-anchor:top" coordsize="86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" path="m8606,81r,-78l,,,78r8606,3xe" fillcolor="#cecece" stroked="f">
                  <v:path arrowok="t" o:connecttype="custom" o:connectlocs="2147483646,2147483646;2147483646,2147483646;0,0;0,2147483646;2147483646,2147483646" o:connectangles="0,0,0,0,0"/>
                </v:shape>
                <v:rect id="Rectangle 5011" o:spid="_x0000_s1049" style="position:absolute;left:38263;top:7239;width:1503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" fillcolor="#919191" stroked="f"/>
                <v:rect id="Rectangle 5012" o:spid="_x0000_s1050" style="position:absolute;left:37827;top:6803;width:15061;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" strokecolor="#000063" strokeweight="1.2pt"/>
                <v:rect id="Rectangle 5013" o:spid="_x0000_s1051" style="position:absolute;left:38644;top:6912;width:13144;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0056745" w14:textId="77777777" w:rsidR="00126611" w:rsidRPr="00BD3659" w:rsidRDefault="00126611" w:rsidP="00FD0731">
                        <w:pPr>
                          <w:jc w:val="center"/>
                          <w:rPr>
                            <w:rFonts w:ascii="Arial Narrow" w:hAnsi="Arial Narrow" w:cs="Calibri"/>
                            <w:sz w:val="18"/>
                            <w:szCs w:val="18"/>
                          </w:rPr>
                        </w:pPr>
                        <w:r w:rsidRPr="00BD3659">
                          <w:rPr>
                            <w:rFonts w:ascii="Arial Narrow" w:hAnsi="Arial Narrow" w:cs="Calibri"/>
                            <w:b/>
                            <w:bCs/>
                            <w:color w:val="002C58"/>
                          </w:rPr>
                          <w:t xml:space="preserve">Optimisation, </w:t>
                        </w:r>
                        <w:r w:rsidRPr="00BD3659">
                          <w:rPr>
                            <w:rFonts w:ascii="Arial Narrow" w:hAnsi="Arial Narrow" w:cs="Calibri"/>
                            <w:b/>
                            <w:bCs/>
                            <w:color w:val="002C58"/>
                            <w:sz w:val="18"/>
                            <w:szCs w:val="18"/>
                          </w:rPr>
                          <w:br/>
                        </w:r>
                        <w:r>
                          <w:rPr>
                            <w:rFonts w:ascii="Arial" w:hAnsi="Arial" w:cs="Arial"/>
                            <w:color w:val="002C58"/>
                            <w:sz w:val="18"/>
                            <w:szCs w:val="18"/>
                          </w:rPr>
                          <w:t>É</w:t>
                        </w:r>
                        <w:r>
                          <w:rPr>
                            <w:rFonts w:ascii="Arial Narrow" w:hAnsi="Arial Narrow" w:cs="Calibri"/>
                            <w:color w:val="002C58"/>
                            <w:sz w:val="18"/>
                            <w:szCs w:val="18"/>
                          </w:rPr>
                          <w:t>talonnage aux normes</w:t>
                        </w:r>
                        <w:r w:rsidRPr="00BD3659">
                          <w:rPr>
                            <w:rFonts w:ascii="Arial Narrow" w:hAnsi="Arial Narrow" w:cs="Calibri"/>
                            <w:color w:val="002C58"/>
                            <w:sz w:val="18"/>
                            <w:szCs w:val="18"/>
                          </w:rPr>
                          <w:t xml:space="preserve"> </w:t>
                        </w:r>
                      </w:p>
                    </w:txbxContent>
                  </v:textbox>
                </v:rect>
                <v:group id="Group 5015" o:spid="_x0000_s1052" style="position:absolute;left:30480;top:8926;width:7382;height:2629" coordorigin="4884,1422" coordsize="116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016" o:spid="_x0000_s1053" style="position:absolute;left:4935;top:1422;width:1118;height:316;visibility:visible;mso-wrap-style:square;v-text-anchor:top" coordsize="111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" path="m1118,l985,,856,,727,,605,5,494,13r-54,4l389,25r-49,7l297,42r-42,9l216,64,170,83r-39,27l100,141,71,173,49,209,29,246,12,282,,316e" filled="f" strokecolor="#000063">
                    <v:path arrowok="t" o:connecttype="custom" o:connectlocs="1118,0;985,0;856,0;727,0;605,5;494,13;440,17;389,25;340,32;297,42;255,51;216,64;170,83;131,110;100,141;71,173;49,209;29,246;12,282;0,316" o:connectangles="0,0,0,0,0,0,0,0,0,0,0,0,0,0,0,0,0,0,0,0"/>
                  </v:shape>
                  <v:shape id="Freeform 5017" o:spid="_x0000_s1054" style="position:absolute;left:4884;top:1665;width:141;height:171;visibility:visible;mso-wrap-style:square;v-text-anchor:top" coordsize="14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" path="m,l10,171,141,61,51,76,,xe" fillcolor="#000063" stroked="f">
                    <v:path arrowok="t" o:connecttype="custom" o:connectlocs="0,0;10,171;141,61;51,76;0,0" o:connectangles="0,0,0,0,0"/>
                  </v:shape>
                </v:group>
                <v:rect id="Rectangle 5018" o:spid="_x0000_s1055" style="position:absolute;left:24873;top:29282;width:10363;height:7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" fillcolor="#cecece" stroked="f"/>
                <v:rect id="Rectangle 5024" o:spid="_x0000_s1056" style="position:absolute;left:8871;top:31514;width:1367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" filled="f" strokecolor="#000063"/>
                <v:rect id="Rectangle 5025" o:spid="_x0000_s1057" style="position:absolute;left:9144;top:32004;width:13830;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70BD544" w14:textId="77777777" w:rsidR="00126611" w:rsidRPr="00C86B5C" w:rsidRDefault="00126611" w:rsidP="00FD0731">
                        <w:pPr>
                          <w:rPr>
                            <w:rFonts w:ascii="Arial Narrow" w:hAnsi="Arial Narrow"/>
                            <w:sz w:val="18"/>
                            <w:szCs w:val="18"/>
                          </w:rPr>
                        </w:pPr>
                        <w:r>
                          <w:rPr>
                            <w:rFonts w:ascii="Arial Narrow" w:hAnsi="Arial Narrow"/>
                            <w:color w:val="002C58"/>
                            <w:sz w:val="18"/>
                            <w:szCs w:val="18"/>
                          </w:rPr>
                          <w:t>Définition du panel d’évaluation</w:t>
                        </w:r>
                      </w:p>
                    </w:txbxContent>
                  </v:textbox>
                </v:rect>
                <v:rect id="Rectangle 5048" o:spid="_x0000_s1058" style="position:absolute;left:10395;top:14369;width:11973;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" fillcolor="#919191" stroked="f"/>
                <v:rect id="Rectangle 5049" o:spid="_x0000_s1059" style="position:absolute;left:9906;top:13933;width:12080;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" strokecolor="#000063" strokeweight="1.2pt"/>
                <v:rect id="Rectangle 5050" o:spid="_x0000_s1060" style="position:absolute;left:10559;top:14205;width:10994;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DDDC14A" w14:textId="77777777" w:rsidR="00126611" w:rsidRPr="00CF0D25" w:rsidRDefault="00126611" w:rsidP="00FD0731">
                        <w:pPr>
                          <w:rPr>
                            <w:rFonts w:ascii="Arial Narrow" w:hAnsi="Arial Narrow"/>
                          </w:rPr>
                        </w:pPr>
                        <w:r>
                          <w:rPr>
                            <w:rFonts w:ascii="Arial Narrow" w:hAnsi="Arial Narrow"/>
                            <w:b/>
                            <w:bCs/>
                            <w:color w:val="002C58"/>
                            <w:sz w:val="18"/>
                            <w:szCs w:val="18"/>
                          </w:rPr>
                          <w:t>Spé</w:t>
                        </w:r>
                        <w:r w:rsidRPr="00CF0D25">
                          <w:rPr>
                            <w:rFonts w:ascii="Arial Narrow" w:hAnsi="Arial Narrow"/>
                            <w:b/>
                            <w:bCs/>
                            <w:color w:val="002C58"/>
                            <w:sz w:val="18"/>
                            <w:szCs w:val="18"/>
                          </w:rPr>
                          <w:t>cificit</w:t>
                        </w:r>
                        <w:r>
                          <w:rPr>
                            <w:rFonts w:ascii="Arial Narrow" w:hAnsi="Arial Narrow"/>
                            <w:b/>
                            <w:bCs/>
                            <w:color w:val="002C58"/>
                            <w:sz w:val="18"/>
                            <w:szCs w:val="18"/>
                          </w:rPr>
                          <w:t>é</w:t>
                        </w:r>
                        <w:r w:rsidRPr="00CF0D25">
                          <w:rPr>
                            <w:rFonts w:ascii="Arial Narrow" w:hAnsi="Arial Narrow"/>
                            <w:b/>
                            <w:bCs/>
                            <w:color w:val="002C58"/>
                          </w:rPr>
                          <w:t xml:space="preserve"> </w:t>
                        </w:r>
                        <w:r>
                          <w:rPr>
                            <w:rFonts w:ascii="Arial Narrow" w:hAnsi="Arial Narrow"/>
                            <w:b/>
                            <w:bCs/>
                            <w:color w:val="002C58"/>
                          </w:rPr>
                          <w:t>analytique</w:t>
                        </w:r>
                        <w:r w:rsidRPr="00CF0D25">
                          <w:rPr>
                            <w:rFonts w:ascii="Arial Narrow" w:hAnsi="Arial Narrow"/>
                            <w:b/>
                            <w:bCs/>
                            <w:color w:val="002C58"/>
                          </w:rPr>
                          <w:t xml:space="preserve"> </w:t>
                        </w:r>
                      </w:p>
                    </w:txbxContent>
                  </v:textbox>
                </v:rect>
                <v:rect id="Rectangle 5064" o:spid="_x0000_s1061" style="position:absolute;left:10395;top:21553;width:11973;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" fillcolor="#919191" stroked="f"/>
                <v:rect id="Rectangle 5065" o:spid="_x0000_s1062" style="position:absolute;left:9361;top:21172;width:12611;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" strokecolor="#000063" strokeweight="1.2pt"/>
                <v:rect id="Rectangle 5066" o:spid="_x0000_s1063" style="position:absolute;left:9144;top:21553;width:12350;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48BB5366" w14:textId="77777777" w:rsidR="00126611" w:rsidRPr="00220AEC" w:rsidRDefault="00126611" w:rsidP="00FD0731">
                        <w:pPr>
                          <w:jc w:val="center"/>
                          <w:rPr>
                            <w:rFonts w:ascii="Arial Narrow" w:hAnsi="Arial Narrow"/>
                            <w:sz w:val="18"/>
                            <w:szCs w:val="18"/>
                          </w:rPr>
                        </w:pPr>
                        <w:r w:rsidRPr="00220AEC">
                          <w:rPr>
                            <w:rFonts w:ascii="Arial Narrow" w:hAnsi="Arial Narrow"/>
                            <w:b/>
                            <w:bCs/>
                            <w:color w:val="002C58"/>
                            <w:sz w:val="18"/>
                            <w:szCs w:val="18"/>
                          </w:rPr>
                          <w:t>Spécificité diagnostique</w:t>
                        </w:r>
                      </w:p>
                    </w:txbxContent>
                  </v:textbox>
                </v:rect>
                <v:group id="Group 5077" o:spid="_x0000_s1064" style="position:absolute;left:34779;top:5225;width:6340;height:1562" coordorigin="5567,836" coordsize="10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078" o:spid="_x0000_s1065" style="position:absolute;left:5567;top:836;width:934;height:139;visibility:visible;mso-wrap-style:square;v-text-anchor:top" coordsize="93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" path="m,3l124,,243,,360,,472,3r51,l574,5r49,5l666,13r44,4l749,22r34,5l815,34r26,8l866,54r19,12l900,78r12,15l922,107r7,17l934,139e" filled="f" strokecolor="#000063">
                    <v:path arrowok="t" o:connecttype="custom" o:connectlocs="0,3;124,0;243,0;360,0;472,3;523,3;574,5;623,10;666,13;710,17;749,22;783,27;815,34;841,42;866,54;885,66;900,78;912,93;922,107;929,124;934,139" o:connectangles="0,0,0,0,0,0,0,0,0,0,0,0,0,0,0,0,0,0,0,0,0"/>
                  </v:shape>
                  <v:shape id="Freeform 5079" o:spid="_x0000_s1066" style="position:absolute;left:6420;top:919;width:151;height:163;visibility:visible;mso-wrap-style:square;v-text-anchor:top" coordsize="15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" path="m,24l103,163,151,,86,61,,24xe" fillcolor="#000063" stroked="f">
                    <v:path arrowok="t" o:connecttype="custom" o:connectlocs="0,24;103,163;151,0;86,61;0,24" o:connectangles="0,0,0,0,0"/>
                  </v:shape>
                </v:group>
                <v:line id="Line 5507" o:spid="_x0000_s1067" style="position:absolute;flip:y;visibility:visible;mso-wrap-style:square" from="35215,26887" to="37722,26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" strokecolor="#000063">
                  <v:stroke endarrow="classic" endarrowwidth="wide"/>
                </v:line>
                <v:rect id="Rectangle 5085" o:spid="_x0000_s1068" style="position:absolute;left:24713;top:3646;width:9595;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" strokecolor="#000063"/>
                <v:rect id="Rectangle 5086" o:spid="_x0000_s1069" style="position:absolute;left:24713;top:4178;width:959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75222F9F" w14:textId="77777777" w:rsidR="00126611" w:rsidRPr="00182DCC" w:rsidRDefault="00126611" w:rsidP="00FD0731">
                        <w:pPr>
                          <w:spacing w:line="200" w:lineRule="exact"/>
                          <w:jc w:val="center"/>
                          <w:rPr>
                            <w:rFonts w:ascii="Arial Narrow" w:hAnsi="Arial Narrow"/>
                          </w:rPr>
                        </w:pPr>
                        <w:r>
                          <w:rPr>
                            <w:rFonts w:ascii="Arial Narrow" w:hAnsi="Arial Narrow"/>
                            <w:color w:val="002C58"/>
                          </w:rPr>
                          <w:t>Modèle et protocole de l’étude</w:t>
                        </w:r>
                      </w:p>
                    </w:txbxContent>
                  </v:textbox>
                </v:rect>
                <v:rect id="Rectangle 5087" o:spid="_x0000_s1070" style="position:absolute;left:38045;top:25962;width:15259;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" filled="f" strokecolor="navy"/>
                <v:rect id="Rectangle 5088" o:spid="_x0000_s1071" style="position:absolute;left:38208;top:26289;width:1491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312CC8FC" w14:textId="77777777" w:rsidR="00126611" w:rsidRPr="009431F8" w:rsidRDefault="00126611" w:rsidP="00FD0731">
                        <w:pPr>
                          <w:jc w:val="center"/>
                          <w:rPr>
                            <w:rFonts w:ascii="Arial Narrow" w:hAnsi="Arial Narrow"/>
                          </w:rPr>
                        </w:pPr>
                        <w:r>
                          <w:rPr>
                            <w:rFonts w:ascii="Arial Narrow" w:hAnsi="Arial Narrow"/>
                            <w:color w:val="002C58"/>
                          </w:rPr>
                          <w:t xml:space="preserve">Reconnaissance </w:t>
                        </w:r>
                        <w:r>
                          <w:rPr>
                            <w:rFonts w:ascii="Arial Narrow" w:hAnsi="Arial Narrow"/>
                            <w:color w:val="002C58"/>
                          </w:rPr>
                          <w:t>provisoire</w:t>
                        </w:r>
                      </w:p>
                    </w:txbxContent>
                  </v:textbox>
                </v:rect>
                <v:rect id="Rectangle 5098" o:spid="_x0000_s1072" style="position:absolute;left:37936;top:21227;width:18364;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" filled="f" strokecolor="navy"/>
                <v:rect id="Rectangle 5099" o:spid="_x0000_s1073" style="position:absolute;left:38589;top:21608;width:17755;height:4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FB84583" w14:textId="77777777" w:rsidR="00126611" w:rsidRPr="009C1FE2" w:rsidRDefault="00126611" w:rsidP="00FD0731">
                        <w:pPr>
                          <w:jc w:val="left"/>
                          <w:rPr>
                            <w:rFonts w:ascii="Arial Narrow" w:hAnsi="Arial Narrow"/>
                            <w:sz w:val="18"/>
                            <w:szCs w:val="18"/>
                            <w:lang w:val="fr-FR"/>
                          </w:rPr>
                        </w:pPr>
                        <w:r w:rsidRPr="009C1FE2">
                          <w:rPr>
                            <w:rFonts w:ascii="Arial Narrow" w:hAnsi="Arial Narrow"/>
                            <w:color w:val="002C58"/>
                            <w:sz w:val="18"/>
                            <w:szCs w:val="18"/>
                            <w:lang w:val="fr-FR"/>
                          </w:rPr>
                          <w:t>Échantillons d’animaux de référence ou d’animaux de laboratoire (le cas échéant)</w:t>
                        </w:r>
                      </w:p>
                    </w:txbxContent>
                  </v:textbox>
                </v:rect>
                <v:rect id="Rectangle 5110" o:spid="_x0000_s1074" style="position:absolute;left:37936;top:16056;width:16396;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" filled="f" strokecolor="navy"/>
                <v:rect id="Rectangle 5111" o:spid="_x0000_s1075" style="position:absolute;left:38589;top:16383;width:1516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74F382C" w14:textId="77777777" w:rsidR="00126611" w:rsidRPr="00B07C09" w:rsidRDefault="00126611" w:rsidP="00FD0731">
                        <w:pPr>
                          <w:jc w:val="center"/>
                          <w:rPr>
                            <w:rFonts w:ascii="Arial Narrow" w:hAnsi="Arial Narrow"/>
                            <w:sz w:val="18"/>
                            <w:szCs w:val="18"/>
                            <w:lang w:val="fr-FR"/>
                          </w:rPr>
                        </w:pPr>
                        <w:r w:rsidRPr="00B07C09">
                          <w:rPr>
                            <w:rFonts w:ascii="Arial Narrow" w:hAnsi="Arial Narrow"/>
                            <w:color w:val="002C58"/>
                            <w:sz w:val="18"/>
                            <w:szCs w:val="18"/>
                            <w:lang w:val="fr-FR"/>
                          </w:rPr>
                          <w:t>Test candidat comparé avec méthode de test normalisée</w:t>
                        </w:r>
                      </w:p>
                    </w:txbxContent>
                  </v:textbox>
                </v:rect>
                <v:line id="Line 5114" o:spid="_x0000_s1076" style="position:absolute;flip:x y;visibility:visible;mso-wrap-style:square" from="35487,17852" to="37887,17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" strokecolor="#000063">
                  <v:stroke endarrow="classic" endarrowwidth="wide"/>
                </v:line>
                <v:group id="Group 5121" o:spid="_x0000_s1077" style="position:absolute;left:45066;top:4680;width:966;height:1950" coordorigin="7194,751" coordsize="15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Line 5122" o:spid="_x0000_s1078" style="position:absolute;visibility:visible;mso-wrap-style:square" from="7266,751" to="726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" strokecolor="#000063"/>
                  <v:shape id="Freeform 5123" o:spid="_x0000_s1079" style="position:absolute;left:7194;top:907;width:153;height:151;visibility:visible;mso-wrap-style:square;v-text-anchor:top" coordsize="1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" path="m,l77,151,153,,77,46,,xe" fillcolor="#000063" stroked="f">
                    <v:path arrowok="t" o:connecttype="custom" o:connectlocs="0,0;77,151;153,0;77,46;0,0" o:connectangles="0,0,0,0,0"/>
                  </v:shape>
                </v:group>
                <v:rect id="Rectangle 5124" o:spid="_x0000_s1080" style="position:absolute;left:39460;top:2503;width:11538;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" strokecolor="#003264"/>
                <v:rect id="Rectangle 5130" o:spid="_x0000_s1081" style="position:absolute;left:40930;top:2993;width:8858;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" filled="f" stroked="f">
                  <v:textbox inset="0,0,0,0">
                    <w:txbxContent>
                      <w:p w14:paraId="4859351F" w14:textId="77777777" w:rsidR="00126611" w:rsidRPr="00BD3659" w:rsidRDefault="00126611" w:rsidP="00FD0731">
                        <w:pPr>
                          <w:rPr>
                            <w:rFonts w:ascii="Arial Narrow" w:hAnsi="Arial Narrow"/>
                          </w:rPr>
                        </w:pPr>
                        <w:r>
                          <w:rPr>
                            <w:rFonts w:ascii="Arial Narrow" w:hAnsi="Arial Narrow"/>
                            <w:color w:val="002C58"/>
                          </w:rPr>
                          <w:t>Réactifs et témoins</w:t>
                        </w:r>
                      </w:p>
                    </w:txbxContent>
                  </v:textbox>
                </v:rect>
                <v:rect id="Rectangle 5177" o:spid="_x0000_s1082" style="position:absolute;left:38045;top:12845;width:15124;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" fillcolor="#919191" stroked="f"/>
                <v:rect id="Rectangle 5178" o:spid="_x0000_s1083" style="position:absolute;left:37882;top:11974;width:14966;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" strokecolor="#000063" strokeweight="1.2pt"/>
                <v:rect id="Rectangle 5179" o:spid="_x0000_s1084" style="position:absolute;left:38644;top:11974;width:13677;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3FD30736" w14:textId="77777777" w:rsidR="00126611" w:rsidRPr="00381D1A" w:rsidRDefault="00126611" w:rsidP="00FD0731">
                        <w:pPr>
                          <w:jc w:val="center"/>
                          <w:rPr>
                            <w:rFonts w:ascii="Arial Narrow" w:hAnsi="Arial Narrow"/>
                          </w:rPr>
                        </w:pPr>
                        <w:r>
                          <w:rPr>
                            <w:rFonts w:ascii="Arial Narrow" w:hAnsi="Arial Narrow"/>
                            <w:b/>
                            <w:bCs/>
                            <w:color w:val="002C58"/>
                          </w:rPr>
                          <w:t>Répétabilité</w:t>
                        </w:r>
                        <w:r w:rsidRPr="00381D1A">
                          <w:rPr>
                            <w:rFonts w:ascii="Arial Narrow" w:hAnsi="Arial Narrow"/>
                            <w:color w:val="002C58"/>
                            <w:sz w:val="18"/>
                            <w:szCs w:val="18"/>
                          </w:rPr>
                          <w:t xml:space="preserve"> </w:t>
                        </w:r>
                        <w:r>
                          <w:rPr>
                            <w:rFonts w:ascii="Arial Narrow" w:hAnsi="Arial Narrow"/>
                            <w:color w:val="002C58"/>
                            <w:sz w:val="18"/>
                            <w:szCs w:val="18"/>
                          </w:rPr>
                          <w:t>et</w:t>
                        </w:r>
                        <w:r w:rsidRPr="00381D1A">
                          <w:rPr>
                            <w:rFonts w:ascii="Arial Narrow" w:hAnsi="Arial Narrow"/>
                            <w:color w:val="002C58"/>
                            <w:sz w:val="18"/>
                            <w:szCs w:val="18"/>
                          </w:rPr>
                          <w:t xml:space="preserve"> </w:t>
                        </w:r>
                        <w:r w:rsidRPr="00381D1A">
                          <w:rPr>
                            <w:rFonts w:ascii="Arial Narrow" w:hAnsi="Arial Narrow"/>
                            <w:color w:val="002C58"/>
                            <w:sz w:val="18"/>
                            <w:szCs w:val="18"/>
                          </w:rPr>
                          <w:br/>
                        </w:r>
                        <w:r>
                          <w:rPr>
                            <w:rFonts w:ascii="Arial Narrow" w:hAnsi="Arial Narrow"/>
                            <w:b/>
                            <w:bCs/>
                            <w:color w:val="002C58"/>
                            <w:sz w:val="18"/>
                            <w:szCs w:val="18"/>
                          </w:rPr>
                          <w:t>reproductibilité</w:t>
                        </w:r>
                        <w:r w:rsidRPr="00381D1A">
                          <w:rPr>
                            <w:rFonts w:ascii="Arial Narrow" w:hAnsi="Arial Narrow"/>
                            <w:color w:val="002C58"/>
                            <w:sz w:val="18"/>
                            <w:szCs w:val="18"/>
                          </w:rPr>
                          <w:t xml:space="preserve"> </w:t>
                        </w:r>
                        <w:r>
                          <w:rPr>
                            <w:rFonts w:ascii="Arial Narrow" w:hAnsi="Arial Narrow"/>
                            <w:color w:val="002C58"/>
                            <w:sz w:val="18"/>
                            <w:szCs w:val="18"/>
                          </w:rPr>
                          <w:t>initiale</w:t>
                        </w:r>
                        <w:r w:rsidRPr="00381D1A">
                          <w:rPr>
                            <w:rFonts w:ascii="Arial Narrow" w:hAnsi="Arial Narrow"/>
                            <w:color w:val="002C58"/>
                            <w:sz w:val="18"/>
                            <w:szCs w:val="18"/>
                          </w:rPr>
                          <w:t xml:space="preserve"> </w:t>
                        </w:r>
                      </w:p>
                    </w:txbxContent>
                  </v:textbox>
                </v:rect>
                <v:shape id="Freeform 5193" o:spid="_x0000_s1085" style="position:absolute;left:6803;top:20301;width:47449;height:216;visibility:visible;mso-wrap-style:square;v-text-anchor:top" coordsize="75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" path="m7514,29r,-29l,5,,34,7514,29xe" fillcolor="#cecece" stroked="f">
                  <v:path arrowok="t" o:connecttype="custom" o:connectlocs="2147483646,2147483646;2147483646,0;0,2147483646;0,2147483646;2147483646,2147483646" o:connectangles="0,0,0,0,0"/>
                </v:shape>
                <v:rect id="Rectangle 4945" o:spid="_x0000_s1086" style="position:absolute;left:24819;top:11702;width:10344;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" fillcolor="#cecece" stroked="f"/>
                <v:group id="Group 5494" o:spid="_x0000_s1087" style="position:absolute;left:25527;top:12736;width:9093;height:6978" coordorigin="4105,2020" coordsize="1440,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4947" o:spid="_x0000_s1088" style="position:absolute;left:4105;top:2020;width:144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2E10D50D" w14:textId="77777777" w:rsidR="00126611" w:rsidRPr="002D679B" w:rsidRDefault="00126611" w:rsidP="00FD0731">
                          <w:pPr>
                            <w:jc w:val="center"/>
                            <w:rPr>
                              <w:rFonts w:ascii="Arial Narrow" w:hAnsi="Arial Narrow"/>
                            </w:rPr>
                          </w:pPr>
                          <w:r>
                            <w:rPr>
                              <w:rFonts w:ascii="Arial" w:hAnsi="Arial" w:cs="Arial"/>
                              <w:color w:val="002C58"/>
                              <w:sz w:val="24"/>
                            </w:rPr>
                            <w:t>É</w:t>
                          </w:r>
                          <w:r>
                            <w:rPr>
                              <w:rFonts w:ascii="Arial Narrow" w:hAnsi="Arial Narrow"/>
                              <w:color w:val="002C58"/>
                              <w:sz w:val="24"/>
                            </w:rPr>
                            <w:t>TAPE</w:t>
                          </w:r>
                          <w:r w:rsidRPr="002D679B">
                            <w:rPr>
                              <w:rFonts w:ascii="Arial Narrow" w:hAnsi="Arial Narrow"/>
                              <w:color w:val="002C58"/>
                              <w:sz w:val="24"/>
                            </w:rPr>
                            <w:t xml:space="preserve"> 1</w:t>
                          </w:r>
                        </w:p>
                      </w:txbxContent>
                    </v:textbox>
                  </v:rect>
                  <v:rect id="Rectangle 5204" o:spid="_x0000_s1089" style="position:absolute;left:4105;top:2540;width:144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" filled="f" stroked="f">
                    <v:textbox style="mso-fit-shape-to-text:t" inset="0,0,0,0">
                      <w:txbxContent>
                        <w:p w14:paraId="217A0A92" w14:textId="77777777" w:rsidR="00126611" w:rsidRPr="003A0414" w:rsidRDefault="00126611" w:rsidP="00FD0731">
                          <w:pPr>
                            <w:jc w:val="center"/>
                            <w:rPr>
                              <w:rFonts w:ascii="Arial Narrow" w:hAnsi="Arial Narrow"/>
                            </w:rPr>
                          </w:pPr>
                          <w:r>
                            <w:rPr>
                              <w:rFonts w:ascii="Arial Narrow" w:hAnsi="Arial Narrow"/>
                              <w:color w:val="002C58"/>
                            </w:rPr>
                            <w:t>Caractéristiques analytiques</w:t>
                          </w:r>
                        </w:p>
                      </w:txbxContent>
                    </v:textbox>
                  </v:rect>
                </v:group>
                <v:rect id="Rectangle 5221" o:spid="_x0000_s1090" style="position:absolute;left:7837;top:37501;width:1439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" filled="f" strokecolor="#000063"/>
                <v:rect id="Rectangle 5236" o:spid="_x0000_s1091" style="position:absolute;left:37882;top:40603;width:1742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" filled="f" strokecolor="#000063"/>
                <v:rect id="Rectangle 5237" o:spid="_x0000_s1092" style="position:absolute;left:38426;top:40930;width:16466;height:1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" filled="f" stroked="f">
                  <v:textbox inset="0,0,0,0">
                    <w:txbxContent>
                      <w:p w14:paraId="71F30B14" w14:textId="58E68BC3" w:rsidR="00126611" w:rsidRPr="008F3BD8" w:rsidRDefault="00126611" w:rsidP="00FD0731">
                        <w:pPr>
                          <w:rPr>
                            <w:rFonts w:ascii="Arial Narrow" w:hAnsi="Arial Narrow"/>
                            <w:sz w:val="18"/>
                            <w:szCs w:val="18"/>
                          </w:rPr>
                        </w:pPr>
                        <w:r>
                          <w:rPr>
                            <w:rFonts w:ascii="Arial Narrow" w:hAnsi="Arial Narrow"/>
                            <w:color w:val="002C58"/>
                            <w:sz w:val="18"/>
                            <w:szCs w:val="18"/>
                          </w:rPr>
                          <w:t xml:space="preserve">Reconnaissance </w:t>
                        </w:r>
                        <w:r>
                          <w:rPr>
                            <w:rFonts w:ascii="Arial Narrow" w:hAnsi="Arial Narrow"/>
                            <w:color w:val="002C58"/>
                            <w:sz w:val="18"/>
                            <w:szCs w:val="18"/>
                          </w:rPr>
                          <w:t>i</w:t>
                        </w:r>
                        <w:r w:rsidRPr="008F3BD8">
                          <w:rPr>
                            <w:rFonts w:ascii="Arial Narrow" w:hAnsi="Arial Narrow"/>
                            <w:color w:val="002C58"/>
                            <w:sz w:val="18"/>
                            <w:szCs w:val="18"/>
                          </w:rPr>
                          <w:t>nternational</w:t>
                        </w:r>
                        <w:r>
                          <w:rPr>
                            <w:rFonts w:ascii="Arial Narrow" w:hAnsi="Arial Narrow"/>
                            <w:color w:val="002C58"/>
                            <w:sz w:val="18"/>
                            <w:szCs w:val="18"/>
                          </w:rPr>
                          <w:t>e</w:t>
                        </w:r>
                        <w:r w:rsidRPr="008F3BD8">
                          <w:rPr>
                            <w:rFonts w:ascii="Arial Narrow" w:hAnsi="Arial Narrow"/>
                            <w:color w:val="002C58"/>
                            <w:sz w:val="18"/>
                            <w:szCs w:val="18"/>
                          </w:rPr>
                          <w:t xml:space="preserve"> (</w:t>
                        </w:r>
                        <w:r w:rsidR="00050FE3">
                          <w:rPr>
                            <w:rFonts w:ascii="Arial Narrow" w:hAnsi="Arial Narrow"/>
                            <w:color w:val="002C58"/>
                            <w:sz w:val="18"/>
                            <w:szCs w:val="18"/>
                          </w:rPr>
                          <w:t>OMSA</w:t>
                        </w:r>
                        <w:r w:rsidRPr="008F3BD8">
                          <w:rPr>
                            <w:rFonts w:ascii="Arial Narrow" w:hAnsi="Arial Narrow"/>
                            <w:color w:val="002C58"/>
                            <w:sz w:val="18"/>
                            <w:szCs w:val="18"/>
                          </w:rPr>
                          <w:t>)</w:t>
                        </w:r>
                      </w:p>
                    </w:txbxContent>
                  </v:textbox>
                </v:rect>
                <v:rect id="Rectangle 5243" o:spid="_x0000_s1093" style="position:absolute;left:37882;top:38208;width:15414;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" filled="f" strokecolor="#000063"/>
                <v:rect id="Rectangle 5253" o:spid="_x0000_s1094" style="position:absolute;left:7892;top:40494;width:1444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" filled="f" strokecolor="#000063"/>
                <v:rect id="Rectangle 5257" o:spid="_x0000_s1095" style="position:absolute;left:8109;top:40821;width:13716;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693FCFFF" w14:textId="4AAEB75F" w:rsidR="00126611" w:rsidRPr="002E67E7" w:rsidRDefault="00126611" w:rsidP="00FD0731">
                        <w:pPr>
                          <w:rPr>
                            <w:rFonts w:ascii="Arial Narrow" w:hAnsi="Arial Narrow"/>
                            <w:sz w:val="18"/>
                            <w:szCs w:val="18"/>
                          </w:rPr>
                        </w:pPr>
                        <w:r>
                          <w:rPr>
                            <w:rFonts w:ascii="Arial Narrow" w:hAnsi="Arial Narrow"/>
                            <w:color w:val="002C58"/>
                            <w:sz w:val="18"/>
                            <w:szCs w:val="18"/>
                          </w:rPr>
                          <w:t>Déploiement dans d’autres labos</w:t>
                        </w:r>
                      </w:p>
                    </w:txbxContent>
                  </v:textbox>
                </v:rect>
                <v:rect id="Rectangle 5264" o:spid="_x0000_s1096" style="position:absolute;left:24873;top:45121;width:10729;height:6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" filled="f" stroked="f"/>
                <v:rect id="Rectangle 5268" o:spid="_x0000_s1097" style="position:absolute;left:37936;top:44631;width:11404;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" strokecolor="#000063"/>
                <v:rect id="Rectangle 5279" o:spid="_x0000_s1098" style="position:absolute;left:38807;top:48223;width:979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417F8AEA" w14:textId="77777777" w:rsidR="00126611" w:rsidRPr="00A52D9F" w:rsidRDefault="00126611" w:rsidP="00FD0731">
                        <w:pPr>
                          <w:rPr>
                            <w:rFonts w:ascii="Arial Narrow" w:hAnsi="Arial Narrow"/>
                            <w:sz w:val="18"/>
                            <w:szCs w:val="18"/>
                          </w:rPr>
                        </w:pPr>
                        <w:r>
                          <w:rPr>
                            <w:rFonts w:ascii="Arial Narrow" w:hAnsi="Arial Narrow"/>
                            <w:color w:val="002C58"/>
                            <w:sz w:val="18"/>
                            <w:szCs w:val="18"/>
                          </w:rPr>
                          <w:t xml:space="preserve">CQ internes </w:t>
                        </w:r>
                        <w:r>
                          <w:rPr>
                            <w:rFonts w:ascii="Arial Narrow" w:hAnsi="Arial Narrow"/>
                            <w:color w:val="002C58"/>
                            <w:sz w:val="18"/>
                            <w:szCs w:val="18"/>
                          </w:rPr>
                          <w:t>quotidiens</w:t>
                        </w:r>
                      </w:p>
                    </w:txbxContent>
                  </v:textbox>
                </v:rect>
                <v:rect id="Rectangle 5284" o:spid="_x0000_s1099" style="position:absolute;left:37936;top:48114;width:11398;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" filled="f" strokecolor="#000063"/>
                <v:rect id="Rectangle 5289" o:spid="_x0000_s1100" style="position:absolute;left:37936;top:50781;width:11417;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" filled="f" strokecolor="#000063"/>
                <v:rect id="Rectangle 5290" o:spid="_x0000_s1101" style="position:absolute;left:39460;top:51054;width:7881;height:1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" filled="f" stroked="f">
                  <v:textbox inset="0,0,0,0">
                    <w:txbxContent>
                      <w:p w14:paraId="23FD9684" w14:textId="77777777" w:rsidR="00126611" w:rsidRPr="00A52D9F" w:rsidRDefault="00126611" w:rsidP="00FD0731">
                        <w:pPr>
                          <w:rPr>
                            <w:rFonts w:ascii="Arial Narrow" w:hAnsi="Arial Narrow"/>
                          </w:rPr>
                        </w:pPr>
                        <w:r>
                          <w:rPr>
                            <w:rFonts w:ascii="Arial Narrow" w:hAnsi="Arial Narrow"/>
                            <w:color w:val="002C58"/>
                          </w:rPr>
                          <w:t>Essais d’aptitude</w:t>
                        </w:r>
                      </w:p>
                    </w:txbxContent>
                  </v:textbox>
                </v:rect>
                <v:rect id="Rectangle 5310" o:spid="_x0000_s1102" style="position:absolute;left:9144;top:47570;width:13160;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" strokecolor="#000063"/>
                <v:rect id="Rectangle 5326" o:spid="_x0000_s1103" style="position:absolute;left:8708;top:50890;width:1360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" strokecolor="#000063"/>
                <v:rect id="Rectangle 5331" o:spid="_x0000_s1104" style="position:absolute;left:8926;top:51215;width:13112;height:1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" filled="f" stroked="f">
                  <v:textbox inset="0,0,0,0">
                    <w:txbxContent>
                      <w:p w14:paraId="2DD94D8E" w14:textId="77777777" w:rsidR="00126611" w:rsidRPr="00275582" w:rsidRDefault="00126611" w:rsidP="00FD0731">
                        <w:pPr>
                          <w:rPr>
                            <w:rFonts w:ascii="Arial Narrow" w:hAnsi="Arial Narrow"/>
                            <w:sz w:val="18"/>
                            <w:szCs w:val="18"/>
                          </w:rPr>
                        </w:pPr>
                        <w:r>
                          <w:rPr>
                            <w:rFonts w:ascii="Arial" w:hAnsi="Arial" w:cs="Arial"/>
                            <w:color w:val="002C58"/>
                            <w:sz w:val="18"/>
                            <w:szCs w:val="18"/>
                          </w:rPr>
                          <w:t>É</w:t>
                        </w:r>
                        <w:r>
                          <w:rPr>
                            <w:rFonts w:ascii="Arial Narrow" w:hAnsi="Arial Narrow"/>
                            <w:color w:val="002C58"/>
                            <w:sz w:val="18"/>
                            <w:szCs w:val="18"/>
                          </w:rPr>
                          <w:t>valuations de la comparabilité</w:t>
                        </w:r>
                      </w:p>
                    </w:txbxContent>
                  </v:textbox>
                </v:rect>
                <v:rect id="Rectangle 5375" o:spid="_x0000_s1105" style="position:absolute;left:6966;top:29337;width:1561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" filled="f" strokecolor="#000063"/>
                <v:rect id="Rectangle 5381" o:spid="_x0000_s1106" style="position:absolute;left:6966;top:29554;width:14936;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64E01BCC" w14:textId="77777777" w:rsidR="00126611" w:rsidRPr="00C86B5C" w:rsidRDefault="00126611" w:rsidP="00FD0731">
                        <w:pPr>
                          <w:jc w:val="center"/>
                          <w:rPr>
                            <w:rFonts w:ascii="Arial Narrow" w:hAnsi="Arial Narrow"/>
                            <w:sz w:val="18"/>
                            <w:szCs w:val="18"/>
                          </w:rPr>
                        </w:pPr>
                        <w:r>
                          <w:rPr>
                            <w:rFonts w:ascii="Arial Narrow" w:hAnsi="Arial Narrow"/>
                            <w:color w:val="002C58"/>
                            <w:sz w:val="18"/>
                            <w:szCs w:val="18"/>
                          </w:rPr>
                          <w:t xml:space="preserve">Choix du </w:t>
                        </w:r>
                        <w:r>
                          <w:rPr>
                            <w:rFonts w:ascii="Arial Narrow" w:hAnsi="Arial Narrow"/>
                            <w:color w:val="002C58"/>
                            <w:sz w:val="18"/>
                            <w:szCs w:val="18"/>
                          </w:rPr>
                          <w:t>laboratoire collaborateur</w:t>
                        </w:r>
                      </w:p>
                    </w:txbxContent>
                  </v:textbox>
                </v:rect>
                <v:rect id="Rectangle 5392" o:spid="_x0000_s1107" style="position:absolute;left:10341;top:17471;width:12017;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" fillcolor="#919191" stroked="f"/>
                <v:rect id="Rectangle 5393" o:spid="_x0000_s1108" style="position:absolute;left:9906;top:16981;width:12080;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" strokecolor="#000063" strokeweight="1.2pt"/>
                <v:rect id="Rectangle 5394" o:spid="_x0000_s1109" style="position:absolute;left:10503;top:17088;width:10998;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" filled="f" stroked="f">
                  <v:textbox style="mso-fit-shape-to-text:t" inset="0,0,0,0">
                    <w:txbxContent>
                      <w:p w14:paraId="3C974197" w14:textId="77777777" w:rsidR="00126611" w:rsidRPr="00CF0D25" w:rsidRDefault="00126611" w:rsidP="00FD0731">
                        <w:pPr>
                          <w:rPr>
                            <w:rFonts w:ascii="Arial Narrow" w:hAnsi="Arial Narrow"/>
                          </w:rPr>
                        </w:pPr>
                        <w:r>
                          <w:rPr>
                            <w:rFonts w:ascii="Arial Narrow" w:hAnsi="Arial Narrow"/>
                            <w:b/>
                            <w:bCs/>
                            <w:color w:val="002C58"/>
                            <w:sz w:val="18"/>
                            <w:szCs w:val="18"/>
                          </w:rPr>
                          <w:t>Sensibilité</w:t>
                        </w:r>
                        <w:r w:rsidRPr="00CF0D25">
                          <w:rPr>
                            <w:rFonts w:ascii="Arial Narrow" w:hAnsi="Arial Narrow"/>
                            <w:b/>
                            <w:bCs/>
                            <w:color w:val="002C58"/>
                          </w:rPr>
                          <w:t xml:space="preserve"> </w:t>
                        </w:r>
                        <w:r>
                          <w:rPr>
                            <w:rFonts w:ascii="Arial Narrow" w:hAnsi="Arial Narrow"/>
                            <w:b/>
                            <w:bCs/>
                            <w:color w:val="002C58"/>
                          </w:rPr>
                          <w:t>analytique</w:t>
                        </w:r>
                        <w:r w:rsidRPr="00CF0D25">
                          <w:rPr>
                            <w:rFonts w:ascii="Arial Narrow" w:hAnsi="Arial Narrow"/>
                            <w:b/>
                            <w:bCs/>
                            <w:color w:val="002C58"/>
                          </w:rPr>
                          <w:t xml:space="preserve"> </w:t>
                        </w:r>
                      </w:p>
                    </w:txbxContent>
                  </v:textbox>
                </v:rect>
                <v:rect id="Rectangle 5418" o:spid="_x0000_s1110" style="position:absolute;left:10341;top:24166;width:12017;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" fillcolor="#919191" stroked="f"/>
                <v:rect id="Rectangle 5419" o:spid="_x0000_s1111" style="position:absolute;left:9470;top:23785;width:12535;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" strokecolor="#000063" strokeweight="1.2pt"/>
                <v:rect id="Rectangle 5420" o:spid="_x0000_s1112" style="position:absolute;left:9144;top:24057;width:1247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78B7AFE4" w14:textId="77777777" w:rsidR="00126611" w:rsidRPr="00220AEC" w:rsidRDefault="00126611" w:rsidP="00FD0731">
                        <w:pPr>
                          <w:jc w:val="center"/>
                          <w:rPr>
                            <w:rFonts w:ascii="Arial Narrow" w:hAnsi="Arial Narrow"/>
                            <w:sz w:val="18"/>
                            <w:szCs w:val="18"/>
                          </w:rPr>
                        </w:pPr>
                        <w:r w:rsidRPr="00220AEC">
                          <w:rPr>
                            <w:rFonts w:ascii="Arial Narrow" w:hAnsi="Arial Narrow"/>
                            <w:b/>
                            <w:bCs/>
                            <w:color w:val="002C58"/>
                            <w:sz w:val="18"/>
                            <w:szCs w:val="18"/>
                          </w:rPr>
                          <w:t>Sensibilité diagnostique</w:t>
                        </w:r>
                      </w:p>
                    </w:txbxContent>
                  </v:textbox>
                </v:rect>
                <v:rect id="Rectangle 5458" o:spid="_x0000_s1113" style="position:absolute;left:10178;top:26724;width:1223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" fillcolor="#919191" stroked="f"/>
                <v:rect id="Rectangle 5459" o:spid="_x0000_s1114" style="position:absolute;left:9470;top:26289;width:1251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" strokecolor="#000063" strokeweight="1.2pt"/>
                <v:line id="Line 5469" o:spid="_x0000_s1115" style="position:absolute;flip:y;visibility:visible;mso-wrap-style:square" from="21880,5061" to="24382,5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" strokecolor="#000063">
                  <v:stroke endarrow="classic" endarrowwidth="wide"/>
                </v:line>
                <v:rect id="Rectangle 5476" o:spid="_x0000_s1116" style="position:absolute;left:11157;top:4082;width:11062;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71D5A107" w14:textId="77777777" w:rsidR="00126611" w:rsidRPr="00B07C09" w:rsidRDefault="00126611" w:rsidP="00FD0731">
                        <w:pPr>
                          <w:jc w:val="left"/>
                          <w:rPr>
                            <w:rFonts w:ascii="Arial Narrow" w:hAnsi="Arial Narrow" w:cs="Arial"/>
                            <w:lang w:val="fr-FR"/>
                          </w:rPr>
                        </w:pPr>
                        <w:r w:rsidRPr="00B07C09">
                          <w:rPr>
                            <w:rFonts w:ascii="Arial Narrow" w:hAnsi="Arial Narrow"/>
                            <w:color w:val="002C58"/>
                            <w:lang w:val="fr-FR"/>
                          </w:rPr>
                          <w:t>Définition de l’objectif prévu pour l’essai</w:t>
                        </w:r>
                      </w:p>
                    </w:txbxContent>
                  </v:textbox>
                </v:rect>
                <v:rect id="Rectangle 5483" o:spid="_x0000_s1117" style="position:absolute;left:21608;top:217;width:16804;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" fillcolor="#919191" stroked="f"/>
                <v:rect id="Rectangle 5484" o:spid="_x0000_s1118" style="position:absolute;left:21608;width:1619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" strokecolor="#000063" strokeweight="1.2pt"/>
                <v:rect id="Rectangle 5487" o:spid="_x0000_s1119" style="position:absolute;left:21336;top:217;width:15792;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389684E5" w14:textId="77777777" w:rsidR="00126611" w:rsidRPr="00182DCC" w:rsidRDefault="00126611" w:rsidP="00FD0731">
                        <w:pPr>
                          <w:jc w:val="center"/>
                          <w:rPr>
                            <w:rFonts w:ascii="Arial" w:hAnsi="Arial" w:cs="Arial"/>
                            <w:sz w:val="18"/>
                            <w:szCs w:val="18"/>
                          </w:rPr>
                        </w:pPr>
                        <w:r>
                          <w:rPr>
                            <w:rFonts w:ascii="Arial Narrow" w:hAnsi="Arial Narrow"/>
                            <w:color w:val="002C58"/>
                          </w:rPr>
                          <w:t>Considérations préliminaires</w:t>
                        </w:r>
                      </w:p>
                    </w:txbxContent>
                  </v:textbox>
                </v:rect>
                <v:line id="Line 5488" o:spid="_x0000_s1120" style="position:absolute;flip:x y;visibility:visible;mso-wrap-style:square" from="35324,13661" to="37723,1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" strokecolor="#000063">
                  <v:stroke endarrow="classic" endarrowwidth="wide"/>
                </v:line>
                <v:group id="Group 5490" o:spid="_x0000_s1121" style="position:absolute;left:24819;top:20791;width:10344;height:8027" coordorigin="4037,1856" coordsize="1582,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5491" o:spid="_x0000_s1122" style="position:absolute;left:4037;top:1856;width:1582;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" fillcolor="#cecece" stroked="f"/>
                  <v:rect id="Rectangle 5492" o:spid="_x0000_s1123" style="position:absolute;left:4105;top:2020;width:144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05F4DEEB" w14:textId="77777777" w:rsidR="00126611" w:rsidRPr="002D679B" w:rsidRDefault="00126611" w:rsidP="00FD0731">
                          <w:pPr>
                            <w:jc w:val="center"/>
                            <w:rPr>
                              <w:rFonts w:ascii="Arial Narrow" w:hAnsi="Arial Narrow"/>
                            </w:rPr>
                          </w:pPr>
                          <w:r>
                            <w:rPr>
                              <w:rFonts w:ascii="Arial" w:hAnsi="Arial" w:cs="Arial"/>
                              <w:color w:val="002C58"/>
                              <w:sz w:val="24"/>
                            </w:rPr>
                            <w:t>É</w:t>
                          </w:r>
                          <w:r>
                            <w:rPr>
                              <w:rFonts w:ascii="Arial Narrow" w:hAnsi="Arial Narrow"/>
                              <w:color w:val="002C58"/>
                              <w:sz w:val="24"/>
                            </w:rPr>
                            <w:t>TAPE</w:t>
                          </w:r>
                          <w:r w:rsidRPr="002D679B">
                            <w:rPr>
                              <w:rFonts w:ascii="Arial Narrow" w:hAnsi="Arial Narrow"/>
                              <w:color w:val="002C58"/>
                              <w:sz w:val="24"/>
                            </w:rPr>
                            <w:t xml:space="preserve"> 2</w:t>
                          </w:r>
                        </w:p>
                      </w:txbxContent>
                    </v:textbox>
                  </v:rect>
                  <v:rect id="Rectangle 5493" o:spid="_x0000_s1124" style="position:absolute;left:4104;top:2540;width:1441;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" filled="f" stroked="f">
                    <v:textbox style="mso-fit-shape-to-text:t" inset="0,0,0,0">
                      <w:txbxContent>
                        <w:p w14:paraId="2E461FD7" w14:textId="77777777" w:rsidR="00126611" w:rsidRPr="00B41990" w:rsidRDefault="00126611" w:rsidP="00FD0731">
                          <w:pPr>
                            <w:jc w:val="center"/>
                            <w:rPr>
                              <w:rFonts w:ascii="Arial Narrow" w:hAnsi="Arial Narrow"/>
                            </w:rPr>
                          </w:pPr>
                          <w:r>
                            <w:rPr>
                              <w:rFonts w:ascii="Arial Narrow" w:hAnsi="Arial Narrow"/>
                              <w:color w:val="002C58"/>
                            </w:rPr>
                            <w:t>Caractéristiques diagnostiques</w:t>
                          </w:r>
                        </w:p>
                      </w:txbxContent>
                    </v:textbox>
                  </v:rect>
                </v:group>
                <v:group id="Group 5501" o:spid="_x0000_s1125" style="position:absolute;left:25527;top:30588;width:9100;height:5264" coordorigin="4101,4828" coordsize="144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ect id="Rectangle 5496" o:spid="_x0000_s1126" style="position:absolute;left:4101;top:4828;width:144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641A9FC3" w14:textId="77777777" w:rsidR="00126611" w:rsidRPr="002D679B" w:rsidRDefault="00126611" w:rsidP="00FD0731">
                          <w:pPr>
                            <w:jc w:val="center"/>
                            <w:rPr>
                              <w:rFonts w:ascii="Arial Narrow" w:hAnsi="Arial Narrow"/>
                            </w:rPr>
                          </w:pPr>
                          <w:r>
                            <w:rPr>
                              <w:rFonts w:ascii="Arial" w:hAnsi="Arial" w:cs="Arial"/>
                              <w:color w:val="002C58"/>
                              <w:sz w:val="24"/>
                            </w:rPr>
                            <w:t>É</w:t>
                          </w:r>
                          <w:r>
                            <w:rPr>
                              <w:rFonts w:ascii="Arial Narrow" w:hAnsi="Arial Narrow"/>
                              <w:color w:val="002C58"/>
                              <w:sz w:val="24"/>
                            </w:rPr>
                            <w:t>TAPE</w:t>
                          </w:r>
                          <w:r w:rsidRPr="002D679B">
                            <w:rPr>
                              <w:rFonts w:ascii="Arial Narrow" w:hAnsi="Arial Narrow"/>
                              <w:color w:val="002C58"/>
                              <w:sz w:val="24"/>
                            </w:rPr>
                            <w:t xml:space="preserve"> 3</w:t>
                          </w:r>
                        </w:p>
                      </w:txbxContent>
                    </v:textbox>
                  </v:rect>
                  <v:rect id="Rectangle 5497" o:spid="_x0000_s1127" style="position:absolute;left:4101;top:5308;width:1441;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" filled="f" stroked="f">
                    <v:textbox style="mso-fit-shape-to-text:t" inset="0,0,0,0">
                      <w:txbxContent>
                        <w:p w14:paraId="1EA3A97D" w14:textId="77777777" w:rsidR="00126611" w:rsidRPr="009A3DC3" w:rsidRDefault="00126611" w:rsidP="00FD0731">
                          <w:pPr>
                            <w:jc w:val="center"/>
                            <w:rPr>
                              <w:rFonts w:ascii="Arial Narrow" w:hAnsi="Arial Narrow"/>
                            </w:rPr>
                          </w:pPr>
                          <w:r>
                            <w:rPr>
                              <w:rFonts w:ascii="Arial Narrow" w:hAnsi="Arial Narrow"/>
                              <w:color w:val="002C58"/>
                            </w:rPr>
                            <w:t>Reproductibilité</w:t>
                          </w:r>
                        </w:p>
                      </w:txbxContent>
                    </v:textbox>
                  </v:rect>
                </v:group>
                <v:rect id="Rectangle 5498" o:spid="_x0000_s1128" style="position:absolute;left:24873;top:37120;width:10363;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" fillcolor="#cecece" stroked="f"/>
                <v:rect id="Rectangle 5499" o:spid="_x0000_s1129" style="position:absolute;left:25527;top:37827;width:9094;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1DEF8690" w14:textId="77777777" w:rsidR="00126611" w:rsidRPr="002D679B" w:rsidRDefault="00126611" w:rsidP="00FD0731">
                        <w:pPr>
                          <w:jc w:val="center"/>
                          <w:rPr>
                            <w:rFonts w:ascii="Arial Narrow" w:hAnsi="Arial Narrow"/>
                          </w:rPr>
                        </w:pPr>
                        <w:r>
                          <w:rPr>
                            <w:rFonts w:ascii="Arial" w:hAnsi="Arial" w:cs="Arial"/>
                            <w:color w:val="002C58"/>
                            <w:sz w:val="24"/>
                          </w:rPr>
                          <w:t>É</w:t>
                        </w:r>
                        <w:r>
                          <w:rPr>
                            <w:rFonts w:ascii="Arial Narrow" w:hAnsi="Arial Narrow"/>
                            <w:color w:val="002C58"/>
                            <w:sz w:val="24"/>
                          </w:rPr>
                          <w:t>TAPE</w:t>
                        </w:r>
                        <w:r w:rsidRPr="002D679B">
                          <w:rPr>
                            <w:rFonts w:ascii="Arial Narrow" w:hAnsi="Arial Narrow"/>
                            <w:color w:val="002C58"/>
                            <w:sz w:val="24"/>
                          </w:rPr>
                          <w:t xml:space="preserve"> 4</w:t>
                        </w:r>
                      </w:p>
                    </w:txbxContent>
                  </v:textbox>
                </v:rect>
                <v:rect id="Rectangle 5500" o:spid="_x0000_s1130" style="position:absolute;left:25527;top:40876;width:909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" filled="f" stroked="f">
                  <v:textbox style="mso-fit-shape-to-text:t" inset="0,0,0,0">
                    <w:txbxContent>
                      <w:p w14:paraId="61ECEC99" w14:textId="77777777" w:rsidR="00126611" w:rsidRPr="002A033C" w:rsidRDefault="00126611" w:rsidP="00FD0731">
                        <w:pPr>
                          <w:jc w:val="center"/>
                          <w:rPr>
                            <w:rFonts w:ascii="Arial Narrow" w:hAnsi="Arial Narrow"/>
                          </w:rPr>
                        </w:pPr>
                        <w:r>
                          <w:rPr>
                            <w:rFonts w:ascii="Arial Narrow" w:hAnsi="Arial Narrow"/>
                            <w:color w:val="002C58"/>
                          </w:rPr>
                          <w:t xml:space="preserve">Mise </w:t>
                        </w:r>
                        <w:r>
                          <w:rPr>
                            <w:rFonts w:ascii="Arial Narrow" w:hAnsi="Arial Narrow"/>
                            <w:color w:val="002C58"/>
                          </w:rPr>
                          <w:t xml:space="preserve">en œuvre </w:t>
                        </w:r>
                      </w:p>
                    </w:txbxContent>
                  </v:textbox>
                </v:rect>
                <v:rect id="Rectangle 5265" o:spid="_x0000_s1131" style="position:absolute;left:25581;top:45665;width:9093;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2D0C1CAD" w14:textId="77777777" w:rsidR="00126611" w:rsidRPr="00B07C09" w:rsidRDefault="00126611" w:rsidP="00FD0731">
                        <w:pPr>
                          <w:jc w:val="center"/>
                          <w:rPr>
                            <w:rFonts w:ascii="Arial Narrow" w:hAnsi="Arial Narrow"/>
                            <w:lang w:val="fr-FR"/>
                          </w:rPr>
                        </w:pPr>
                        <w:r w:rsidRPr="00B07C09">
                          <w:rPr>
                            <w:rFonts w:ascii="Arial Narrow" w:hAnsi="Arial Narrow"/>
                            <w:color w:val="002C58"/>
                            <w:lang w:val="fr-FR"/>
                          </w:rPr>
                          <w:t>Suivi et maintien des critères de validation</w:t>
                        </w:r>
                      </w:p>
                    </w:txbxContent>
                  </v:textbox>
                </v:rect>
                <v:rect id="Rectangle 5504" o:spid="_x0000_s1132" style="position:absolute;left:10123;top:26560;width:11100;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" filled="f" stroked="f">
                  <v:textbox inset="0,0,0,0">
                    <w:txbxContent>
                      <w:p w14:paraId="6B98A993" w14:textId="77777777" w:rsidR="00126611" w:rsidRPr="00220AEC" w:rsidRDefault="00126611" w:rsidP="00FD0731">
                        <w:pPr>
                          <w:jc w:val="left"/>
                          <w:rPr>
                            <w:rFonts w:ascii="Arial Narrow" w:hAnsi="Arial Narrow"/>
                            <w:sz w:val="18"/>
                            <w:szCs w:val="18"/>
                          </w:rPr>
                        </w:pPr>
                        <w:r w:rsidRPr="00220AEC">
                          <w:rPr>
                            <w:rFonts w:ascii="Arial Narrow" w:hAnsi="Arial Narrow"/>
                            <w:b/>
                            <w:bCs/>
                            <w:color w:val="002C58"/>
                            <w:sz w:val="18"/>
                            <w:szCs w:val="18"/>
                          </w:rPr>
                          <w:t>Détermination des seuils</w:t>
                        </w:r>
                      </w:p>
                    </w:txbxContent>
                  </v:textbox>
                </v:rect>
                <v:rect id="Rectangle 5505" o:spid="_x0000_s1133" style="position:absolute;left:7837;top:37936;width:13945;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6E2DA336" w14:textId="77777777" w:rsidR="00126611" w:rsidRPr="002E67E7" w:rsidRDefault="00126611" w:rsidP="00FD0731">
                        <w:pPr>
                          <w:jc w:val="center"/>
                          <w:rPr>
                            <w:rFonts w:ascii="Arial Narrow" w:hAnsi="Arial Narrow"/>
                            <w:sz w:val="17"/>
                            <w:szCs w:val="17"/>
                          </w:rPr>
                        </w:pPr>
                        <w:r>
                          <w:rPr>
                            <w:rFonts w:ascii="Arial Narrow" w:hAnsi="Arial Narrow"/>
                            <w:color w:val="002C58"/>
                            <w:sz w:val="17"/>
                            <w:szCs w:val="17"/>
                          </w:rPr>
                          <w:t>Interprétation des résultats de test</w:t>
                        </w:r>
                      </w:p>
                    </w:txbxContent>
                  </v:textbox>
                </v:rect>
                <v:rect id="Rectangle 5506" o:spid="_x0000_s1134" style="position:absolute;left:9416;top:47788;width:12472;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61DC11EF" w14:textId="77777777" w:rsidR="00126611" w:rsidRPr="00275582" w:rsidRDefault="00126611" w:rsidP="00FD0731">
                        <w:pPr>
                          <w:jc w:val="center"/>
                          <w:rPr>
                            <w:rFonts w:ascii="Arial Narrow" w:hAnsi="Arial Narrow"/>
                            <w:sz w:val="18"/>
                            <w:szCs w:val="18"/>
                          </w:rPr>
                        </w:pPr>
                        <w:r>
                          <w:rPr>
                            <w:rFonts w:ascii="Arial Narrow" w:hAnsi="Arial Narrow"/>
                            <w:color w:val="002C58"/>
                            <w:sz w:val="18"/>
                            <w:szCs w:val="18"/>
                          </w:rPr>
                          <w:t xml:space="preserve">Modifications de </w:t>
                        </w:r>
                        <w:r>
                          <w:rPr>
                            <w:rFonts w:ascii="Arial Narrow" w:hAnsi="Arial Narrow"/>
                            <w:color w:val="002C58"/>
                            <w:sz w:val="18"/>
                            <w:szCs w:val="18"/>
                          </w:rPr>
                          <w:t>l’essai et revalidation</w:t>
                        </w:r>
                      </w:p>
                    </w:txbxContent>
                  </v:textbox>
                </v:rect>
                <v:line id="Line 5512" o:spid="_x0000_s1135" style="position:absolute;flip:y;visibility:visible;mso-wrap-style:square" from="22261,38807" to="24591,38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" strokecolor="#000063">
                  <v:stroke endarrow="classic" endarrowwidth="wide"/>
                </v:line>
                <v:line id="Line 5513" o:spid="_x0000_s1136" style="position:absolute;flip:y;visibility:visible;mso-wrap-style:square" from="22315,41420" to="24645,4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" strokecolor="#000063">
                  <v:stroke endarrow="classic" endarrowwidth="wide"/>
                </v:line>
                <v:line id="Line 5514" o:spid="_x0000_s1137" style="position:absolute;flip:y;visibility:visible;mso-wrap-style:square" from="22315,45611" to="24462,45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" strokecolor="#000063">
                  <v:stroke endarrow="classic" endarrowwidth="wide"/>
                </v:line>
                <v:line id="Line 5515" o:spid="_x0000_s1138" style="position:absolute;flip:y;visibility:visible;mso-wrap-style:square" from="22370,49203" to="24517,4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" strokecolor="#000063">
                  <v:stroke endarrow="classic" endarrowwidth="wide"/>
                </v:line>
                <v:line id="Line 5516" o:spid="_x0000_s1139" style="position:absolute;flip:y;visibility:visible;mso-wrap-style:square" from="22261,52033" to="2440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" strokecolor="#000063">
                  <v:stroke endarrow="classic" endarrowwidth="wide"/>
                </v:line>
                <v:rect id="Rectangle 5517" o:spid="_x0000_s1140" style="position:absolute;left:39078;top:38533;width:1191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37B04985" w14:textId="77777777" w:rsidR="00126611" w:rsidRPr="008F3BD8" w:rsidRDefault="00126611" w:rsidP="00FD0731">
                        <w:pPr>
                          <w:rPr>
                            <w:rFonts w:ascii="Arial Narrow" w:hAnsi="Arial Narrow"/>
                            <w:sz w:val="18"/>
                            <w:szCs w:val="18"/>
                          </w:rPr>
                        </w:pPr>
                        <w:r>
                          <w:rPr>
                            <w:rFonts w:ascii="Arial" w:hAnsi="Arial" w:cs="Arial"/>
                            <w:color w:val="002C58"/>
                            <w:sz w:val="18"/>
                            <w:szCs w:val="18"/>
                          </w:rPr>
                          <w:t>É</w:t>
                        </w:r>
                        <w:r>
                          <w:rPr>
                            <w:rFonts w:ascii="Arial Narrow" w:hAnsi="Arial Narrow"/>
                            <w:color w:val="002C58"/>
                            <w:sz w:val="18"/>
                            <w:szCs w:val="18"/>
                          </w:rPr>
                          <w:t>talons de référence choisis</w:t>
                        </w:r>
                      </w:p>
                    </w:txbxContent>
                  </v:textbox>
                </v:rect>
                <v:rect id="Rectangle 5518" o:spid="_x0000_s1141" style="position:absolute;left:38807;top:44740;width:1015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267BD16D" w14:textId="77777777" w:rsidR="00126611" w:rsidRPr="00B07C09" w:rsidRDefault="00126611" w:rsidP="00FD0731">
                        <w:pPr>
                          <w:jc w:val="center"/>
                          <w:rPr>
                            <w:rFonts w:ascii="Arial Narrow" w:hAnsi="Arial Narrow"/>
                            <w:sz w:val="18"/>
                            <w:szCs w:val="18"/>
                            <w:lang w:val="fr-FR"/>
                          </w:rPr>
                        </w:pPr>
                        <w:r w:rsidRPr="00B07C09">
                          <w:rPr>
                            <w:rFonts w:ascii="Arial Narrow" w:hAnsi="Arial Narrow"/>
                            <w:color w:val="002C58"/>
                            <w:sz w:val="18"/>
                            <w:szCs w:val="18"/>
                            <w:lang w:val="fr-FR"/>
                          </w:rPr>
                          <w:t>Suivi de la précision et de l’exactitude</w:t>
                        </w:r>
                      </w:p>
                    </w:txbxContent>
                  </v:textbox>
                </v:rect>
                <v:line id="Line 5520" o:spid="_x0000_s1142" style="position:absolute;flip:x y;visibility:visible;mso-wrap-style:square" from="35487,22914" to="37886,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" strokecolor="#000063">
                  <v:stroke endarrow="classic" endarrowwidth="wide"/>
                </v:line>
                <v:line id="Line 5523" o:spid="_x0000_s1143" style="position:absolute;flip:x y;visibility:visible;mso-wrap-style:square" from="35378,41637" to="37777,4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" strokecolor="#000063">
                  <v:stroke endarrow="classic" endarrowwidth="wide"/>
                </v:line>
                <v:line id="Line 5524" o:spid="_x0000_s1144" style="position:absolute;flip:x y;visibility:visible;mso-wrap-style:square" from="35378,39243" to="37777,3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" strokecolor="#000063">
                  <v:stroke endarrow="classic" endarrowwidth="wide"/>
                </v:line>
                <v:line id="Line 5525" o:spid="_x0000_s1145" style="position:absolute;flip:x y;visibility:visible;mso-wrap-style:square" from="35650,49040" to="37905,49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" strokecolor="#000063">
                  <v:stroke endarrow="classic" endarrowwidth="wide"/>
                </v:line>
                <v:line id="Line 5526" o:spid="_x0000_s1146" style="position:absolute;flip:x y;visibility:visible;mso-wrap-style:square" from="35650,46046" to="37905,4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" strokecolor="#000063">
                  <v:stroke endarrow="classic" endarrowwidth="wide"/>
                </v:line>
                <v:line id="Line 5527" o:spid="_x0000_s1147" style="position:absolute;flip:x y;visibility:visible;mso-wrap-style:square" from="35650,51707" to="37905,5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" strokecolor="#000063">
                  <v:stroke endarrow="classic" endarrowwidth="wide"/>
                </v:line>
                <v:rect id="Rectangle 4981" o:spid="_x0000_s1148" style="position:absolute;left:326;top:46046;width:6498;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55BD99D2" w14:textId="77777777" w:rsidR="00126611" w:rsidRPr="000505BE" w:rsidRDefault="00126611" w:rsidP="00FD0731">
                        <w:pPr>
                          <w:jc w:val="center"/>
                          <w:rPr>
                            <w:rFonts w:ascii="Arial Narrow" w:hAnsi="Arial Narrow"/>
                          </w:rPr>
                        </w:pPr>
                        <w:r>
                          <w:rPr>
                            <w:rFonts w:ascii="Arial Narrow" w:hAnsi="Arial Narrow"/>
                            <w:b/>
                            <w:bCs/>
                            <w:color w:val="002C58"/>
                            <w:sz w:val="24"/>
                          </w:rPr>
                          <w:t>Maintien du statut « validé »</w:t>
                        </w:r>
                      </w:p>
                    </w:txbxContent>
                  </v:textbox>
                </v:rect>
                <v:group id="Group 5528" o:spid="_x0000_s1149" style="position:absolute;left:29554;top:2177;width:966;height:1581" coordorigin="7194,751" coordsize="15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line id="Line 5529" o:spid="_x0000_s1150" style="position:absolute;visibility:visible;mso-wrap-style:square" from="7266,751" to="726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" strokecolor="#000063"/>
                  <v:shape id="Freeform 5530" o:spid="_x0000_s1151" style="position:absolute;left:7194;top:907;width:153;height:151;visibility:visible;mso-wrap-style:square;v-text-anchor:top" coordsize="1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" path="m,l77,151,153,,77,46,,xe" fillcolor="#000063" stroked="f">
                    <v:path arrowok="t" o:connecttype="custom" o:connectlocs="0,0;77,151;153,0;77,46;0,0" o:connectangles="0,0,0,0,0"/>
                  </v:shape>
                </v:group>
                <v:rect id="Rectangle 166" o:spid="_x0000_s1152" style="position:absolute;left:38807;top:29990;width:1552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" filled="f" strokecolor="#000063">
                  <v:textbox>
                    <w:txbxContent>
                      <w:p w14:paraId="046B4929" w14:textId="77777777" w:rsidR="00126611" w:rsidRPr="00B07C09" w:rsidRDefault="00126611" w:rsidP="00FD0731">
                        <w:pPr>
                          <w:jc w:val="left"/>
                          <w:rPr>
                            <w:rFonts w:ascii="Arial Narrow" w:hAnsi="Arial Narrow"/>
                            <w:color w:val="002C58"/>
                            <w:sz w:val="18"/>
                            <w:szCs w:val="18"/>
                            <w:lang w:val="fr-FR"/>
                          </w:rPr>
                        </w:pPr>
                        <w:r w:rsidRPr="00B07C09">
                          <w:rPr>
                            <w:rFonts w:ascii="Arial Narrow" w:hAnsi="Arial Narrow"/>
                            <w:color w:val="002C58"/>
                            <w:lang w:val="fr-FR"/>
                          </w:rPr>
                          <w:t xml:space="preserve">Essai </w:t>
                        </w:r>
                        <w:r w:rsidRPr="00B07C09">
                          <w:rPr>
                            <w:rFonts w:ascii="Arial Narrow" w:hAnsi="Arial Narrow"/>
                            <w:color w:val="002C58"/>
                            <w:sz w:val="18"/>
                            <w:szCs w:val="18"/>
                            <w:lang w:val="fr-FR"/>
                          </w:rPr>
                          <w:t>désigné comme « validé pour le ou les objectifs initialement prévus »</w:t>
                        </w:r>
                      </w:p>
                    </w:txbxContent>
                  </v:textbox>
                </v:rect>
                <v:line id="Line 5511" o:spid="_x0000_s1153" style="position:absolute;flip:y;visibility:visible;mso-wrap-style:square" from="35160,32766" to="37484,3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" strokecolor="#000063">
                  <v:stroke endarrow="classic" endarrowwidth="wide"/>
                </v:line>
                <v:line id="Line 5511" o:spid="_x0000_s1154" style="position:absolute;flip:y;visibility:visible;mso-wrap-style:square" from="22533,34398" to="24863,3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" strokecolor="#000063">
                  <v:stroke endarrow="classic" endarrowwidth="wide"/>
                </v:line>
                <v:rect id="Rectangle 5475" o:spid="_x0000_s1155" style="position:absolute;left:10613;top:3973;width:11392;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" filled="f" strokecolor="navy"/>
                <w10:anchorlock/>
              </v:group>
            </w:pict>
          </mc:Fallback>
        </mc:AlternateContent>
      </w:r>
    </w:p>
    <w:p w14:paraId="46E5D6E6" w14:textId="4D2D97F8" w:rsidR="00FD0731" w:rsidRDefault="00FD0731" w:rsidP="000714B8">
      <w:pPr>
        <w:rPr>
          <w:color w:val="000000" w:themeColor="text1" w:themeShade="80"/>
          <w:lang w:val="fr-FR"/>
        </w:rPr>
      </w:pPr>
    </w:p>
    <w:p w14:paraId="0B333B4B" w14:textId="77777777" w:rsidR="00FD0731" w:rsidRPr="00D1311E" w:rsidRDefault="00FD0731" w:rsidP="00FD0731">
      <w:pPr>
        <w:pStyle w:val="Caption"/>
        <w:spacing w:after="0"/>
        <w:rPr>
          <w:lang w:val="fr-FR"/>
        </w:rPr>
      </w:pPr>
      <w:r w:rsidRPr="00D1311E">
        <w:rPr>
          <w:lang w:val="fr-FR"/>
        </w:rPr>
        <w:t xml:space="preserve">Figure </w:t>
      </w:r>
      <w:r w:rsidRPr="00D1311E">
        <w:rPr>
          <w:lang w:val="fr-FR"/>
        </w:rPr>
        <w:fldChar w:fldCharType="begin"/>
      </w:r>
      <w:r w:rsidRPr="00D1311E">
        <w:rPr>
          <w:lang w:val="fr-FR"/>
        </w:rPr>
        <w:instrText xml:space="preserve"> SEQ Figure \* ARABIC </w:instrText>
      </w:r>
      <w:r w:rsidRPr="00D1311E">
        <w:rPr>
          <w:lang w:val="fr-FR"/>
        </w:rPr>
        <w:fldChar w:fldCharType="separate"/>
      </w:r>
      <w:r w:rsidRPr="00D1311E">
        <w:rPr>
          <w:lang w:val="fr-FR"/>
        </w:rPr>
        <w:t>1</w:t>
      </w:r>
      <w:r w:rsidRPr="00D1311E">
        <w:rPr>
          <w:lang w:val="fr-FR"/>
        </w:rPr>
        <w:fldChar w:fldCharType="end"/>
      </w:r>
      <w:r w:rsidRPr="00D1311E">
        <w:rPr>
          <w:lang w:val="fr-FR"/>
        </w:rPr>
        <w:t>: Mise au point de l’essai et processus de validation.</w:t>
      </w:r>
    </w:p>
    <w:p w14:paraId="47765D79" w14:textId="52501C53" w:rsidR="00FD0731" w:rsidRPr="00B51CEB" w:rsidRDefault="00FD0731" w:rsidP="00FD0731">
      <w:pPr>
        <w:pStyle w:val="Caption"/>
        <w:rPr>
          <w:lang w:val="fr-FR"/>
        </w:rPr>
      </w:pPr>
      <w:bookmarkStart w:id="3" w:name="_Hlk68475600"/>
      <w:r w:rsidRPr="00D1311E">
        <w:rPr>
          <w:i w:val="0"/>
          <w:iCs w:val="0"/>
          <w:lang w:val="fr-FR"/>
        </w:rPr>
        <w:t xml:space="preserve">Source : </w:t>
      </w:r>
      <w:r w:rsidRPr="00D1311E">
        <w:rPr>
          <w:lang w:val="fr-FR"/>
        </w:rPr>
        <w:t>Manuel des tests de diagnostic et des vaccins pour les animaux terrestres</w:t>
      </w:r>
      <w:r w:rsidRPr="00D1311E">
        <w:rPr>
          <w:i w:val="0"/>
          <w:iCs w:val="0"/>
          <w:lang w:val="fr-FR"/>
        </w:rPr>
        <w:t xml:space="preserve"> de l’</w:t>
      </w:r>
      <w:r w:rsidR="00050FE3">
        <w:rPr>
          <w:i w:val="0"/>
          <w:iCs w:val="0"/>
          <w:lang w:val="fr-FR"/>
        </w:rPr>
        <w:t>OMSA</w:t>
      </w:r>
      <w:r w:rsidRPr="003568D9">
        <w:rPr>
          <w:i w:val="0"/>
          <w:iCs w:val="0"/>
          <w:lang w:val="fr-FR"/>
        </w:rPr>
        <w:t>, chapitre 1.1.6.</w:t>
      </w:r>
      <w:r w:rsidRPr="00D1311E">
        <w:rPr>
          <w:lang w:val="fr-FR"/>
        </w:rPr>
        <w:t xml:space="preserve"> Principes de la validation des épreuves de diagnostic des maladies infectieuses</w:t>
      </w:r>
      <w:r w:rsidRPr="00B51CEB">
        <w:rPr>
          <w:lang w:val="fr-FR"/>
        </w:rPr>
        <w:t xml:space="preserve"> </w:t>
      </w:r>
      <w:bookmarkEnd w:id="3"/>
    </w:p>
    <w:p w14:paraId="513E77B8" w14:textId="6CC461FD" w:rsidR="008073FC" w:rsidRPr="00B51CEB" w:rsidRDefault="004952ED" w:rsidP="00FD0731">
      <w:pPr>
        <w:spacing w:after="0"/>
        <w:rPr>
          <w:color w:val="000000" w:themeColor="text1" w:themeShade="80"/>
          <w:lang w:val="fr-FR"/>
        </w:rPr>
      </w:pPr>
      <w:r w:rsidRPr="00BF47F0">
        <w:rPr>
          <w:noProof/>
          <w:lang w:val="en-GB" w:eastAsia="zh-CN"/>
        </w:rPr>
        <mc:AlternateContent>
          <mc:Choice Requires="wps">
            <w:drawing>
              <wp:anchor distT="0" distB="0" distL="114300" distR="114300" simplePos="0" relativeHeight="251658240" behindDoc="1" locked="0" layoutInCell="1" allowOverlap="1" wp14:anchorId="091D4BD0" wp14:editId="44F01B33">
                <wp:simplePos x="0" y="0"/>
                <wp:positionH relativeFrom="column">
                  <wp:posOffset>-151130</wp:posOffset>
                </wp:positionH>
                <wp:positionV relativeFrom="paragraph">
                  <wp:posOffset>12697460</wp:posOffset>
                </wp:positionV>
                <wp:extent cx="5852160" cy="5713095"/>
                <wp:effectExtent l="38100" t="38100" r="110490" b="116205"/>
                <wp:wrapNone/>
                <wp:docPr id="138" name="Text Box 138"/>
                <wp:cNvGraphicFramePr/>
                <a:graphic xmlns:a="http://schemas.openxmlformats.org/drawingml/2006/main">
                  <a:graphicData uri="http://schemas.microsoft.com/office/word/2010/wordprocessingShape">
                    <wps:wsp>
                      <wps:cNvSpPr txBox="1"/>
                      <wps:spPr>
                        <a:xfrm>
                          <a:off x="0" y="0"/>
                          <a:ext cx="5852160" cy="5713095"/>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txbx>
                        <w:txbxContent>
                          <w:p w14:paraId="480FA34E" w14:textId="77777777" w:rsidR="00126611" w:rsidRDefault="00126611" w:rsidP="00495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D4BD0" id="_x0000_t202" coordsize="21600,21600" o:spt="202" path="m,l,21600r21600,l21600,xe">
                <v:stroke joinstyle="miter"/>
                <v:path gradientshapeok="t" o:connecttype="rect"/>
              </v:shapetype>
              <v:shape id="Text Box 138" o:spid="_x0000_s1156" type="#_x0000_t202" style="position:absolute;left:0;text-align:left;margin-left:-11.9pt;margin-top:999.8pt;width:460.8pt;height:4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" fillcolor="#f2f2f2 [3052]" strokeweight=".5pt">
                <v:shadow on="t" color="black" opacity="26214f" origin="-.5,-.5" offset=".74836mm,.74836mm"/>
                <v:textbox>
                  <w:txbxContent>
                    <w:p w14:paraId="480FA34E" w14:textId="77777777" w:rsidR="00126611" w:rsidRDefault="00126611" w:rsidP="004952ED"/>
                  </w:txbxContent>
                </v:textbox>
              </v:shape>
            </w:pict>
          </mc:Fallback>
        </mc:AlternateContent>
      </w:r>
    </w:p>
    <w:p w14:paraId="6483A6B5" w14:textId="09473A5A" w:rsidR="008073FC" w:rsidRPr="00B51CEB" w:rsidRDefault="00012D03" w:rsidP="00012D03">
      <w:pPr>
        <w:pStyle w:val="Heading2"/>
        <w:rPr>
          <w:color w:val="FFFFFF"/>
          <w:lang w:val="fr-FR"/>
        </w:rPr>
      </w:pPr>
      <w:bookmarkStart w:id="4" w:name="_Toc68600015"/>
      <w:r w:rsidRPr="00012D03">
        <w:rPr>
          <w:lang w:val="fr-FR"/>
        </w:rPr>
        <w:t xml:space="preserve">1.2. Procédure d’évaluation par </w:t>
      </w:r>
      <w:bookmarkEnd w:id="4"/>
      <w:r w:rsidRPr="00012D03">
        <w:rPr>
          <w:lang w:val="fr-FR"/>
        </w:rPr>
        <w:t>l’</w:t>
      </w:r>
      <w:r w:rsidR="00050FE3">
        <w:rPr>
          <w:lang w:val="fr-FR"/>
        </w:rPr>
        <w:t>OMSA</w:t>
      </w:r>
    </w:p>
    <w:p w14:paraId="299F57EE" w14:textId="3C69667C" w:rsidR="008073FC" w:rsidRPr="00B51CEB" w:rsidRDefault="000154EC" w:rsidP="009C0134">
      <w:pPr>
        <w:rPr>
          <w:lang w:val="fr-FR" w:eastAsia="zh-CN"/>
        </w:rPr>
      </w:pPr>
      <w:r w:rsidRPr="000154EC">
        <w:rPr>
          <w:lang w:val="fr-FR" w:eastAsia="zh-CN"/>
        </w:rPr>
        <w:t xml:space="preserve">Ce dossier </w:t>
      </w:r>
      <w:r w:rsidR="00492838">
        <w:rPr>
          <w:lang w:val="fr-FR" w:eastAsia="zh-CN"/>
        </w:rPr>
        <w:t>fera l’objet d’</w:t>
      </w:r>
      <w:r w:rsidRPr="000154EC">
        <w:rPr>
          <w:lang w:val="fr-FR" w:eastAsia="zh-CN"/>
        </w:rPr>
        <w:t xml:space="preserve">une évaluation officielle </w:t>
      </w:r>
      <w:r w:rsidR="00D1311E">
        <w:rPr>
          <w:lang w:val="fr-FR" w:eastAsia="zh-CN"/>
        </w:rPr>
        <w:t>confiée à</w:t>
      </w:r>
      <w:r w:rsidRPr="000154EC">
        <w:rPr>
          <w:lang w:val="fr-FR" w:eastAsia="zh-CN"/>
        </w:rPr>
        <w:t xml:space="preserve"> un panel d’experts désignés par l’</w:t>
      </w:r>
      <w:r w:rsidR="00050FE3">
        <w:rPr>
          <w:lang w:val="fr-FR" w:eastAsia="zh-CN"/>
        </w:rPr>
        <w:t>OMSA</w:t>
      </w:r>
      <w:r w:rsidRPr="000154EC">
        <w:rPr>
          <w:lang w:val="fr-FR" w:eastAsia="zh-CN"/>
        </w:rPr>
        <w:t>,</w:t>
      </w:r>
      <w:r w:rsidR="00D1311E">
        <w:rPr>
          <w:lang w:val="fr-FR" w:eastAsia="zh-CN"/>
        </w:rPr>
        <w:t xml:space="preserve"> conformément à </w:t>
      </w:r>
      <w:r w:rsidRPr="000154EC">
        <w:rPr>
          <w:lang w:val="fr-FR" w:eastAsia="zh-CN"/>
        </w:rPr>
        <w:t>la procédure opératoire standard.</w:t>
      </w:r>
      <w:r w:rsidR="00DA3616">
        <w:rPr>
          <w:lang w:val="fr-FR" w:eastAsia="zh-CN"/>
        </w:rPr>
        <w:t xml:space="preserve"> </w:t>
      </w:r>
      <w:r w:rsidRPr="009C0134">
        <w:rPr>
          <w:lang w:val="fr-FR" w:eastAsia="zh-CN"/>
        </w:rPr>
        <w:t>Le Secrétariat de l’</w:t>
      </w:r>
      <w:r w:rsidR="00050FE3">
        <w:rPr>
          <w:lang w:val="fr-FR" w:eastAsia="zh-CN"/>
        </w:rPr>
        <w:t>OMSA</w:t>
      </w:r>
      <w:r w:rsidRPr="009C0134">
        <w:rPr>
          <w:lang w:val="fr-FR" w:eastAsia="zh-CN"/>
        </w:rPr>
        <w:t xml:space="preserve"> pour l’enregistrement des kits de diagnostic (</w:t>
      </w:r>
      <w:r w:rsidR="008426AD">
        <w:rPr>
          <w:lang w:val="fr-FR" w:eastAsia="zh-CN"/>
        </w:rPr>
        <w:t>WOAH</w:t>
      </w:r>
      <w:r w:rsidRPr="009C0134">
        <w:rPr>
          <w:lang w:val="fr-FR" w:eastAsia="zh-CN"/>
        </w:rPr>
        <w:t xml:space="preserve"> SRDK)</w:t>
      </w:r>
      <w:r w:rsidR="001D2B1B" w:rsidRPr="009C0134">
        <w:rPr>
          <w:lang w:val="fr-FR" w:eastAsia="zh-CN"/>
        </w:rPr>
        <w:t xml:space="preserve"> effectuera une vérification préliminaire </w:t>
      </w:r>
      <w:r w:rsidR="00D1311E">
        <w:rPr>
          <w:lang w:val="fr-FR" w:eastAsia="zh-CN"/>
        </w:rPr>
        <w:t>de la conformité de</w:t>
      </w:r>
      <w:r w:rsidR="009C0134" w:rsidRPr="009C0134">
        <w:rPr>
          <w:lang w:val="fr-FR" w:eastAsia="zh-CN"/>
        </w:rPr>
        <w:t xml:space="preserve"> la demande </w:t>
      </w:r>
      <w:r w:rsidR="00D1311E">
        <w:rPr>
          <w:lang w:val="fr-FR" w:eastAsia="zh-CN"/>
        </w:rPr>
        <w:t xml:space="preserve">sur le plan administratif </w:t>
      </w:r>
      <w:r w:rsidR="009C0134" w:rsidRPr="009C0134">
        <w:rPr>
          <w:lang w:val="fr-FR" w:eastAsia="zh-CN"/>
        </w:rPr>
        <w:t xml:space="preserve">avant </w:t>
      </w:r>
      <w:r w:rsidR="00492838">
        <w:rPr>
          <w:lang w:val="fr-FR" w:eastAsia="zh-CN"/>
        </w:rPr>
        <w:t>qu’il soit procédé</w:t>
      </w:r>
      <w:r w:rsidR="009C0134" w:rsidRPr="009C0134">
        <w:rPr>
          <w:lang w:val="fr-FR" w:eastAsia="zh-CN"/>
        </w:rPr>
        <w:t xml:space="preserve"> à l</w:t>
      </w:r>
      <w:r w:rsidR="00D1311E">
        <w:rPr>
          <w:lang w:val="fr-FR" w:eastAsia="zh-CN"/>
        </w:rPr>
        <w:t>’</w:t>
      </w:r>
      <w:r w:rsidR="009C0134" w:rsidRPr="009C0134">
        <w:rPr>
          <w:lang w:val="fr-FR" w:eastAsia="zh-CN"/>
        </w:rPr>
        <w:t>évaluation technique.</w:t>
      </w:r>
      <w:r w:rsidR="008073FC" w:rsidRPr="00B51CEB">
        <w:rPr>
          <w:lang w:val="fr-FR" w:eastAsia="zh-CN"/>
        </w:rPr>
        <w:t xml:space="preserve"> </w:t>
      </w:r>
    </w:p>
    <w:p w14:paraId="4F606D92" w14:textId="585338D6" w:rsidR="004439C1" w:rsidRPr="00B51CEB" w:rsidRDefault="009C0134" w:rsidP="00F15ABB">
      <w:pPr>
        <w:rPr>
          <w:color w:val="FFFFFF"/>
          <w:lang w:val="fr-FR" w:eastAsia="zh-CN"/>
        </w:rPr>
      </w:pPr>
      <w:r w:rsidRPr="009C0134">
        <w:rPr>
          <w:lang w:val="fr-FR" w:eastAsia="zh-CN"/>
        </w:rPr>
        <w:t>La section 2 du présent formulaire de soumission</w:t>
      </w:r>
      <w:r w:rsidR="00D1311E">
        <w:rPr>
          <w:lang w:val="fr-FR" w:eastAsia="zh-CN"/>
        </w:rPr>
        <w:t xml:space="preserve"> vise à recueillir</w:t>
      </w:r>
      <w:r w:rsidRPr="009C0134">
        <w:rPr>
          <w:lang w:val="fr-FR" w:eastAsia="zh-CN"/>
        </w:rPr>
        <w:t xml:space="preserve"> des informations générales sur le test et sur sa fabrication.</w:t>
      </w:r>
      <w:r w:rsidR="004439C1" w:rsidRPr="00B51CEB">
        <w:rPr>
          <w:lang w:val="fr-FR" w:eastAsia="zh-CN"/>
        </w:rPr>
        <w:t xml:space="preserve"> </w:t>
      </w:r>
      <w:r w:rsidRPr="00F15ABB">
        <w:rPr>
          <w:lang w:val="fr-FR" w:eastAsia="zh-CN"/>
        </w:rPr>
        <w:t xml:space="preserve">Dès lors </w:t>
      </w:r>
      <w:r w:rsidR="00D1311E" w:rsidRPr="00F15ABB">
        <w:rPr>
          <w:lang w:val="fr-FR" w:eastAsia="zh-CN"/>
        </w:rPr>
        <w:t xml:space="preserve">que </w:t>
      </w:r>
      <w:r w:rsidR="00F15ABB" w:rsidRPr="00F15ABB">
        <w:rPr>
          <w:lang w:val="fr-FR" w:eastAsia="zh-CN"/>
        </w:rPr>
        <w:t xml:space="preserve">des garanties suffisantes sont apportées concernant la conformité des procédures de contrôle qualité appliquées lors de la fabrication </w:t>
      </w:r>
      <w:r w:rsidR="00D1311E" w:rsidRPr="00F15ABB">
        <w:rPr>
          <w:lang w:val="fr-FR" w:eastAsia="zh-CN"/>
        </w:rPr>
        <w:t xml:space="preserve">du </w:t>
      </w:r>
      <w:r w:rsidR="00F15ABB" w:rsidRPr="00F15ABB">
        <w:rPr>
          <w:lang w:val="fr-FR" w:eastAsia="zh-CN"/>
        </w:rPr>
        <w:t>kit</w:t>
      </w:r>
      <w:r w:rsidRPr="00F15ABB">
        <w:rPr>
          <w:lang w:val="fr-FR" w:eastAsia="zh-CN"/>
        </w:rPr>
        <w:t>, la section 2</w:t>
      </w:r>
      <w:r w:rsidR="00F15ABB" w:rsidRPr="00F15ABB">
        <w:rPr>
          <w:lang w:val="fr-FR" w:eastAsia="zh-CN"/>
        </w:rPr>
        <w:t xml:space="preserve"> est retirée de </w:t>
      </w:r>
      <w:r w:rsidRPr="00F15ABB">
        <w:rPr>
          <w:lang w:val="fr-FR" w:eastAsia="zh-CN"/>
        </w:rPr>
        <w:t>l</w:t>
      </w:r>
      <w:r w:rsidR="00D1311E" w:rsidRPr="00F15ABB">
        <w:rPr>
          <w:lang w:val="fr-FR" w:eastAsia="zh-CN"/>
        </w:rPr>
        <w:t>’</w:t>
      </w:r>
      <w:r w:rsidRPr="00F15ABB">
        <w:rPr>
          <w:lang w:val="fr-FR" w:eastAsia="zh-CN"/>
        </w:rPr>
        <w:t>évaluation officielle.</w:t>
      </w:r>
      <w:r w:rsidR="004439C1" w:rsidRPr="00B51CEB">
        <w:rPr>
          <w:lang w:val="fr-FR" w:eastAsia="zh-CN"/>
        </w:rPr>
        <w:t xml:space="preserve"> </w:t>
      </w:r>
      <w:r w:rsidRPr="001519D2">
        <w:rPr>
          <w:lang w:val="fr-FR" w:eastAsia="zh-CN"/>
        </w:rPr>
        <w:t xml:space="preserve">Les données fournies dans le dossier sont examinées en </w:t>
      </w:r>
      <w:r w:rsidR="001519D2" w:rsidRPr="001519D2">
        <w:rPr>
          <w:lang w:val="fr-FR" w:eastAsia="zh-CN"/>
        </w:rPr>
        <w:t>partant du</w:t>
      </w:r>
      <w:r w:rsidR="00BB0691" w:rsidRPr="001519D2">
        <w:rPr>
          <w:lang w:val="fr-FR" w:eastAsia="zh-CN"/>
        </w:rPr>
        <w:t xml:space="preserve"> principe</w:t>
      </w:r>
      <w:r w:rsidRPr="001519D2">
        <w:rPr>
          <w:lang w:val="fr-FR" w:eastAsia="zh-CN"/>
        </w:rPr>
        <w:t xml:space="preserve"> que les données </w:t>
      </w:r>
      <w:r w:rsidR="00BB0691" w:rsidRPr="001519D2">
        <w:rPr>
          <w:lang w:val="fr-FR" w:eastAsia="zh-CN"/>
        </w:rPr>
        <w:t>de validation d</w:t>
      </w:r>
      <w:r w:rsidRPr="001519D2">
        <w:rPr>
          <w:lang w:val="fr-FR" w:eastAsia="zh-CN"/>
        </w:rPr>
        <w:t xml:space="preserve">es performances des lots du </w:t>
      </w:r>
      <w:r w:rsidR="00BB0691" w:rsidRPr="001519D2">
        <w:rPr>
          <w:lang w:val="fr-FR" w:eastAsia="zh-CN"/>
        </w:rPr>
        <w:t>kit</w:t>
      </w:r>
      <w:r w:rsidRPr="001519D2">
        <w:rPr>
          <w:lang w:val="fr-FR" w:eastAsia="zh-CN"/>
        </w:rPr>
        <w:t xml:space="preserve"> sont </w:t>
      </w:r>
      <w:r w:rsidR="00BB0691" w:rsidRPr="001519D2">
        <w:rPr>
          <w:lang w:val="fr-FR" w:eastAsia="zh-CN"/>
        </w:rPr>
        <w:t xml:space="preserve">pleinement </w:t>
      </w:r>
      <w:r w:rsidRPr="001519D2">
        <w:rPr>
          <w:lang w:val="fr-FR" w:eastAsia="zh-CN"/>
        </w:rPr>
        <w:t xml:space="preserve">représentatives des performances attendues et de la conformité continue des lots pour tous les lots du kit </w:t>
      </w:r>
      <w:r w:rsidR="00932D14">
        <w:rPr>
          <w:lang w:val="fr-FR" w:eastAsia="zh-CN"/>
        </w:rPr>
        <w:t>qui seront</w:t>
      </w:r>
      <w:r w:rsidRPr="001519D2">
        <w:rPr>
          <w:lang w:val="fr-FR" w:eastAsia="zh-CN"/>
        </w:rPr>
        <w:t xml:space="preserve"> produits par la suite.</w:t>
      </w:r>
      <w:r w:rsidR="004439C1" w:rsidRPr="00B51CEB">
        <w:rPr>
          <w:lang w:val="fr-FR" w:eastAsia="zh-CN"/>
        </w:rPr>
        <w:t xml:space="preserve"> </w:t>
      </w:r>
      <w:r w:rsidR="0021520A" w:rsidRPr="001519D2">
        <w:rPr>
          <w:lang w:val="fr-FR"/>
        </w:rPr>
        <w:t xml:space="preserve">La </w:t>
      </w:r>
      <w:r w:rsidR="001519D2" w:rsidRPr="001519D2">
        <w:rPr>
          <w:lang w:val="fr-FR"/>
        </w:rPr>
        <w:t xml:space="preserve">section </w:t>
      </w:r>
      <w:r w:rsidR="0021520A" w:rsidRPr="001519D2">
        <w:rPr>
          <w:lang w:val="fr-FR"/>
        </w:rPr>
        <w:t xml:space="preserve">3 traite de la mise au point des kits et de leur validation </w:t>
      </w:r>
      <w:r w:rsidR="001519D2" w:rsidRPr="001519D2">
        <w:rPr>
          <w:lang w:val="fr-FR"/>
        </w:rPr>
        <w:t>et contient</w:t>
      </w:r>
      <w:r w:rsidR="0021520A" w:rsidRPr="001519D2">
        <w:rPr>
          <w:lang w:val="fr-FR"/>
        </w:rPr>
        <w:t xml:space="preserve"> des </w:t>
      </w:r>
      <w:r w:rsidR="001519D2" w:rsidRPr="001519D2">
        <w:rPr>
          <w:lang w:val="fr-FR"/>
        </w:rPr>
        <w:t>rubriques</w:t>
      </w:r>
      <w:r w:rsidR="0021520A" w:rsidRPr="001519D2">
        <w:rPr>
          <w:lang w:val="fr-FR"/>
        </w:rPr>
        <w:t xml:space="preserve"> consacrées aux caractéristiques analytiques et diagnostiques.</w:t>
      </w:r>
      <w:r w:rsidR="004439C1" w:rsidRPr="00B51CEB">
        <w:rPr>
          <w:lang w:val="fr-FR" w:eastAsia="zh-CN"/>
        </w:rPr>
        <w:t xml:space="preserve"> </w:t>
      </w:r>
      <w:r w:rsidR="0021520A" w:rsidRPr="001519D2">
        <w:rPr>
          <w:lang w:val="fr-FR"/>
        </w:rPr>
        <w:t xml:space="preserve">La section 4 </w:t>
      </w:r>
      <w:r w:rsidR="00932D14">
        <w:rPr>
          <w:lang w:val="fr-FR"/>
        </w:rPr>
        <w:t>reprend les</w:t>
      </w:r>
      <w:r w:rsidR="00932D14" w:rsidRPr="001519D2">
        <w:rPr>
          <w:lang w:val="fr-FR"/>
        </w:rPr>
        <w:t xml:space="preserve"> données</w:t>
      </w:r>
      <w:r w:rsidR="00932D14">
        <w:rPr>
          <w:lang w:val="fr-FR"/>
        </w:rPr>
        <w:t xml:space="preserve"> cruciales sous forme synthétique</w:t>
      </w:r>
      <w:r w:rsidR="0021520A" w:rsidRPr="001519D2">
        <w:rPr>
          <w:lang w:val="fr-FR"/>
        </w:rPr>
        <w:t>.</w:t>
      </w:r>
    </w:p>
    <w:p w14:paraId="41586111" w14:textId="238B0600" w:rsidR="004439C1" w:rsidRPr="00B51CEB" w:rsidRDefault="001519D2" w:rsidP="001519D2">
      <w:pPr>
        <w:rPr>
          <w:color w:val="FFFFFF"/>
          <w:lang w:val="fr-FR" w:eastAsia="zh-CN"/>
        </w:rPr>
      </w:pPr>
      <w:r w:rsidRPr="001519D2">
        <w:rPr>
          <w:lang w:val="fr-FR" w:eastAsia="zh-CN"/>
        </w:rPr>
        <w:t>L’é</w:t>
      </w:r>
      <w:r w:rsidR="0021520A" w:rsidRPr="001519D2">
        <w:rPr>
          <w:lang w:val="fr-FR" w:eastAsia="zh-CN"/>
        </w:rPr>
        <w:t xml:space="preserve">valuation confidentielle </w:t>
      </w:r>
      <w:r w:rsidR="00932D14">
        <w:rPr>
          <w:lang w:val="fr-FR" w:eastAsia="zh-CN"/>
        </w:rPr>
        <w:t>concerne</w:t>
      </w:r>
      <w:r w:rsidR="0021520A" w:rsidRPr="001519D2">
        <w:rPr>
          <w:lang w:val="fr-FR" w:eastAsia="zh-CN"/>
        </w:rPr>
        <w:t xml:space="preserve"> les données présentées dans les </w:t>
      </w:r>
      <w:r w:rsidRPr="001519D2">
        <w:rPr>
          <w:lang w:val="fr-FR" w:eastAsia="zh-CN"/>
        </w:rPr>
        <w:t xml:space="preserve">sections </w:t>
      </w:r>
      <w:r w:rsidR="0021520A" w:rsidRPr="001519D2">
        <w:rPr>
          <w:lang w:val="fr-FR" w:eastAsia="zh-CN"/>
        </w:rPr>
        <w:t>3 et 4.</w:t>
      </w:r>
      <w:r w:rsidR="004439C1" w:rsidRPr="00B51CEB">
        <w:rPr>
          <w:lang w:val="fr-FR" w:eastAsia="zh-CN"/>
        </w:rPr>
        <w:t xml:space="preserve"> </w:t>
      </w:r>
      <w:r w:rsidR="0021520A" w:rsidRPr="001519D2">
        <w:rPr>
          <w:lang w:val="fr-FR" w:eastAsia="zh-CN"/>
        </w:rPr>
        <w:t xml:space="preserve">Il est </w:t>
      </w:r>
      <w:r w:rsidRPr="001519D2">
        <w:rPr>
          <w:lang w:val="fr-FR" w:eastAsia="zh-CN"/>
        </w:rPr>
        <w:t>d’une</w:t>
      </w:r>
      <w:r w:rsidR="0021520A" w:rsidRPr="001519D2">
        <w:rPr>
          <w:lang w:val="fr-FR" w:eastAsia="zh-CN"/>
        </w:rPr>
        <w:t xml:space="preserve"> importance </w:t>
      </w:r>
      <w:r w:rsidRPr="001519D2">
        <w:rPr>
          <w:lang w:val="fr-FR" w:eastAsia="zh-CN"/>
        </w:rPr>
        <w:t xml:space="preserve">capitale </w:t>
      </w:r>
      <w:r w:rsidR="0021520A" w:rsidRPr="001519D2">
        <w:rPr>
          <w:lang w:val="fr-FR" w:eastAsia="zh-CN"/>
        </w:rPr>
        <w:t xml:space="preserve">que les </w:t>
      </w:r>
      <w:r w:rsidRPr="001519D2">
        <w:rPr>
          <w:lang w:val="fr-FR" w:eastAsia="zh-CN"/>
        </w:rPr>
        <w:t xml:space="preserve">rubriques </w:t>
      </w:r>
      <w:r w:rsidR="0021520A" w:rsidRPr="001519D2">
        <w:rPr>
          <w:lang w:val="fr-FR" w:eastAsia="zh-CN"/>
        </w:rPr>
        <w:t>3.2, 3.3 et 3.4 soient intégralement renseignées.</w:t>
      </w:r>
    </w:p>
    <w:p w14:paraId="46C9D654" w14:textId="4C30E755" w:rsidR="008073FC" w:rsidRPr="00B51CEB" w:rsidRDefault="008073FC">
      <w:pPr>
        <w:rPr>
          <w:lang w:val="fr-FR" w:eastAsia="zh-CN"/>
        </w:rPr>
      </w:pPr>
    </w:p>
    <w:p w14:paraId="483027C3" w14:textId="2999FA70" w:rsidR="008073FC" w:rsidRPr="001D313C" w:rsidRDefault="0021520A" w:rsidP="009B6183">
      <w:pPr>
        <w:pStyle w:val="Heading2"/>
        <w:keepNext/>
        <w:spacing w:after="240" w:line="220" w:lineRule="auto"/>
        <w:rPr>
          <w:color w:val="FFFFFF"/>
        </w:rPr>
      </w:pPr>
      <w:bookmarkStart w:id="5" w:name="_Toc68600016"/>
      <w:r w:rsidRPr="001519D2">
        <w:rPr>
          <w:lang w:val="fr-FR"/>
        </w:rPr>
        <w:lastRenderedPageBreak/>
        <w:t xml:space="preserve">1.3. Instructions pour remplir </w:t>
      </w:r>
      <w:r w:rsidR="00F15ABB">
        <w:rPr>
          <w:lang w:val="fr-FR"/>
        </w:rPr>
        <w:t>l</w:t>
      </w:r>
      <w:r w:rsidRPr="001519D2">
        <w:rPr>
          <w:lang w:val="fr-FR"/>
        </w:rPr>
        <w:t>e formulaire</w:t>
      </w:r>
      <w:bookmarkEnd w:id="5"/>
    </w:p>
    <w:p w14:paraId="7A72361C" w14:textId="0E8A45AE" w:rsidR="008073FC" w:rsidRPr="00B51CEB" w:rsidRDefault="006449AD" w:rsidP="009B6183">
      <w:pPr>
        <w:pStyle w:val="ListParagraph"/>
        <w:numPr>
          <w:ilvl w:val="0"/>
          <w:numId w:val="4"/>
        </w:numPr>
        <w:spacing w:after="240"/>
        <w:ind w:left="360"/>
        <w:contextualSpacing w:val="0"/>
        <w:rPr>
          <w:lang w:val="fr-FR" w:eastAsia="zh-CN"/>
        </w:rPr>
      </w:pPr>
      <w:r w:rsidRPr="001519D2">
        <w:rPr>
          <w:lang w:val="fr-FR" w:eastAsia="zh-CN"/>
        </w:rPr>
        <w:t xml:space="preserve">Afin d’éviter </w:t>
      </w:r>
      <w:r w:rsidR="001519D2" w:rsidRPr="001519D2">
        <w:rPr>
          <w:lang w:val="fr-FR" w:eastAsia="zh-CN"/>
        </w:rPr>
        <w:t xml:space="preserve">tout </w:t>
      </w:r>
      <w:r w:rsidRPr="001519D2">
        <w:rPr>
          <w:lang w:val="fr-FR" w:eastAsia="zh-CN"/>
        </w:rPr>
        <w:t xml:space="preserve">retard </w:t>
      </w:r>
      <w:r w:rsidR="001519D2" w:rsidRPr="001519D2">
        <w:rPr>
          <w:lang w:val="fr-FR" w:eastAsia="zh-CN"/>
        </w:rPr>
        <w:t>et</w:t>
      </w:r>
      <w:r w:rsidRPr="001519D2">
        <w:rPr>
          <w:lang w:val="fr-FR" w:eastAsia="zh-CN"/>
        </w:rPr>
        <w:t xml:space="preserve"> </w:t>
      </w:r>
      <w:r w:rsidR="001519D2" w:rsidRPr="001519D2">
        <w:rPr>
          <w:lang w:val="fr-FR" w:eastAsia="zh-CN"/>
        </w:rPr>
        <w:t>questions</w:t>
      </w:r>
      <w:r w:rsidRPr="001519D2">
        <w:rPr>
          <w:lang w:val="fr-FR" w:eastAsia="zh-CN"/>
        </w:rPr>
        <w:t xml:space="preserve"> supplémentaire</w:t>
      </w:r>
      <w:r w:rsidR="001519D2" w:rsidRPr="001519D2">
        <w:rPr>
          <w:lang w:val="fr-FR" w:eastAsia="zh-CN"/>
        </w:rPr>
        <w:t>s</w:t>
      </w:r>
      <w:r w:rsidRPr="001519D2">
        <w:rPr>
          <w:lang w:val="fr-FR" w:eastAsia="zh-CN"/>
        </w:rPr>
        <w:t xml:space="preserve">, les demandeurs sont priés de renseigner l’ensemble des sections de ce formulaire de la manière la plus complète possible, </w:t>
      </w:r>
      <w:r w:rsidR="001519D2" w:rsidRPr="001519D2">
        <w:rPr>
          <w:lang w:val="fr-FR" w:eastAsia="zh-CN"/>
        </w:rPr>
        <w:t>en veillant</w:t>
      </w:r>
      <w:r w:rsidRPr="001519D2">
        <w:rPr>
          <w:lang w:val="fr-FR" w:eastAsia="zh-CN"/>
        </w:rPr>
        <w:t xml:space="preserve"> à ce que les données fournies (en particulier dans les </w:t>
      </w:r>
      <w:r w:rsidR="001519D2" w:rsidRPr="001519D2">
        <w:rPr>
          <w:lang w:val="fr-FR" w:eastAsia="zh-CN"/>
        </w:rPr>
        <w:t xml:space="preserve">sections </w:t>
      </w:r>
      <w:r w:rsidRPr="001519D2">
        <w:rPr>
          <w:lang w:val="fr-FR" w:eastAsia="zh-CN"/>
        </w:rPr>
        <w:t xml:space="preserve">3 et 4) </w:t>
      </w:r>
      <w:r w:rsidR="001519D2" w:rsidRPr="001519D2">
        <w:rPr>
          <w:lang w:val="fr-FR" w:eastAsia="zh-CN"/>
        </w:rPr>
        <w:t>soient</w:t>
      </w:r>
      <w:r w:rsidRPr="001519D2">
        <w:rPr>
          <w:lang w:val="fr-FR" w:eastAsia="zh-CN"/>
        </w:rPr>
        <w:t xml:space="preserve"> présentées </w:t>
      </w:r>
      <w:r w:rsidR="00932D14">
        <w:rPr>
          <w:lang w:val="fr-FR" w:eastAsia="zh-CN"/>
        </w:rPr>
        <w:t xml:space="preserve">dans </w:t>
      </w:r>
      <w:r w:rsidRPr="001519D2">
        <w:rPr>
          <w:lang w:val="fr-FR" w:eastAsia="zh-CN"/>
        </w:rPr>
        <w:t xml:space="preserve">le format </w:t>
      </w:r>
      <w:r w:rsidR="00932D14">
        <w:rPr>
          <w:lang w:val="fr-FR" w:eastAsia="zh-CN"/>
        </w:rPr>
        <w:t>demandé</w:t>
      </w:r>
      <w:r w:rsidRPr="001519D2">
        <w:rPr>
          <w:lang w:val="fr-FR" w:eastAsia="zh-CN"/>
        </w:rPr>
        <w:t>.</w:t>
      </w:r>
      <w:r w:rsidR="00D0056B" w:rsidRPr="00B51CEB">
        <w:rPr>
          <w:lang w:val="fr-FR" w:eastAsia="zh-CN"/>
        </w:rPr>
        <w:t xml:space="preserve"> </w:t>
      </w:r>
      <w:r w:rsidRPr="001519D2">
        <w:rPr>
          <w:lang w:val="fr-FR" w:eastAsia="zh-CN"/>
        </w:rPr>
        <w:t xml:space="preserve">Voir le </w:t>
      </w:r>
      <w:hyperlink r:id="rId35" w:history="1">
        <w:r w:rsidRPr="001519D2">
          <w:rPr>
            <w:rStyle w:val="Hyperlink"/>
            <w:lang w:val="fr-FR" w:eastAsia="zh-CN"/>
          </w:rPr>
          <w:t>chapitre 1.1.6</w:t>
        </w:r>
      </w:hyperlink>
      <w:r w:rsidRPr="001519D2">
        <w:rPr>
          <w:lang w:val="fr-FR" w:eastAsia="zh-CN"/>
        </w:rPr>
        <w:t xml:space="preserve"> du </w:t>
      </w:r>
      <w:r w:rsidRPr="001519D2">
        <w:rPr>
          <w:i/>
          <w:iCs/>
          <w:lang w:val="fr-FR" w:eastAsia="zh-CN"/>
        </w:rPr>
        <w:t>Manuel terrestre</w:t>
      </w:r>
      <w:r w:rsidRPr="001519D2">
        <w:rPr>
          <w:lang w:val="fr-FR" w:eastAsia="zh-CN"/>
        </w:rPr>
        <w:t xml:space="preserve"> </w:t>
      </w:r>
      <w:r w:rsidR="001519D2" w:rsidRPr="001519D2">
        <w:rPr>
          <w:lang w:val="fr-FR" w:eastAsia="zh-CN"/>
        </w:rPr>
        <w:t>de l’</w:t>
      </w:r>
      <w:r w:rsidR="00050FE3">
        <w:rPr>
          <w:lang w:val="fr-FR" w:eastAsia="zh-CN"/>
        </w:rPr>
        <w:t>OMSA</w:t>
      </w:r>
      <w:r w:rsidR="001519D2" w:rsidRPr="001519D2">
        <w:rPr>
          <w:lang w:val="fr-FR" w:eastAsia="zh-CN"/>
        </w:rPr>
        <w:t>, ainsi que l</w:t>
      </w:r>
      <w:r w:rsidRPr="001519D2">
        <w:rPr>
          <w:lang w:val="fr-FR" w:eastAsia="zh-CN"/>
        </w:rPr>
        <w:t xml:space="preserve">a </w:t>
      </w:r>
      <w:r w:rsidR="001519D2" w:rsidRPr="001519D2">
        <w:rPr>
          <w:lang w:val="fr-FR" w:eastAsia="zh-CN"/>
        </w:rPr>
        <w:t xml:space="preserve">section </w:t>
      </w:r>
      <w:r w:rsidRPr="001519D2">
        <w:rPr>
          <w:lang w:val="fr-FR" w:eastAsia="zh-CN"/>
        </w:rPr>
        <w:t xml:space="preserve">2.2 </w:t>
      </w:r>
      <w:r w:rsidR="001519D2" w:rsidRPr="001519D2">
        <w:rPr>
          <w:lang w:val="fr-FR" w:eastAsia="zh-CN"/>
        </w:rPr>
        <w:t xml:space="preserve">ci-dessous </w:t>
      </w:r>
      <w:r w:rsidRPr="001519D2">
        <w:rPr>
          <w:lang w:val="fr-FR" w:eastAsia="zh-CN"/>
        </w:rPr>
        <w:t xml:space="preserve">pour des orientations </w:t>
      </w:r>
      <w:r w:rsidR="001519D2" w:rsidRPr="001519D2">
        <w:rPr>
          <w:lang w:val="fr-FR" w:eastAsia="zh-CN"/>
        </w:rPr>
        <w:t>plus détaillées</w:t>
      </w:r>
      <w:r w:rsidRPr="001519D2">
        <w:rPr>
          <w:lang w:val="fr-FR" w:eastAsia="zh-CN"/>
        </w:rPr>
        <w:t xml:space="preserve">. </w:t>
      </w:r>
    </w:p>
    <w:p w14:paraId="3A1AA99C" w14:textId="318DE667" w:rsidR="008073FC" w:rsidRPr="00B51CEB" w:rsidRDefault="006449AD" w:rsidP="009B6183">
      <w:pPr>
        <w:pStyle w:val="ListParagraph"/>
        <w:numPr>
          <w:ilvl w:val="0"/>
          <w:numId w:val="4"/>
        </w:numPr>
        <w:spacing w:after="240"/>
        <w:ind w:left="360"/>
        <w:contextualSpacing w:val="0"/>
        <w:rPr>
          <w:lang w:val="fr-FR" w:eastAsia="zh-CN"/>
        </w:rPr>
      </w:pPr>
      <w:r w:rsidRPr="001519D2">
        <w:rPr>
          <w:lang w:val="fr-FR" w:eastAsia="zh-CN"/>
        </w:rPr>
        <w:t>Le texte en italique</w:t>
      </w:r>
      <w:r w:rsidR="001519D2" w:rsidRPr="001519D2">
        <w:rPr>
          <w:lang w:val="fr-FR" w:eastAsia="zh-CN"/>
        </w:rPr>
        <w:t>s</w:t>
      </w:r>
      <w:r w:rsidRPr="001519D2">
        <w:rPr>
          <w:lang w:val="fr-FR" w:eastAsia="zh-CN"/>
        </w:rPr>
        <w:t xml:space="preserve"> sous chaque </w:t>
      </w:r>
      <w:r w:rsidR="00932D14">
        <w:rPr>
          <w:lang w:val="fr-FR" w:eastAsia="zh-CN"/>
        </w:rPr>
        <w:t xml:space="preserve">intitulé </w:t>
      </w:r>
      <w:r w:rsidR="001519D2" w:rsidRPr="001519D2">
        <w:rPr>
          <w:lang w:val="fr-FR" w:eastAsia="zh-CN"/>
        </w:rPr>
        <w:t>de rubrique</w:t>
      </w:r>
      <w:r w:rsidRPr="001519D2">
        <w:rPr>
          <w:lang w:val="fr-FR" w:eastAsia="zh-CN"/>
        </w:rPr>
        <w:t xml:space="preserve"> </w:t>
      </w:r>
      <w:r w:rsidR="001519D2" w:rsidRPr="001519D2">
        <w:rPr>
          <w:lang w:val="fr-FR" w:eastAsia="zh-CN"/>
        </w:rPr>
        <w:t xml:space="preserve">précise </w:t>
      </w:r>
      <w:r w:rsidRPr="001519D2">
        <w:rPr>
          <w:lang w:val="fr-FR" w:eastAsia="zh-CN"/>
        </w:rPr>
        <w:t xml:space="preserve">les exigences minimales requises </w:t>
      </w:r>
      <w:r w:rsidR="00932D14">
        <w:rPr>
          <w:lang w:val="fr-FR" w:eastAsia="zh-CN"/>
        </w:rPr>
        <w:t>par</w:t>
      </w:r>
      <w:r w:rsidRPr="001519D2">
        <w:rPr>
          <w:lang w:val="fr-FR" w:eastAsia="zh-CN"/>
        </w:rPr>
        <w:t xml:space="preserve"> le modèle de validation</w:t>
      </w:r>
      <w:r w:rsidR="001519D2" w:rsidRPr="001519D2">
        <w:rPr>
          <w:lang w:val="fr-FR" w:eastAsia="zh-CN"/>
        </w:rPr>
        <w:t xml:space="preserve">, </w:t>
      </w:r>
      <w:r w:rsidR="00932D14">
        <w:rPr>
          <w:lang w:val="fr-FR" w:eastAsia="zh-CN"/>
        </w:rPr>
        <w:t>et apporte</w:t>
      </w:r>
      <w:r w:rsidR="001519D2" w:rsidRPr="001519D2">
        <w:rPr>
          <w:lang w:val="fr-FR" w:eastAsia="zh-CN"/>
        </w:rPr>
        <w:t xml:space="preserve"> les explications nécessaires</w:t>
      </w:r>
      <w:r w:rsidRPr="001519D2">
        <w:rPr>
          <w:lang w:val="fr-FR" w:eastAsia="zh-CN"/>
        </w:rPr>
        <w:t>.</w:t>
      </w:r>
      <w:r w:rsidR="008073FC" w:rsidRPr="00B51CEB">
        <w:rPr>
          <w:lang w:val="fr-FR" w:eastAsia="zh-CN"/>
        </w:rPr>
        <w:t xml:space="preserve"> </w:t>
      </w:r>
      <w:r w:rsidRPr="001519D2">
        <w:rPr>
          <w:lang w:val="fr-FR" w:eastAsia="zh-CN"/>
        </w:rPr>
        <w:t xml:space="preserve">Ces </w:t>
      </w:r>
      <w:r w:rsidR="001519D2" w:rsidRPr="001519D2">
        <w:rPr>
          <w:lang w:val="fr-FR" w:eastAsia="zh-CN"/>
        </w:rPr>
        <w:t xml:space="preserve">explications </w:t>
      </w:r>
      <w:r w:rsidRPr="001519D2">
        <w:rPr>
          <w:lang w:val="fr-FR" w:eastAsia="zh-CN"/>
        </w:rPr>
        <w:t xml:space="preserve">ne constituent pas </w:t>
      </w:r>
      <w:r w:rsidR="002311FD" w:rsidRPr="001519D2">
        <w:rPr>
          <w:lang w:val="fr-FR" w:eastAsia="zh-CN"/>
        </w:rPr>
        <w:t>des</w:t>
      </w:r>
      <w:r w:rsidRPr="001519D2">
        <w:rPr>
          <w:lang w:val="fr-FR" w:eastAsia="zh-CN"/>
        </w:rPr>
        <w:t xml:space="preserve"> norme</w:t>
      </w:r>
      <w:r w:rsidR="002311FD" w:rsidRPr="001519D2">
        <w:rPr>
          <w:lang w:val="fr-FR" w:eastAsia="zh-CN"/>
        </w:rPr>
        <w:t>s</w:t>
      </w:r>
      <w:r w:rsidRPr="001519D2">
        <w:rPr>
          <w:lang w:val="fr-FR" w:eastAsia="zh-CN"/>
        </w:rPr>
        <w:t xml:space="preserve"> et les organismes réglementaires qui utilisent ce modèle dans le cadre de procédures nationales ne doivent pas les considérer comme tel</w:t>
      </w:r>
      <w:r w:rsidR="002311FD" w:rsidRPr="001519D2">
        <w:rPr>
          <w:lang w:val="fr-FR" w:eastAsia="zh-CN"/>
        </w:rPr>
        <w:t>le</w:t>
      </w:r>
      <w:r w:rsidRPr="001519D2">
        <w:rPr>
          <w:lang w:val="fr-FR" w:eastAsia="zh-CN"/>
        </w:rPr>
        <w:t>s.</w:t>
      </w:r>
    </w:p>
    <w:p w14:paraId="3BFB1D60" w14:textId="6862DF13" w:rsidR="008073FC" w:rsidRPr="00B51CEB" w:rsidRDefault="001519D2" w:rsidP="009B6183">
      <w:pPr>
        <w:pStyle w:val="ListParagraph"/>
        <w:numPr>
          <w:ilvl w:val="0"/>
          <w:numId w:val="4"/>
        </w:numPr>
        <w:spacing w:after="240"/>
        <w:ind w:left="360"/>
        <w:contextualSpacing w:val="0"/>
        <w:rPr>
          <w:lang w:val="fr-FR" w:eastAsia="zh-CN"/>
        </w:rPr>
      </w:pPr>
      <w:r w:rsidRPr="001519D2">
        <w:rPr>
          <w:lang w:val="fr-FR" w:eastAsia="zh-CN"/>
        </w:rPr>
        <w:t>Dans certaines rubriques, la possibilité</w:t>
      </w:r>
      <w:r w:rsidR="00AC76BC" w:rsidRPr="001519D2">
        <w:rPr>
          <w:lang w:val="fr-FR" w:eastAsia="zh-CN"/>
        </w:rPr>
        <w:t xml:space="preserve"> </w:t>
      </w:r>
      <w:r w:rsidRPr="001519D2">
        <w:rPr>
          <w:lang w:val="fr-FR" w:eastAsia="zh-CN"/>
        </w:rPr>
        <w:t xml:space="preserve">est donnée </w:t>
      </w:r>
      <w:r w:rsidR="00AC76BC" w:rsidRPr="001519D2">
        <w:rPr>
          <w:lang w:val="fr-FR" w:eastAsia="zh-CN"/>
        </w:rPr>
        <w:t xml:space="preserve">de </w:t>
      </w:r>
      <w:r w:rsidR="002311FD" w:rsidRPr="001519D2">
        <w:rPr>
          <w:lang w:val="fr-FR" w:eastAsia="zh-CN"/>
        </w:rPr>
        <w:t xml:space="preserve">sélectionner une ou plusieurs </w:t>
      </w:r>
      <w:r w:rsidR="00AC76BC" w:rsidRPr="001519D2">
        <w:rPr>
          <w:lang w:val="fr-FR" w:eastAsia="zh-CN"/>
        </w:rPr>
        <w:t xml:space="preserve">réponses ; </w:t>
      </w:r>
      <w:r w:rsidRPr="001519D2">
        <w:rPr>
          <w:lang w:val="fr-FR" w:eastAsia="zh-CN"/>
        </w:rPr>
        <w:t>un double clic dans</w:t>
      </w:r>
      <w:r w:rsidR="002311FD" w:rsidRPr="001519D2">
        <w:rPr>
          <w:lang w:val="fr-FR" w:eastAsia="zh-CN"/>
        </w:rPr>
        <w:t xml:space="preserve"> </w:t>
      </w:r>
      <w:r w:rsidRPr="001519D2">
        <w:rPr>
          <w:lang w:val="fr-FR" w:eastAsia="zh-CN"/>
        </w:rPr>
        <w:t xml:space="preserve">une </w:t>
      </w:r>
      <w:r w:rsidR="002311FD" w:rsidRPr="001519D2">
        <w:rPr>
          <w:lang w:val="fr-FR" w:eastAsia="zh-CN"/>
        </w:rPr>
        <w:t xml:space="preserve">case </w:t>
      </w:r>
      <w:r w:rsidRPr="001519D2">
        <w:rPr>
          <w:lang w:val="fr-FR" w:eastAsia="zh-CN"/>
        </w:rPr>
        <w:t>permet de</w:t>
      </w:r>
      <w:r w:rsidR="002311FD" w:rsidRPr="001519D2">
        <w:rPr>
          <w:lang w:val="fr-FR" w:eastAsia="zh-CN"/>
        </w:rPr>
        <w:t xml:space="preserve"> </w:t>
      </w:r>
      <w:r w:rsidRPr="001519D2">
        <w:rPr>
          <w:lang w:val="fr-FR" w:eastAsia="zh-CN"/>
        </w:rPr>
        <w:t xml:space="preserve">la </w:t>
      </w:r>
      <w:r w:rsidR="00AC76BC" w:rsidRPr="001519D2">
        <w:rPr>
          <w:lang w:val="fr-FR" w:eastAsia="zh-CN"/>
        </w:rPr>
        <w:t xml:space="preserve">cocher ou </w:t>
      </w:r>
      <w:r w:rsidRPr="001519D2">
        <w:rPr>
          <w:lang w:val="fr-FR" w:eastAsia="zh-CN"/>
        </w:rPr>
        <w:t xml:space="preserve">la </w:t>
      </w:r>
      <w:r w:rsidR="00AC76BC" w:rsidRPr="001519D2">
        <w:rPr>
          <w:lang w:val="fr-FR" w:eastAsia="zh-CN"/>
        </w:rPr>
        <w:t xml:space="preserve">décocher </w:t>
      </w:r>
      <w:r w:rsidR="002311FD" w:rsidRPr="001519D2">
        <w:rPr>
          <w:lang w:val="fr-FR" w:eastAsia="zh-CN"/>
        </w:rPr>
        <w:t>(</w:t>
      </w:r>
      <w:r w:rsidR="00AC76BC" w:rsidRPr="001519D2">
        <w:rPr>
          <w:lang w:val="fr-FR" w:eastAsia="zh-CN"/>
        </w:rPr>
        <w:t xml:space="preserve">une case </w:t>
      </w:r>
      <w:r w:rsidR="00492838">
        <w:rPr>
          <w:lang w:val="fr-FR" w:eastAsia="zh-CN"/>
        </w:rPr>
        <w:t>« </w:t>
      </w:r>
      <w:r w:rsidR="00AC76BC" w:rsidRPr="001519D2">
        <w:rPr>
          <w:lang w:val="fr-FR" w:eastAsia="zh-CN"/>
        </w:rPr>
        <w:t>c</w:t>
      </w:r>
      <w:r w:rsidR="002311FD" w:rsidRPr="001519D2">
        <w:rPr>
          <w:lang w:val="fr-FR" w:eastAsia="zh-CN"/>
        </w:rPr>
        <w:t>oché</w:t>
      </w:r>
      <w:r w:rsidR="00AC76BC" w:rsidRPr="001519D2">
        <w:rPr>
          <w:lang w:val="fr-FR" w:eastAsia="zh-CN"/>
        </w:rPr>
        <w:t>e</w:t>
      </w:r>
      <w:r w:rsidR="00492838">
        <w:rPr>
          <w:lang w:val="fr-FR" w:eastAsia="zh-CN"/>
        </w:rPr>
        <w:t> »</w:t>
      </w:r>
      <w:r w:rsidR="002311FD" w:rsidRPr="001519D2">
        <w:rPr>
          <w:lang w:val="fr-FR" w:eastAsia="zh-CN"/>
        </w:rPr>
        <w:t xml:space="preserve"> </w:t>
      </w:r>
      <w:r w:rsidR="00AC76BC" w:rsidRPr="001519D2">
        <w:rPr>
          <w:lang w:val="fr-FR" w:eastAsia="zh-CN"/>
        </w:rPr>
        <w:t xml:space="preserve">équivaut à </w:t>
      </w:r>
      <w:r w:rsidRPr="001519D2">
        <w:rPr>
          <w:lang w:val="fr-FR" w:eastAsia="zh-CN"/>
        </w:rPr>
        <w:t>une réponse affirmative</w:t>
      </w:r>
      <w:r w:rsidR="002311FD" w:rsidRPr="001519D2">
        <w:rPr>
          <w:lang w:val="fr-FR" w:eastAsia="zh-CN"/>
        </w:rPr>
        <w:t>).</w:t>
      </w:r>
    </w:p>
    <w:p w14:paraId="76FB2626" w14:textId="1369BEBD" w:rsidR="00DE0008" w:rsidRPr="00B51CEB" w:rsidRDefault="001519D2" w:rsidP="009B6183">
      <w:pPr>
        <w:pStyle w:val="ListParagraph"/>
        <w:numPr>
          <w:ilvl w:val="0"/>
          <w:numId w:val="4"/>
        </w:numPr>
        <w:spacing w:after="240"/>
        <w:ind w:left="360"/>
        <w:contextualSpacing w:val="0"/>
        <w:rPr>
          <w:lang w:val="fr-FR" w:eastAsia="zh-CN"/>
        </w:rPr>
      </w:pPr>
      <w:r w:rsidRPr="001519D2">
        <w:rPr>
          <w:lang w:val="fr-FR" w:eastAsia="zh-CN"/>
        </w:rPr>
        <w:t>Les</w:t>
      </w:r>
      <w:r w:rsidR="00AC76BC" w:rsidRPr="001519D2">
        <w:rPr>
          <w:lang w:val="fr-FR" w:eastAsia="zh-CN"/>
        </w:rPr>
        <w:t xml:space="preserve"> information</w:t>
      </w:r>
      <w:r w:rsidRPr="001519D2">
        <w:rPr>
          <w:lang w:val="fr-FR" w:eastAsia="zh-CN"/>
        </w:rPr>
        <w:t>s</w:t>
      </w:r>
      <w:r w:rsidR="00AC76BC" w:rsidRPr="001519D2">
        <w:rPr>
          <w:lang w:val="fr-FR" w:eastAsia="zh-CN"/>
        </w:rPr>
        <w:t xml:space="preserve"> </w:t>
      </w:r>
      <w:r w:rsidRPr="001519D2">
        <w:rPr>
          <w:lang w:val="fr-FR" w:eastAsia="zh-CN"/>
        </w:rPr>
        <w:t xml:space="preserve">complémentaires sont </w:t>
      </w:r>
      <w:r w:rsidR="00AC76BC" w:rsidRPr="001519D2">
        <w:rPr>
          <w:lang w:val="fr-FR" w:eastAsia="zh-CN"/>
        </w:rPr>
        <w:t xml:space="preserve">à </w:t>
      </w:r>
      <w:r w:rsidR="00932D14">
        <w:rPr>
          <w:lang w:val="fr-FR" w:eastAsia="zh-CN"/>
        </w:rPr>
        <w:t>saisir</w:t>
      </w:r>
      <w:r w:rsidRPr="001519D2">
        <w:rPr>
          <w:lang w:val="fr-FR" w:eastAsia="zh-CN"/>
        </w:rPr>
        <w:t xml:space="preserve"> ou </w:t>
      </w:r>
      <w:r w:rsidR="00932D14">
        <w:rPr>
          <w:lang w:val="fr-FR" w:eastAsia="zh-CN"/>
        </w:rPr>
        <w:t xml:space="preserve">copier </w:t>
      </w:r>
      <w:r w:rsidR="00AC76BC" w:rsidRPr="001519D2">
        <w:rPr>
          <w:lang w:val="fr-FR" w:eastAsia="zh-CN"/>
        </w:rPr>
        <w:t xml:space="preserve">dans la boîte de dialogue jaune </w:t>
      </w:r>
      <w:r w:rsidRPr="001519D2">
        <w:rPr>
          <w:lang w:val="fr-FR" w:eastAsia="zh-CN"/>
        </w:rPr>
        <w:t xml:space="preserve">prévue à cet effet à la fin de </w:t>
      </w:r>
      <w:r w:rsidR="00AC76BC" w:rsidRPr="001519D2">
        <w:rPr>
          <w:lang w:val="fr-FR" w:eastAsia="zh-CN"/>
        </w:rPr>
        <w:t>chaque rubrique.</w:t>
      </w:r>
      <w:r w:rsidR="008073FC" w:rsidRPr="00B51CEB">
        <w:rPr>
          <w:lang w:val="fr-FR" w:eastAsia="zh-CN"/>
        </w:rPr>
        <w:t xml:space="preserve"> </w:t>
      </w:r>
      <w:r w:rsidR="00AC76BC" w:rsidRPr="001519D2">
        <w:rPr>
          <w:lang w:val="fr-FR" w:eastAsia="zh-CN"/>
        </w:rPr>
        <w:t xml:space="preserve">Afin de conserver le fonds jaune de la case, appliquer le style </w:t>
      </w:r>
      <w:r w:rsidR="00492838">
        <w:rPr>
          <w:lang w:val="fr-FR" w:eastAsia="zh-CN"/>
        </w:rPr>
        <w:t>« </w:t>
      </w:r>
      <w:r w:rsidR="00B819C3" w:rsidRPr="001519D2">
        <w:rPr>
          <w:lang w:val="fr-FR" w:eastAsia="zh-CN"/>
        </w:rPr>
        <w:t>Corps de texte</w:t>
      </w:r>
      <w:r w:rsidR="00492838">
        <w:rPr>
          <w:lang w:val="fr-FR" w:eastAsia="zh-CN"/>
        </w:rPr>
        <w:t> »</w:t>
      </w:r>
      <w:r w:rsidR="00AC76BC" w:rsidRPr="001519D2">
        <w:rPr>
          <w:lang w:val="fr-FR" w:eastAsia="zh-CN"/>
        </w:rPr>
        <w:t xml:space="preserve"> au texte saisi (touches de raccourci </w:t>
      </w:r>
      <w:r w:rsidR="00AC76BC" w:rsidRPr="001519D2">
        <w:rPr>
          <w:i/>
          <w:iCs/>
          <w:lang w:val="fr-FR" w:eastAsia="zh-CN"/>
        </w:rPr>
        <w:t>Ctrl-Shift-B</w:t>
      </w:r>
      <w:r w:rsidR="00AC76BC" w:rsidRPr="001519D2">
        <w:rPr>
          <w:lang w:val="fr-FR" w:eastAsia="zh-CN"/>
        </w:rPr>
        <w:t>).</w:t>
      </w:r>
      <w:r w:rsidR="008073FC" w:rsidRPr="00B51CEB">
        <w:rPr>
          <w:lang w:val="fr-FR" w:eastAsia="zh-CN"/>
        </w:rPr>
        <w:t xml:space="preserve"> </w:t>
      </w:r>
      <w:r w:rsidRPr="001519D2">
        <w:rPr>
          <w:lang w:val="fr-FR" w:eastAsia="zh-CN"/>
        </w:rPr>
        <w:t>À des fins de</w:t>
      </w:r>
      <w:r w:rsidR="00B819C3" w:rsidRPr="001519D2">
        <w:rPr>
          <w:lang w:val="fr-FR" w:eastAsia="zh-CN"/>
        </w:rPr>
        <w:t xml:space="preserve"> cohérence visuelle, les textes en style Normal seront composés exclusivement en caractères Times New Roman, taille de police 10-11.</w:t>
      </w:r>
    </w:p>
    <w:p w14:paraId="747CA858" w14:textId="27ADE3E6" w:rsidR="00532497" w:rsidRPr="00B51CEB" w:rsidRDefault="00B819C3" w:rsidP="009B6183">
      <w:pPr>
        <w:pStyle w:val="ListParagraph"/>
        <w:numPr>
          <w:ilvl w:val="0"/>
          <w:numId w:val="4"/>
        </w:numPr>
        <w:spacing w:after="240"/>
        <w:ind w:left="360"/>
        <w:contextualSpacing w:val="0"/>
        <w:rPr>
          <w:lang w:val="fr-FR" w:eastAsia="zh-CN"/>
        </w:rPr>
      </w:pPr>
      <w:r w:rsidRPr="001519D2">
        <w:rPr>
          <w:lang w:val="fr-FR" w:eastAsia="zh-CN"/>
        </w:rPr>
        <w:t>Le Sommaire s’affiche automatiquement.</w:t>
      </w:r>
      <w:r w:rsidR="00DA3616">
        <w:rPr>
          <w:lang w:val="fr-FR" w:eastAsia="zh-CN"/>
        </w:rPr>
        <w:t xml:space="preserve"> </w:t>
      </w:r>
      <w:r w:rsidRPr="001519D2">
        <w:rPr>
          <w:lang w:val="fr-FR" w:eastAsia="zh-CN"/>
        </w:rPr>
        <w:t>Afin de mettre à jour le Sommaire, placer le curseur dans la zone dédiée, presse</w:t>
      </w:r>
      <w:r w:rsidR="00932D14">
        <w:rPr>
          <w:lang w:val="fr-FR" w:eastAsia="zh-CN"/>
        </w:rPr>
        <w:t>r</w:t>
      </w:r>
      <w:r w:rsidRPr="001519D2">
        <w:rPr>
          <w:lang w:val="fr-FR" w:eastAsia="zh-CN"/>
        </w:rPr>
        <w:t xml:space="preserve"> la touche F9 et sélectionne</w:t>
      </w:r>
      <w:r w:rsidR="00932D14">
        <w:rPr>
          <w:lang w:val="fr-FR" w:eastAsia="zh-CN"/>
        </w:rPr>
        <w:t>r</w:t>
      </w:r>
      <w:r w:rsidRPr="001519D2">
        <w:rPr>
          <w:lang w:val="fr-FR" w:eastAsia="zh-CN"/>
        </w:rPr>
        <w:t xml:space="preserve"> </w:t>
      </w:r>
      <w:r w:rsidR="00492838">
        <w:rPr>
          <w:lang w:val="fr-FR" w:eastAsia="zh-CN"/>
        </w:rPr>
        <w:t>« </w:t>
      </w:r>
      <w:r w:rsidRPr="001519D2">
        <w:rPr>
          <w:lang w:val="fr-FR" w:eastAsia="zh-CN"/>
        </w:rPr>
        <w:t>M</w:t>
      </w:r>
      <w:r w:rsidR="00FA699C" w:rsidRPr="001519D2">
        <w:rPr>
          <w:lang w:val="fr-FR" w:eastAsia="zh-CN"/>
        </w:rPr>
        <w:t>ettre</w:t>
      </w:r>
      <w:r w:rsidRPr="001519D2">
        <w:rPr>
          <w:lang w:val="fr-FR" w:eastAsia="zh-CN"/>
        </w:rPr>
        <w:t xml:space="preserve"> à jour </w:t>
      </w:r>
      <w:r w:rsidR="00FA699C" w:rsidRPr="001519D2">
        <w:rPr>
          <w:lang w:val="fr-FR" w:eastAsia="zh-CN"/>
        </w:rPr>
        <w:t>la table</w:t>
      </w:r>
      <w:r w:rsidR="00492838">
        <w:rPr>
          <w:lang w:val="fr-FR" w:eastAsia="zh-CN"/>
        </w:rPr>
        <w:t> »</w:t>
      </w:r>
      <w:r w:rsidRPr="001519D2">
        <w:rPr>
          <w:lang w:val="fr-FR" w:eastAsia="zh-CN"/>
        </w:rPr>
        <w:t>.</w:t>
      </w:r>
      <w:r w:rsidR="00DE0008" w:rsidRPr="00B51CEB">
        <w:rPr>
          <w:lang w:val="fr-FR"/>
        </w:rPr>
        <w:t xml:space="preserve"> </w:t>
      </w:r>
    </w:p>
    <w:p w14:paraId="5711D083" w14:textId="0C615098" w:rsidR="00564327" w:rsidRPr="00B51CEB" w:rsidRDefault="00564327" w:rsidP="00FC53C1">
      <w:pPr>
        <w:spacing w:after="240"/>
        <w:rPr>
          <w:lang w:val="fr-FR" w:eastAsia="zh-CN"/>
        </w:rPr>
      </w:pPr>
      <w:r w:rsidRPr="00B51CEB">
        <w:rPr>
          <w:lang w:val="fr-FR" w:eastAsia="zh-CN"/>
        </w:rPr>
        <w:br w:type="page"/>
      </w:r>
    </w:p>
    <w:p w14:paraId="40243EEE" w14:textId="31593CF9" w:rsidR="008073FC" w:rsidRPr="00B51CEB" w:rsidRDefault="00F14114" w:rsidP="001519D2">
      <w:pPr>
        <w:pStyle w:val="Heading1"/>
        <w:shd w:val="clear" w:color="auto" w:fill="auto"/>
        <w:rPr>
          <w:lang w:val="fr-FR" w:eastAsia="zh-CN"/>
        </w:rPr>
      </w:pPr>
      <w:bookmarkStart w:id="6" w:name="_Toc68600017"/>
      <w:r w:rsidRPr="001519D2">
        <w:rPr>
          <w:lang w:val="fr-FR" w:eastAsia="zh-CN"/>
        </w:rPr>
        <w:lastRenderedPageBreak/>
        <w:t>Section 2. Informations générales</w:t>
      </w:r>
      <w:bookmarkEnd w:id="6"/>
      <w:r w:rsidR="009D1173" w:rsidRPr="00B51CEB">
        <w:rPr>
          <w:lang w:val="fr-FR" w:eastAsia="zh-CN"/>
        </w:rPr>
        <w:t xml:space="preserve"> </w:t>
      </w:r>
    </w:p>
    <w:p w14:paraId="498F117E" w14:textId="5A98EC60" w:rsidR="008073FC" w:rsidRPr="00B51CEB" w:rsidRDefault="00F14114" w:rsidP="009648F1">
      <w:pPr>
        <w:pStyle w:val="Heading2"/>
        <w:rPr>
          <w:color w:val="FFFFFF"/>
          <w:lang w:val="fr-FR"/>
        </w:rPr>
      </w:pPr>
      <w:bookmarkStart w:id="7" w:name="_Toc68600018"/>
      <w:r w:rsidRPr="009648F1">
        <w:rPr>
          <w:lang w:val="fr-FR"/>
        </w:rPr>
        <w:t>2.1. Informations sur le demandeur</w:t>
      </w:r>
      <w:bookmarkEnd w:id="7"/>
    </w:p>
    <w:p w14:paraId="3C9931D6" w14:textId="11C55BBD" w:rsidR="001D6EAC" w:rsidRPr="00B51CEB" w:rsidRDefault="00F14114" w:rsidP="009648F1">
      <w:pPr>
        <w:pStyle w:val="Heading3"/>
        <w:rPr>
          <w:lang w:val="fr-FR"/>
        </w:rPr>
      </w:pPr>
      <w:bookmarkStart w:id="8" w:name="_Toc68600019"/>
      <w:r w:rsidRPr="009648F1">
        <w:rPr>
          <w:lang w:val="fr-FR"/>
        </w:rPr>
        <w:t>2.1.1. Nom de l’organisation présentant la demande (</w:t>
      </w:r>
      <w:r w:rsidRPr="009648F1">
        <w:rPr>
          <w:i/>
          <w:lang w:val="fr-FR"/>
        </w:rPr>
        <w:t>le demandeur</w:t>
      </w:r>
      <w:r w:rsidRPr="009648F1">
        <w:rPr>
          <w:lang w:val="fr-FR"/>
        </w:rPr>
        <w:t>)</w:t>
      </w:r>
      <w:bookmarkEnd w:id="8"/>
      <w:r w:rsidR="008073FC" w:rsidRPr="00B51CEB">
        <w:rPr>
          <w:lang w:val="fr-FR"/>
        </w:rPr>
        <w:t xml:space="preserve"> </w:t>
      </w: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701"/>
        <w:gridCol w:w="7938"/>
      </w:tblGrid>
      <w:tr w:rsidR="008073FC" w:rsidRPr="00BF47F0" w14:paraId="3608214F" w14:textId="77777777" w:rsidTr="003C4D0D">
        <w:trPr>
          <w:trHeight w:val="315"/>
        </w:trPr>
        <w:tc>
          <w:tcPr>
            <w:tcW w:w="1701" w:type="dxa"/>
            <w:shd w:val="clear" w:color="auto" w:fill="FFFFFF"/>
            <w:noWrap/>
          </w:tcPr>
          <w:p w14:paraId="5C19AA91" w14:textId="7F57342B" w:rsidR="008073FC" w:rsidRPr="001D313C" w:rsidRDefault="00F14114" w:rsidP="00F14114">
            <w:pPr>
              <w:rPr>
                <w:color w:val="FFFFFF"/>
                <w:lang w:val="en-GB"/>
              </w:rPr>
            </w:pPr>
            <w:r w:rsidRPr="00F14114">
              <w:rPr>
                <w:lang w:val="fr-FR"/>
              </w:rPr>
              <w:t>Organisation</w:t>
            </w:r>
          </w:p>
        </w:tc>
        <w:tc>
          <w:tcPr>
            <w:tcW w:w="7938" w:type="dxa"/>
            <w:shd w:val="clear" w:color="auto" w:fill="FFFFFF"/>
            <w:noWrap/>
            <w:vAlign w:val="center"/>
          </w:tcPr>
          <w:p w14:paraId="5FB175FC" w14:textId="77777777" w:rsidR="008073FC" w:rsidRPr="00BF47F0" w:rsidRDefault="008073FC">
            <w:pPr>
              <w:pStyle w:val="TableContent"/>
              <w:rPr>
                <w:lang w:val="en-GB"/>
              </w:rPr>
            </w:pPr>
            <w:r w:rsidRPr="00BF47F0">
              <w:rPr>
                <w:lang w:val="en-GB"/>
              </w:rPr>
              <w:t> </w:t>
            </w:r>
          </w:p>
        </w:tc>
      </w:tr>
      <w:tr w:rsidR="008073FC" w:rsidRPr="00BF47F0" w14:paraId="6C4C6370" w14:textId="77777777" w:rsidTr="003C4D0D">
        <w:trPr>
          <w:trHeight w:val="315"/>
        </w:trPr>
        <w:tc>
          <w:tcPr>
            <w:tcW w:w="1701" w:type="dxa"/>
            <w:shd w:val="clear" w:color="auto" w:fill="FFFFFF"/>
            <w:noWrap/>
          </w:tcPr>
          <w:p w14:paraId="70F2A897" w14:textId="7DB027E1" w:rsidR="008073FC" w:rsidRPr="001D313C" w:rsidRDefault="00F14114" w:rsidP="00F14114">
            <w:pPr>
              <w:rPr>
                <w:color w:val="FFFFFF"/>
                <w:lang w:val="en-GB"/>
              </w:rPr>
            </w:pPr>
            <w:r w:rsidRPr="00F14114">
              <w:rPr>
                <w:lang w:val="fr-FR"/>
              </w:rPr>
              <w:t>Adresse</w:t>
            </w:r>
            <w:r w:rsidR="009648F1">
              <w:rPr>
                <w:lang w:val="fr-FR"/>
              </w:rPr>
              <w:t xml:space="preserve"> postale</w:t>
            </w:r>
            <w:r w:rsidRPr="00F14114">
              <w:rPr>
                <w:lang w:val="fr-FR"/>
              </w:rPr>
              <w:t xml:space="preserve"> </w:t>
            </w:r>
          </w:p>
        </w:tc>
        <w:tc>
          <w:tcPr>
            <w:tcW w:w="7938" w:type="dxa"/>
            <w:shd w:val="clear" w:color="auto" w:fill="FFFFFF"/>
            <w:noWrap/>
            <w:vAlign w:val="center"/>
          </w:tcPr>
          <w:p w14:paraId="283AA158" w14:textId="77777777" w:rsidR="008073FC" w:rsidRPr="00BF47F0" w:rsidRDefault="008073FC">
            <w:pPr>
              <w:pStyle w:val="TableContent"/>
              <w:rPr>
                <w:lang w:val="en-GB" w:eastAsia="zh-CN"/>
              </w:rPr>
            </w:pPr>
            <w:r w:rsidRPr="00BF47F0">
              <w:rPr>
                <w:lang w:val="en-GB"/>
              </w:rPr>
              <w:t> </w:t>
            </w:r>
          </w:p>
        </w:tc>
      </w:tr>
      <w:tr w:rsidR="008073FC" w:rsidRPr="00BF47F0" w14:paraId="78EC75AD" w14:textId="77777777" w:rsidTr="003C4D0D">
        <w:trPr>
          <w:trHeight w:val="315"/>
        </w:trPr>
        <w:tc>
          <w:tcPr>
            <w:tcW w:w="1701" w:type="dxa"/>
            <w:shd w:val="clear" w:color="auto" w:fill="FFFFFF"/>
            <w:noWrap/>
          </w:tcPr>
          <w:p w14:paraId="498FC1EA" w14:textId="40449FAC" w:rsidR="008073FC" w:rsidRPr="001D313C" w:rsidRDefault="00F14114" w:rsidP="00F14114">
            <w:pPr>
              <w:rPr>
                <w:color w:val="FFFFFF"/>
                <w:lang w:val="en-GB"/>
              </w:rPr>
            </w:pPr>
            <w:r w:rsidRPr="00F14114">
              <w:rPr>
                <w:lang w:val="fr-FR"/>
              </w:rPr>
              <w:t>Tél. </w:t>
            </w:r>
          </w:p>
        </w:tc>
        <w:tc>
          <w:tcPr>
            <w:tcW w:w="7938" w:type="dxa"/>
            <w:shd w:val="clear" w:color="auto" w:fill="FFFFFF"/>
            <w:noWrap/>
            <w:vAlign w:val="center"/>
          </w:tcPr>
          <w:p w14:paraId="2B0EFC29" w14:textId="77777777" w:rsidR="008073FC" w:rsidRPr="00BF47F0" w:rsidRDefault="008073FC">
            <w:pPr>
              <w:pStyle w:val="TableContent"/>
              <w:rPr>
                <w:lang w:val="en-GB"/>
              </w:rPr>
            </w:pPr>
            <w:r w:rsidRPr="00BF47F0">
              <w:rPr>
                <w:lang w:val="en-GB"/>
              </w:rPr>
              <w:t> </w:t>
            </w:r>
          </w:p>
        </w:tc>
      </w:tr>
      <w:tr w:rsidR="008073FC" w:rsidRPr="00BF47F0" w14:paraId="0961A82B" w14:textId="77777777" w:rsidTr="003C4D0D">
        <w:trPr>
          <w:trHeight w:val="315"/>
        </w:trPr>
        <w:tc>
          <w:tcPr>
            <w:tcW w:w="1701" w:type="dxa"/>
            <w:shd w:val="clear" w:color="auto" w:fill="FFFFFF"/>
            <w:noWrap/>
          </w:tcPr>
          <w:p w14:paraId="226B6450" w14:textId="75D7454B" w:rsidR="008073FC" w:rsidRPr="001D313C" w:rsidRDefault="00F14114" w:rsidP="00F14114">
            <w:pPr>
              <w:rPr>
                <w:color w:val="FFFFFF"/>
                <w:lang w:val="en-GB"/>
              </w:rPr>
            </w:pPr>
            <w:r w:rsidRPr="00F14114">
              <w:rPr>
                <w:lang w:val="fr-FR"/>
              </w:rPr>
              <w:t>Fax</w:t>
            </w:r>
          </w:p>
        </w:tc>
        <w:tc>
          <w:tcPr>
            <w:tcW w:w="7938" w:type="dxa"/>
            <w:shd w:val="clear" w:color="auto" w:fill="FFFFFF"/>
            <w:noWrap/>
            <w:vAlign w:val="center"/>
          </w:tcPr>
          <w:p w14:paraId="0CF40B49" w14:textId="77777777" w:rsidR="008073FC" w:rsidRPr="00BF47F0" w:rsidRDefault="008073FC">
            <w:pPr>
              <w:pStyle w:val="TableContent"/>
              <w:rPr>
                <w:lang w:val="en-GB"/>
              </w:rPr>
            </w:pPr>
            <w:r w:rsidRPr="00BF47F0">
              <w:rPr>
                <w:lang w:val="en-GB"/>
              </w:rPr>
              <w:t> </w:t>
            </w:r>
          </w:p>
        </w:tc>
      </w:tr>
      <w:tr w:rsidR="008073FC" w:rsidRPr="00BF47F0" w14:paraId="7C2B4092" w14:textId="77777777" w:rsidTr="003C4D0D">
        <w:trPr>
          <w:trHeight w:val="315"/>
        </w:trPr>
        <w:tc>
          <w:tcPr>
            <w:tcW w:w="1701" w:type="dxa"/>
            <w:shd w:val="clear" w:color="auto" w:fill="FFFFFF"/>
            <w:noWrap/>
          </w:tcPr>
          <w:p w14:paraId="027D3964" w14:textId="799A52D6" w:rsidR="008073FC" w:rsidRPr="001D313C" w:rsidRDefault="00F14114" w:rsidP="00F14114">
            <w:pPr>
              <w:rPr>
                <w:color w:val="FFFFFF"/>
                <w:lang w:val="en-GB"/>
              </w:rPr>
            </w:pPr>
            <w:r w:rsidRPr="00F14114">
              <w:rPr>
                <w:lang w:val="fr-FR"/>
              </w:rPr>
              <w:t>Courriel </w:t>
            </w:r>
          </w:p>
        </w:tc>
        <w:tc>
          <w:tcPr>
            <w:tcW w:w="7938" w:type="dxa"/>
            <w:shd w:val="clear" w:color="auto" w:fill="FFFFFF"/>
            <w:noWrap/>
            <w:vAlign w:val="center"/>
          </w:tcPr>
          <w:p w14:paraId="190F548C" w14:textId="77777777" w:rsidR="008073FC" w:rsidRPr="00BF47F0" w:rsidRDefault="008073FC">
            <w:pPr>
              <w:pStyle w:val="TableContent"/>
              <w:rPr>
                <w:lang w:val="en-GB"/>
              </w:rPr>
            </w:pPr>
          </w:p>
        </w:tc>
      </w:tr>
    </w:tbl>
    <w:p w14:paraId="22591D59" w14:textId="77777777" w:rsidR="008073FC" w:rsidRPr="00BF47F0" w:rsidRDefault="008073FC">
      <w:pPr>
        <w:rPr>
          <w:lang w:val="en-GB"/>
        </w:rPr>
      </w:pPr>
    </w:p>
    <w:p w14:paraId="3851CA1C" w14:textId="6656BD86" w:rsidR="008073FC" w:rsidRPr="00BF47F0" w:rsidRDefault="00F14114" w:rsidP="00F14114">
      <w:pPr>
        <w:pStyle w:val="Heading3"/>
      </w:pPr>
      <w:bookmarkStart w:id="9" w:name="_Toc68600020"/>
      <w:r w:rsidRPr="00F14114">
        <w:rPr>
          <w:lang w:val="fr-FR"/>
        </w:rPr>
        <w:t>2.1.2. Type d’organisation</w:t>
      </w:r>
      <w:bookmarkEnd w:id="9"/>
      <w:r w:rsidR="00DA3616">
        <w:rPr>
          <w:lang w:val="fr-FR"/>
        </w:rPr>
        <w:t xml:space="preserve"> </w:t>
      </w:r>
    </w:p>
    <w:p w14:paraId="0C73CE63" w14:textId="5D9EC678" w:rsidR="00594C5E" w:rsidRPr="00B51CEB" w:rsidRDefault="00F14114" w:rsidP="00F14114">
      <w:pPr>
        <w:pStyle w:val="Explanation"/>
        <w:rPr>
          <w:color w:val="FFFFFF"/>
          <w:lang w:val="fr-FR"/>
        </w:rPr>
      </w:pPr>
      <w:bookmarkStart w:id="10" w:name="_Hlk42178979"/>
      <w:r w:rsidRPr="00F14114">
        <w:rPr>
          <w:lang w:val="fr-FR"/>
        </w:rPr>
        <w:t xml:space="preserve">Faire un double clic dans </w:t>
      </w:r>
      <w:r w:rsidR="00404506">
        <w:rPr>
          <w:lang w:val="fr-FR"/>
        </w:rPr>
        <w:t xml:space="preserve">la </w:t>
      </w:r>
      <w:r w:rsidRPr="00F14114">
        <w:rPr>
          <w:lang w:val="fr-FR"/>
        </w:rPr>
        <w:t xml:space="preserve">case </w:t>
      </w:r>
      <w:r w:rsidR="00404506">
        <w:rPr>
          <w:lang w:val="fr-FR"/>
        </w:rPr>
        <w:t xml:space="preserve">correspondant au </w:t>
      </w:r>
      <w:r w:rsidRPr="00F14114">
        <w:rPr>
          <w:lang w:val="fr-FR"/>
        </w:rPr>
        <w:t>type d’organisation.</w:t>
      </w:r>
      <w:r w:rsidR="00A05850" w:rsidRPr="00B51CEB">
        <w:rPr>
          <w:lang w:val="fr-FR"/>
        </w:rPr>
        <w:t xml:space="preserve"> </w:t>
      </w:r>
      <w:r w:rsidRPr="00F14114">
        <w:rPr>
          <w:lang w:val="fr-FR"/>
        </w:rPr>
        <w:t xml:space="preserve">Une case cochée </w:t>
      </w:r>
      <w:r w:rsidRPr="00F14114">
        <w:rPr>
          <w:lang w:val="fr-FR"/>
        </w:rPr>
        <w:fldChar w:fldCharType="begin">
          <w:ffData>
            <w:name w:val="Check1"/>
            <w:enabled/>
            <w:calcOnExit w:val="0"/>
            <w:checkBox>
              <w:sizeAuto/>
              <w:default w:val="1"/>
            </w:checkBox>
          </w:ffData>
        </w:fldChar>
      </w:r>
      <w:r w:rsidRPr="00F14114">
        <w:rPr>
          <w:lang w:val="fr-FR"/>
        </w:rPr>
        <w:instrText xml:space="preserve"> FORMCHECKBOX </w:instrText>
      </w:r>
      <w:r w:rsidR="00E56540">
        <w:rPr>
          <w:lang w:val="fr-FR"/>
        </w:rPr>
      </w:r>
      <w:r w:rsidR="00E56540">
        <w:rPr>
          <w:lang w:val="fr-FR"/>
        </w:rPr>
        <w:fldChar w:fldCharType="separate"/>
      </w:r>
      <w:r w:rsidRPr="00F14114">
        <w:rPr>
          <w:lang w:val="fr-FR"/>
        </w:rPr>
        <w:fldChar w:fldCharType="end"/>
      </w:r>
      <w:r w:rsidRPr="00F14114">
        <w:rPr>
          <w:lang w:val="fr-FR"/>
        </w:rPr>
        <w:t xml:space="preserve"> signifie Oui.</w:t>
      </w:r>
      <w:r w:rsidR="00594C5E" w:rsidRPr="00B51CEB">
        <w:rPr>
          <w:lang w:val="fr-FR"/>
        </w:rPr>
        <w:t xml:space="preserve"> </w:t>
      </w:r>
      <w:r w:rsidRPr="00F14114">
        <w:rPr>
          <w:lang w:val="fr-FR"/>
        </w:rPr>
        <w:t>Une case non cochée</w:t>
      </w:r>
      <w:r w:rsidR="005F20EC">
        <w:rPr>
          <w:lang w:val="fr-FR"/>
        </w:rPr>
        <w:t xml:space="preserve"> </w:t>
      </w:r>
      <w:r w:rsidRPr="00F14114">
        <w:rPr>
          <w:lang w:val="fr-FR"/>
        </w:rPr>
        <w:fldChar w:fldCharType="begin">
          <w:ffData>
            <w:name w:val="Check1"/>
            <w:enabled/>
            <w:calcOnExit w:val="0"/>
            <w:checkBox>
              <w:sizeAuto/>
              <w:default w:val="0"/>
            </w:checkBox>
          </w:ffData>
        </w:fldChar>
      </w:r>
      <w:r w:rsidRPr="00F14114">
        <w:rPr>
          <w:lang w:val="fr-FR"/>
        </w:rPr>
        <w:instrText xml:space="preserve"> FORMCHECKBOX </w:instrText>
      </w:r>
      <w:r w:rsidR="00E56540">
        <w:rPr>
          <w:lang w:val="fr-FR"/>
        </w:rPr>
      </w:r>
      <w:r w:rsidR="00E56540">
        <w:rPr>
          <w:lang w:val="fr-FR"/>
        </w:rPr>
        <w:fldChar w:fldCharType="separate"/>
      </w:r>
      <w:r w:rsidRPr="00F14114">
        <w:rPr>
          <w:lang w:val="fr-FR"/>
        </w:rPr>
        <w:fldChar w:fldCharType="end"/>
      </w:r>
      <w:r w:rsidRPr="00F14114">
        <w:rPr>
          <w:lang w:val="fr-FR"/>
        </w:rPr>
        <w:t xml:space="preserve"> signifie Non.</w:t>
      </w:r>
    </w:p>
    <w:bookmarkEnd w:id="10"/>
    <w:p w14:paraId="48D8F554" w14:textId="507BE004" w:rsidR="001D6EAC" w:rsidRPr="00B51CEB" w:rsidRDefault="00F14114" w:rsidP="009B6183">
      <w:pPr>
        <w:tabs>
          <w:tab w:val="left" w:pos="1701"/>
          <w:tab w:val="left" w:pos="3969"/>
          <w:tab w:val="left" w:pos="6237"/>
        </w:tabs>
        <w:rPr>
          <w:color w:val="FFFFFF"/>
          <w:lang w:val="fr-FR"/>
        </w:rPr>
      </w:pPr>
      <w:r w:rsidRPr="00F14114">
        <w:rPr>
          <w:lang w:val="fr-FR"/>
        </w:rPr>
        <w:fldChar w:fldCharType="begin">
          <w:ffData>
            <w:name w:val="Check1"/>
            <w:enabled/>
            <w:calcOnExit w:val="0"/>
            <w:checkBox>
              <w:sizeAuto/>
              <w:default w:val="0"/>
            </w:checkBox>
          </w:ffData>
        </w:fldChar>
      </w:r>
      <w:r w:rsidRPr="00F14114">
        <w:rPr>
          <w:lang w:val="fr-FR"/>
        </w:rPr>
        <w:instrText xml:space="preserve"> FORMCHECKBOX </w:instrText>
      </w:r>
      <w:r w:rsidR="00E56540">
        <w:rPr>
          <w:lang w:val="fr-FR"/>
        </w:rPr>
      </w:r>
      <w:r w:rsidR="00E56540">
        <w:rPr>
          <w:lang w:val="fr-FR"/>
        </w:rPr>
        <w:fldChar w:fldCharType="separate"/>
      </w:r>
      <w:r w:rsidRPr="00F14114">
        <w:rPr>
          <w:lang w:val="fr-FR"/>
        </w:rPr>
        <w:fldChar w:fldCharType="end"/>
      </w:r>
      <w:r w:rsidRPr="00F14114">
        <w:rPr>
          <w:lang w:val="fr-FR"/>
        </w:rPr>
        <w:t xml:space="preserve"> Secteur privé</w:t>
      </w:r>
      <w:r w:rsidR="00541DE3" w:rsidRPr="00B51CEB">
        <w:rPr>
          <w:color w:val="FFFFFF"/>
          <w:lang w:val="fr-FR"/>
        </w:rPr>
        <w:tab/>
      </w:r>
      <w:r w:rsidRPr="00F14114">
        <w:rPr>
          <w:lang w:val="fr-FR"/>
        </w:rPr>
        <w:fldChar w:fldCharType="begin">
          <w:ffData>
            <w:name w:val="Check3"/>
            <w:enabled/>
            <w:calcOnExit w:val="0"/>
            <w:checkBox>
              <w:sizeAuto/>
              <w:default w:val="0"/>
            </w:checkBox>
          </w:ffData>
        </w:fldChar>
      </w:r>
      <w:r w:rsidRPr="00F14114">
        <w:rPr>
          <w:lang w:val="fr-FR"/>
        </w:rPr>
        <w:instrText xml:space="preserve"> FORMCHECKBOX </w:instrText>
      </w:r>
      <w:r w:rsidR="00E56540">
        <w:rPr>
          <w:lang w:val="fr-FR"/>
        </w:rPr>
      </w:r>
      <w:r w:rsidR="00E56540">
        <w:rPr>
          <w:lang w:val="fr-FR"/>
        </w:rPr>
        <w:fldChar w:fldCharType="separate"/>
      </w:r>
      <w:r w:rsidRPr="00F14114">
        <w:rPr>
          <w:lang w:val="fr-FR"/>
        </w:rPr>
        <w:fldChar w:fldCharType="end"/>
      </w:r>
      <w:r w:rsidRPr="00F14114">
        <w:rPr>
          <w:lang w:val="fr-FR"/>
        </w:rPr>
        <w:t xml:space="preserve"> Institutionnel</w:t>
      </w:r>
      <w:r w:rsidR="00541DE3" w:rsidRPr="00B51CEB">
        <w:rPr>
          <w:color w:val="FFFFFF"/>
          <w:lang w:val="fr-FR"/>
        </w:rPr>
        <w:tab/>
      </w:r>
      <w:r w:rsidRPr="00F14114">
        <w:rPr>
          <w:lang w:val="fr-FR"/>
        </w:rPr>
        <w:fldChar w:fldCharType="begin">
          <w:ffData>
            <w:name w:val="Check5"/>
            <w:enabled/>
            <w:calcOnExit w:val="0"/>
            <w:checkBox>
              <w:sizeAuto/>
              <w:default w:val="0"/>
            </w:checkBox>
          </w:ffData>
        </w:fldChar>
      </w:r>
      <w:r w:rsidRPr="00F14114">
        <w:rPr>
          <w:lang w:val="fr-FR"/>
        </w:rPr>
        <w:instrText xml:space="preserve"> FORMCHECKBOX </w:instrText>
      </w:r>
      <w:r w:rsidR="00E56540">
        <w:rPr>
          <w:lang w:val="fr-FR"/>
        </w:rPr>
      </w:r>
      <w:r w:rsidR="00E56540">
        <w:rPr>
          <w:lang w:val="fr-FR"/>
        </w:rPr>
        <w:fldChar w:fldCharType="separate"/>
      </w:r>
      <w:r w:rsidRPr="00F14114">
        <w:rPr>
          <w:lang w:val="fr-FR"/>
        </w:rPr>
        <w:fldChar w:fldCharType="end"/>
      </w:r>
      <w:r w:rsidRPr="00F14114">
        <w:rPr>
          <w:lang w:val="fr-FR"/>
        </w:rPr>
        <w:t xml:space="preserve"> Gouvernemental</w:t>
      </w:r>
      <w:r w:rsidR="00541DE3" w:rsidRPr="00B51CEB">
        <w:rPr>
          <w:color w:val="FFFFFF"/>
          <w:lang w:val="fr-FR"/>
        </w:rPr>
        <w:tab/>
      </w:r>
      <w:r w:rsidRPr="00F14114">
        <w:rPr>
          <w:lang w:val="fr-FR"/>
        </w:rPr>
        <w:fldChar w:fldCharType="begin">
          <w:ffData>
            <w:name w:val="Check2"/>
            <w:enabled/>
            <w:calcOnExit w:val="0"/>
            <w:checkBox>
              <w:sizeAuto/>
              <w:default w:val="0"/>
            </w:checkBox>
          </w:ffData>
        </w:fldChar>
      </w:r>
      <w:r w:rsidRPr="00F14114">
        <w:rPr>
          <w:lang w:val="fr-FR"/>
        </w:rPr>
        <w:instrText xml:space="preserve"> FORMCHECKBOX </w:instrText>
      </w:r>
      <w:r w:rsidR="00E56540">
        <w:rPr>
          <w:lang w:val="fr-FR"/>
        </w:rPr>
      </w:r>
      <w:r w:rsidR="00E56540">
        <w:rPr>
          <w:lang w:val="fr-FR"/>
        </w:rPr>
        <w:fldChar w:fldCharType="separate"/>
      </w:r>
      <w:r w:rsidRPr="00F14114">
        <w:rPr>
          <w:lang w:val="fr-FR"/>
        </w:rPr>
        <w:fldChar w:fldCharType="end"/>
      </w:r>
      <w:r w:rsidRPr="00F14114">
        <w:rPr>
          <w:lang w:val="fr-FR"/>
        </w:rPr>
        <w:t xml:space="preserve"> </w:t>
      </w:r>
      <w:r w:rsidR="009648F1">
        <w:rPr>
          <w:lang w:val="fr-FR"/>
        </w:rPr>
        <w:t>D’un État</w:t>
      </w:r>
      <w:r w:rsidRPr="00F14114">
        <w:rPr>
          <w:lang w:val="fr-FR"/>
        </w:rPr>
        <w:t>/provincial</w:t>
      </w:r>
    </w:p>
    <w:p w14:paraId="5F01A979" w14:textId="368CB1D3" w:rsidR="00541DE3" w:rsidRPr="00B51CEB" w:rsidRDefault="00F14114" w:rsidP="009B6183">
      <w:pPr>
        <w:tabs>
          <w:tab w:val="left" w:pos="1701"/>
        </w:tabs>
        <w:rPr>
          <w:lang w:val="fr-FR"/>
        </w:rPr>
      </w:pPr>
      <w:r w:rsidRPr="00F14114">
        <w:rPr>
          <w:lang w:val="fr-FR"/>
        </w:rPr>
        <w:fldChar w:fldCharType="begin">
          <w:ffData>
            <w:name w:val="Check4"/>
            <w:enabled/>
            <w:calcOnExit w:val="0"/>
            <w:checkBox>
              <w:sizeAuto/>
              <w:default w:val="0"/>
            </w:checkBox>
          </w:ffData>
        </w:fldChar>
      </w:r>
      <w:r w:rsidRPr="00F14114">
        <w:rPr>
          <w:lang w:val="fr-FR"/>
        </w:rPr>
        <w:instrText xml:space="preserve"> FORMCHECKBOX </w:instrText>
      </w:r>
      <w:r w:rsidR="00E56540">
        <w:rPr>
          <w:lang w:val="fr-FR"/>
        </w:rPr>
      </w:r>
      <w:r w:rsidR="00E56540">
        <w:rPr>
          <w:lang w:val="fr-FR"/>
        </w:rPr>
        <w:fldChar w:fldCharType="separate"/>
      </w:r>
      <w:r w:rsidRPr="00F14114">
        <w:rPr>
          <w:lang w:val="fr-FR"/>
        </w:rPr>
        <w:fldChar w:fldCharType="end"/>
      </w:r>
      <w:r w:rsidRPr="00F14114">
        <w:rPr>
          <w:lang w:val="fr-FR"/>
        </w:rPr>
        <w:t xml:space="preserve"> Fédéral</w:t>
      </w:r>
      <w:r w:rsidR="00541DE3" w:rsidRPr="00B51CEB">
        <w:rPr>
          <w:color w:val="FFFFFF"/>
          <w:lang w:val="fr-FR"/>
        </w:rPr>
        <w:tab/>
      </w:r>
      <w:r w:rsidRPr="00F14114">
        <w:rPr>
          <w:lang w:val="fr-FR"/>
        </w:rPr>
        <w:fldChar w:fldCharType="begin">
          <w:ffData>
            <w:name w:val="Check6"/>
            <w:enabled/>
            <w:calcOnExit w:val="0"/>
            <w:checkBox>
              <w:sizeAuto/>
              <w:default w:val="0"/>
            </w:checkBox>
          </w:ffData>
        </w:fldChar>
      </w:r>
      <w:r w:rsidRPr="00F14114">
        <w:rPr>
          <w:lang w:val="fr-FR"/>
        </w:rPr>
        <w:instrText xml:space="preserve"> FORMCHECKBOX </w:instrText>
      </w:r>
      <w:r w:rsidR="00E56540">
        <w:rPr>
          <w:lang w:val="fr-FR"/>
        </w:rPr>
      </w:r>
      <w:r w:rsidR="00E56540">
        <w:rPr>
          <w:lang w:val="fr-FR"/>
        </w:rPr>
        <w:fldChar w:fldCharType="separate"/>
      </w:r>
      <w:r w:rsidRPr="00F14114">
        <w:rPr>
          <w:lang w:val="fr-FR"/>
        </w:rPr>
        <w:fldChar w:fldCharType="end"/>
      </w:r>
      <w:r w:rsidRPr="00F14114">
        <w:rPr>
          <w:lang w:val="fr-FR"/>
        </w:rPr>
        <w:t xml:space="preserve"> Autre </w:t>
      </w:r>
      <w:r w:rsidRPr="00F14114">
        <w:rPr>
          <w:lang w:val="fr-FR" w:eastAsia="zh-CN"/>
        </w:rPr>
        <w:t>:</w:t>
      </w:r>
      <w:r w:rsidR="00541DE3" w:rsidRPr="00B51CEB">
        <w:rPr>
          <w:lang w:val="fr-FR" w:eastAsia="zh-CN"/>
        </w:rPr>
        <w:t xml:space="preserve"> </w:t>
      </w:r>
      <w:r w:rsidRPr="00F14114">
        <w:rPr>
          <w:lang w:val="fr-FR" w:eastAsia="zh-CN"/>
        </w:rPr>
        <w:t>(préciser) :</w:t>
      </w:r>
      <w:r w:rsidR="00DA3616">
        <w:rPr>
          <w:lang w:val="fr-FR" w:eastAsia="zh-CN"/>
        </w:rPr>
        <w:t xml:space="preserve"> </w:t>
      </w:r>
      <w:r w:rsidR="00541DE3" w:rsidRPr="00B51CEB">
        <w:rPr>
          <w:lang w:val="fr-FR" w:eastAsia="zh-CN"/>
        </w:rPr>
        <w:t>________________</w:t>
      </w:r>
    </w:p>
    <w:p w14:paraId="2BEBFFA9" w14:textId="77777777" w:rsidR="008073FC" w:rsidRPr="00B51CEB" w:rsidRDefault="008073FC">
      <w:pPr>
        <w:rPr>
          <w:lang w:val="fr-FR"/>
        </w:rPr>
      </w:pPr>
    </w:p>
    <w:p w14:paraId="59436E1E" w14:textId="6D05B3DB" w:rsidR="008073FC" w:rsidRDefault="008073FC" w:rsidP="00404506">
      <w:pPr>
        <w:pStyle w:val="Heading3"/>
        <w:rPr>
          <w:lang w:val="fr-FR"/>
        </w:rPr>
      </w:pPr>
      <w:bookmarkStart w:id="11" w:name="_Toc68600021"/>
      <w:r w:rsidRPr="00B51CEB">
        <w:rPr>
          <w:lang w:val="fr-FR"/>
        </w:rPr>
        <w:t xml:space="preserve">2.1.3. </w:t>
      </w:r>
      <w:r w:rsidR="00404506" w:rsidRPr="00404506">
        <w:rPr>
          <w:lang w:val="fr-FR"/>
        </w:rPr>
        <w:t xml:space="preserve">Nom et coordonnées de la personne habilitée à représenter le demandeur dans le cadre de la présente demande d’enregistrement, et nom et coordonnées de la personne habilitée à représenter le demandeur une fois </w:t>
      </w:r>
      <w:r w:rsidR="00935C9F">
        <w:rPr>
          <w:lang w:val="fr-FR"/>
        </w:rPr>
        <w:t>la certification</w:t>
      </w:r>
      <w:r w:rsidR="00404506" w:rsidRPr="00404506">
        <w:rPr>
          <w:lang w:val="fr-FR"/>
        </w:rPr>
        <w:t xml:space="preserve"> validé</w:t>
      </w:r>
      <w:r w:rsidR="00935C9F">
        <w:rPr>
          <w:lang w:val="fr-FR"/>
        </w:rPr>
        <w:t>e</w:t>
      </w:r>
      <w:r w:rsidR="00404506" w:rsidRPr="00404506">
        <w:rPr>
          <w:lang w:val="fr-FR"/>
        </w:rPr>
        <w:t xml:space="preserve"> afin de répondre </w:t>
      </w:r>
      <w:r w:rsidR="009648F1">
        <w:rPr>
          <w:lang w:val="fr-FR"/>
        </w:rPr>
        <w:t>aux</w:t>
      </w:r>
      <w:r w:rsidR="00404506" w:rsidRPr="00404506">
        <w:rPr>
          <w:lang w:val="fr-FR"/>
        </w:rPr>
        <w:t xml:space="preserve"> questions techniques ou réglementaires qui pourraient se présenter à ce stade</w:t>
      </w:r>
      <w:r w:rsidR="009648F1">
        <w:rPr>
          <w:lang w:val="fr-FR"/>
        </w:rPr>
        <w:t>,</w:t>
      </w:r>
      <w:r w:rsidR="00404506" w:rsidRPr="00404506">
        <w:rPr>
          <w:lang w:val="fr-FR"/>
        </w:rPr>
        <w:t xml:space="preserve"> ainsi que pour le suivi post-enregistrement, s’il s’agit de personnes différentes.</w:t>
      </w:r>
      <w:bookmarkEnd w:id="11"/>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701"/>
        <w:gridCol w:w="7938"/>
      </w:tblGrid>
      <w:tr w:rsidR="008073FC" w:rsidRPr="00BF47F0" w14:paraId="2398C9F0" w14:textId="77777777" w:rsidTr="00126611">
        <w:trPr>
          <w:trHeight w:val="315"/>
        </w:trPr>
        <w:tc>
          <w:tcPr>
            <w:tcW w:w="1701" w:type="dxa"/>
            <w:shd w:val="clear" w:color="auto" w:fill="FFFFFF"/>
            <w:noWrap/>
          </w:tcPr>
          <w:p w14:paraId="0AE46645" w14:textId="29638050" w:rsidR="008073FC" w:rsidRPr="001D313C" w:rsidRDefault="00404506" w:rsidP="009648F1">
            <w:pPr>
              <w:jc w:val="left"/>
              <w:rPr>
                <w:color w:val="FFFFFF"/>
                <w:lang w:val="en-GB"/>
              </w:rPr>
            </w:pPr>
            <w:r w:rsidRPr="00404506">
              <w:rPr>
                <w:lang w:val="fr-FR"/>
              </w:rPr>
              <w:t>Personne à contacter</w:t>
            </w:r>
          </w:p>
        </w:tc>
        <w:tc>
          <w:tcPr>
            <w:tcW w:w="7938" w:type="dxa"/>
            <w:shd w:val="clear" w:color="auto" w:fill="FFFFFF"/>
            <w:noWrap/>
            <w:vAlign w:val="center"/>
          </w:tcPr>
          <w:p w14:paraId="773411B8" w14:textId="77777777" w:rsidR="008073FC" w:rsidRPr="00BF47F0" w:rsidRDefault="008073FC">
            <w:pPr>
              <w:rPr>
                <w:lang w:val="en-GB" w:eastAsia="zh-CN"/>
              </w:rPr>
            </w:pPr>
          </w:p>
        </w:tc>
      </w:tr>
      <w:tr w:rsidR="008073FC" w:rsidRPr="00BF47F0" w14:paraId="59B6207D" w14:textId="77777777" w:rsidTr="00126611">
        <w:trPr>
          <w:trHeight w:val="315"/>
        </w:trPr>
        <w:tc>
          <w:tcPr>
            <w:tcW w:w="1701" w:type="dxa"/>
            <w:shd w:val="clear" w:color="auto" w:fill="FFFFFF"/>
            <w:noWrap/>
          </w:tcPr>
          <w:p w14:paraId="3787CD09" w14:textId="13CD194E" w:rsidR="008073FC" w:rsidRPr="001D313C" w:rsidRDefault="00404506" w:rsidP="00404506">
            <w:pPr>
              <w:rPr>
                <w:color w:val="FFFFFF"/>
                <w:lang w:val="en-GB" w:eastAsia="zh-CN"/>
              </w:rPr>
            </w:pPr>
            <w:r w:rsidRPr="00404506">
              <w:rPr>
                <w:lang w:val="fr-FR"/>
              </w:rPr>
              <w:t>Fonction</w:t>
            </w:r>
          </w:p>
        </w:tc>
        <w:tc>
          <w:tcPr>
            <w:tcW w:w="7938" w:type="dxa"/>
            <w:shd w:val="clear" w:color="auto" w:fill="FFFFFF"/>
            <w:noWrap/>
            <w:vAlign w:val="center"/>
          </w:tcPr>
          <w:p w14:paraId="6FD1ABBB" w14:textId="77777777" w:rsidR="008073FC" w:rsidRPr="00BF47F0" w:rsidRDefault="008073FC">
            <w:pPr>
              <w:pStyle w:val="TableContent"/>
              <w:rPr>
                <w:lang w:val="en-GB"/>
              </w:rPr>
            </w:pPr>
          </w:p>
        </w:tc>
      </w:tr>
      <w:tr w:rsidR="008073FC" w:rsidRPr="00D74F15" w14:paraId="0D31DCAD" w14:textId="77777777" w:rsidTr="00126611">
        <w:trPr>
          <w:trHeight w:val="315"/>
        </w:trPr>
        <w:tc>
          <w:tcPr>
            <w:tcW w:w="1701" w:type="dxa"/>
            <w:shd w:val="clear" w:color="auto" w:fill="FFFFFF"/>
            <w:noWrap/>
          </w:tcPr>
          <w:p w14:paraId="3B09497B" w14:textId="31EC8194" w:rsidR="008073FC" w:rsidRPr="001D313C" w:rsidRDefault="00404506" w:rsidP="00404506">
            <w:pPr>
              <w:rPr>
                <w:color w:val="FFFFFF"/>
                <w:lang w:val="en-GB"/>
              </w:rPr>
            </w:pPr>
            <w:r w:rsidRPr="00404506">
              <w:rPr>
                <w:lang w:val="fr-FR"/>
              </w:rPr>
              <w:t>Organisation</w:t>
            </w:r>
          </w:p>
        </w:tc>
        <w:tc>
          <w:tcPr>
            <w:tcW w:w="7938" w:type="dxa"/>
            <w:shd w:val="clear" w:color="auto" w:fill="FFFFFF"/>
            <w:noWrap/>
            <w:vAlign w:val="center"/>
          </w:tcPr>
          <w:p w14:paraId="6E54C700" w14:textId="77777777" w:rsidR="008073FC" w:rsidRPr="00B51CEB" w:rsidRDefault="008073FC">
            <w:pPr>
              <w:rPr>
                <w:szCs w:val="20"/>
                <w:lang w:val="fr-FR"/>
              </w:rPr>
            </w:pPr>
          </w:p>
          <w:p w14:paraId="45634A9A" w14:textId="34E1B67C" w:rsidR="008073FC" w:rsidRPr="00B51CEB" w:rsidRDefault="00404506" w:rsidP="00404506">
            <w:pPr>
              <w:pStyle w:val="Description"/>
              <w:rPr>
                <w:color w:val="FFFFFF"/>
                <w:sz w:val="20"/>
                <w:szCs w:val="20"/>
                <w:lang w:val="fr-FR"/>
              </w:rPr>
            </w:pPr>
            <w:r w:rsidRPr="00404506">
              <w:rPr>
                <w:sz w:val="20"/>
                <w:szCs w:val="20"/>
                <w:lang w:val="fr-FR"/>
              </w:rPr>
              <w:t xml:space="preserve">(Si </w:t>
            </w:r>
            <w:r w:rsidR="009648F1">
              <w:rPr>
                <w:sz w:val="20"/>
                <w:szCs w:val="20"/>
                <w:lang w:val="fr-FR"/>
              </w:rPr>
              <w:t>autre que</w:t>
            </w:r>
            <w:r>
              <w:rPr>
                <w:sz w:val="20"/>
                <w:szCs w:val="20"/>
                <w:lang w:val="fr-FR"/>
              </w:rPr>
              <w:t xml:space="preserve"> </w:t>
            </w:r>
            <w:r w:rsidRPr="00404506">
              <w:rPr>
                <w:sz w:val="20"/>
                <w:szCs w:val="20"/>
                <w:lang w:val="fr-FR"/>
              </w:rPr>
              <w:t xml:space="preserve">celle indiquée </w:t>
            </w:r>
            <w:r w:rsidR="00932D14">
              <w:rPr>
                <w:sz w:val="20"/>
                <w:szCs w:val="20"/>
                <w:lang w:val="fr-FR"/>
              </w:rPr>
              <w:t>au point</w:t>
            </w:r>
            <w:r>
              <w:rPr>
                <w:sz w:val="20"/>
                <w:szCs w:val="20"/>
                <w:lang w:val="fr-FR"/>
              </w:rPr>
              <w:t xml:space="preserve"> </w:t>
            </w:r>
            <w:r w:rsidRPr="00404506">
              <w:rPr>
                <w:sz w:val="20"/>
                <w:szCs w:val="20"/>
                <w:lang w:val="fr-FR"/>
              </w:rPr>
              <w:t>2.1.1)</w:t>
            </w:r>
          </w:p>
        </w:tc>
      </w:tr>
      <w:tr w:rsidR="008073FC" w:rsidRPr="00D74F15" w14:paraId="1A498444" w14:textId="77777777" w:rsidTr="00126611">
        <w:trPr>
          <w:trHeight w:val="315"/>
        </w:trPr>
        <w:tc>
          <w:tcPr>
            <w:tcW w:w="1701" w:type="dxa"/>
            <w:shd w:val="clear" w:color="auto" w:fill="FFFFFF"/>
            <w:noWrap/>
          </w:tcPr>
          <w:p w14:paraId="4CEB8D72" w14:textId="10AC4759" w:rsidR="008073FC" w:rsidRPr="001D313C" w:rsidRDefault="00404506" w:rsidP="00404506">
            <w:pPr>
              <w:rPr>
                <w:color w:val="FFFFFF"/>
                <w:lang w:val="en-GB"/>
              </w:rPr>
            </w:pPr>
            <w:r w:rsidRPr="00404506">
              <w:rPr>
                <w:lang w:val="fr-FR"/>
              </w:rPr>
              <w:t>Adresse</w:t>
            </w:r>
          </w:p>
        </w:tc>
        <w:tc>
          <w:tcPr>
            <w:tcW w:w="7938" w:type="dxa"/>
            <w:shd w:val="clear" w:color="auto" w:fill="FFFFFF"/>
            <w:noWrap/>
            <w:vAlign w:val="center"/>
          </w:tcPr>
          <w:p w14:paraId="039E3BE3" w14:textId="77777777" w:rsidR="008073FC" w:rsidRPr="00B51CEB" w:rsidRDefault="008073FC">
            <w:pPr>
              <w:rPr>
                <w:szCs w:val="20"/>
                <w:lang w:val="fr-FR"/>
              </w:rPr>
            </w:pPr>
          </w:p>
          <w:p w14:paraId="686C3566" w14:textId="1520F2C8" w:rsidR="008073FC" w:rsidRPr="00B51CEB" w:rsidRDefault="00404506" w:rsidP="009648F1">
            <w:pPr>
              <w:pStyle w:val="Description"/>
              <w:rPr>
                <w:color w:val="FFFFFF"/>
                <w:sz w:val="20"/>
                <w:szCs w:val="20"/>
                <w:lang w:val="fr-FR" w:eastAsia="zh-CN"/>
              </w:rPr>
            </w:pPr>
            <w:r w:rsidRPr="009648F1">
              <w:rPr>
                <w:sz w:val="20"/>
                <w:szCs w:val="20"/>
                <w:lang w:val="fr-FR"/>
              </w:rPr>
              <w:t xml:space="preserve">(Si </w:t>
            </w:r>
            <w:r w:rsidR="009648F1" w:rsidRPr="009648F1">
              <w:rPr>
                <w:sz w:val="20"/>
                <w:szCs w:val="20"/>
                <w:lang w:val="fr-FR"/>
              </w:rPr>
              <w:t xml:space="preserve">autre que </w:t>
            </w:r>
            <w:r w:rsidRPr="009648F1">
              <w:rPr>
                <w:sz w:val="20"/>
                <w:szCs w:val="20"/>
                <w:lang w:val="fr-FR"/>
              </w:rPr>
              <w:t xml:space="preserve">celle indiquée </w:t>
            </w:r>
            <w:r w:rsidR="00932D14">
              <w:rPr>
                <w:sz w:val="20"/>
                <w:szCs w:val="20"/>
                <w:lang w:val="fr-FR"/>
              </w:rPr>
              <w:t>au point</w:t>
            </w:r>
            <w:r w:rsidRPr="009648F1">
              <w:rPr>
                <w:sz w:val="20"/>
                <w:szCs w:val="20"/>
                <w:lang w:val="fr-FR"/>
              </w:rPr>
              <w:t xml:space="preserve"> 2.1.1)</w:t>
            </w:r>
          </w:p>
        </w:tc>
      </w:tr>
      <w:tr w:rsidR="008073FC" w:rsidRPr="00BF47F0" w14:paraId="522D6EAB" w14:textId="77777777" w:rsidTr="00126611">
        <w:trPr>
          <w:trHeight w:val="315"/>
        </w:trPr>
        <w:tc>
          <w:tcPr>
            <w:tcW w:w="1701" w:type="dxa"/>
            <w:shd w:val="clear" w:color="auto" w:fill="FFFFFF"/>
            <w:noWrap/>
          </w:tcPr>
          <w:p w14:paraId="1163E1FF" w14:textId="4A963A80" w:rsidR="008073FC" w:rsidRPr="001D313C" w:rsidRDefault="00404506" w:rsidP="009648F1">
            <w:pPr>
              <w:rPr>
                <w:color w:val="FFFFFF"/>
                <w:lang w:val="en-GB"/>
              </w:rPr>
            </w:pPr>
            <w:r w:rsidRPr="009648F1">
              <w:rPr>
                <w:lang w:val="fr-FR"/>
              </w:rPr>
              <w:t>Tél. </w:t>
            </w:r>
          </w:p>
        </w:tc>
        <w:tc>
          <w:tcPr>
            <w:tcW w:w="7938" w:type="dxa"/>
            <w:shd w:val="clear" w:color="auto" w:fill="FFFFFF"/>
            <w:noWrap/>
            <w:vAlign w:val="center"/>
          </w:tcPr>
          <w:p w14:paraId="3FE1BD71" w14:textId="15866DB9" w:rsidR="008073FC" w:rsidRPr="00B014B8" w:rsidRDefault="008073FC">
            <w:pPr>
              <w:pStyle w:val="TableContent"/>
              <w:rPr>
                <w:szCs w:val="20"/>
                <w:lang w:val="en-GB"/>
              </w:rPr>
            </w:pPr>
          </w:p>
        </w:tc>
      </w:tr>
      <w:tr w:rsidR="008073FC" w:rsidRPr="00BF47F0" w14:paraId="73251C55" w14:textId="77777777" w:rsidTr="00126611">
        <w:trPr>
          <w:trHeight w:val="315"/>
        </w:trPr>
        <w:tc>
          <w:tcPr>
            <w:tcW w:w="1701" w:type="dxa"/>
            <w:shd w:val="clear" w:color="auto" w:fill="FFFFFF"/>
            <w:noWrap/>
          </w:tcPr>
          <w:p w14:paraId="33FB6F10" w14:textId="76B501A3" w:rsidR="008073FC" w:rsidRPr="001D313C" w:rsidRDefault="00404506" w:rsidP="00404506">
            <w:pPr>
              <w:rPr>
                <w:color w:val="FFFFFF"/>
                <w:lang w:val="en-GB"/>
              </w:rPr>
            </w:pPr>
            <w:r w:rsidRPr="00404506">
              <w:rPr>
                <w:lang w:val="fr-FR"/>
              </w:rPr>
              <w:t>Fax</w:t>
            </w:r>
          </w:p>
        </w:tc>
        <w:tc>
          <w:tcPr>
            <w:tcW w:w="7938" w:type="dxa"/>
            <w:shd w:val="clear" w:color="auto" w:fill="FFFFFF"/>
            <w:noWrap/>
            <w:vAlign w:val="center"/>
          </w:tcPr>
          <w:p w14:paraId="4FE08397" w14:textId="77777777" w:rsidR="008073FC" w:rsidRPr="00BF47F0" w:rsidRDefault="008073FC">
            <w:pPr>
              <w:pStyle w:val="TableContent"/>
              <w:rPr>
                <w:lang w:val="en-GB"/>
              </w:rPr>
            </w:pPr>
          </w:p>
        </w:tc>
      </w:tr>
      <w:tr w:rsidR="008073FC" w:rsidRPr="00BF47F0" w14:paraId="4DC420F2" w14:textId="77777777" w:rsidTr="00126611">
        <w:trPr>
          <w:trHeight w:val="315"/>
        </w:trPr>
        <w:tc>
          <w:tcPr>
            <w:tcW w:w="1701" w:type="dxa"/>
            <w:shd w:val="clear" w:color="auto" w:fill="FFFFFF"/>
            <w:noWrap/>
          </w:tcPr>
          <w:p w14:paraId="71BCD8F8" w14:textId="16D5F803" w:rsidR="008073FC" w:rsidRPr="001D313C" w:rsidRDefault="00404506" w:rsidP="00404506">
            <w:pPr>
              <w:rPr>
                <w:color w:val="FFFFFF"/>
                <w:lang w:val="en-GB"/>
              </w:rPr>
            </w:pPr>
            <w:r w:rsidRPr="00404506">
              <w:rPr>
                <w:lang w:val="fr-FR"/>
              </w:rPr>
              <w:t>Courriel </w:t>
            </w:r>
          </w:p>
        </w:tc>
        <w:tc>
          <w:tcPr>
            <w:tcW w:w="7938" w:type="dxa"/>
            <w:shd w:val="clear" w:color="auto" w:fill="FFFFFF"/>
            <w:noWrap/>
            <w:vAlign w:val="center"/>
          </w:tcPr>
          <w:p w14:paraId="74DC981A" w14:textId="77777777" w:rsidR="008073FC" w:rsidRPr="00BF47F0" w:rsidRDefault="008073FC">
            <w:pPr>
              <w:pStyle w:val="TableContent"/>
              <w:rPr>
                <w:lang w:val="en-GB"/>
              </w:rPr>
            </w:pPr>
          </w:p>
        </w:tc>
      </w:tr>
      <w:tr w:rsidR="003C4D0D" w:rsidRPr="00BF47F0" w14:paraId="4ABE0BAD" w14:textId="77777777" w:rsidTr="00126611">
        <w:trPr>
          <w:trHeight w:val="315"/>
        </w:trPr>
        <w:tc>
          <w:tcPr>
            <w:tcW w:w="1701" w:type="dxa"/>
            <w:shd w:val="clear" w:color="auto" w:fill="FFFFFF"/>
            <w:noWrap/>
          </w:tcPr>
          <w:p w14:paraId="0B92A944" w14:textId="77777777" w:rsidR="003C4D0D" w:rsidRPr="00BF47F0" w:rsidRDefault="003C4D0D">
            <w:pPr>
              <w:rPr>
                <w:lang w:val="en-GB"/>
              </w:rPr>
            </w:pPr>
          </w:p>
        </w:tc>
        <w:tc>
          <w:tcPr>
            <w:tcW w:w="7938" w:type="dxa"/>
            <w:shd w:val="clear" w:color="auto" w:fill="FFFFFF"/>
            <w:noWrap/>
            <w:vAlign w:val="center"/>
          </w:tcPr>
          <w:p w14:paraId="14743FBE" w14:textId="77777777" w:rsidR="003C4D0D" w:rsidRPr="00BF47F0" w:rsidRDefault="003C4D0D">
            <w:pPr>
              <w:pStyle w:val="TableContent"/>
              <w:rPr>
                <w:lang w:val="en-GB"/>
              </w:rPr>
            </w:pPr>
          </w:p>
        </w:tc>
      </w:tr>
    </w:tbl>
    <w:p w14:paraId="1C177DDF" w14:textId="77777777" w:rsidR="000A2C09" w:rsidRPr="00BF47F0" w:rsidRDefault="000A2C09">
      <w:pPr>
        <w:rPr>
          <w:lang w:val="en-GB"/>
        </w:rPr>
      </w:pPr>
    </w:p>
    <w:p w14:paraId="4415617A" w14:textId="531A9606" w:rsidR="008073FC" w:rsidRPr="00B51CEB" w:rsidRDefault="00404506" w:rsidP="00935C9F">
      <w:pPr>
        <w:pStyle w:val="Heading3"/>
        <w:rPr>
          <w:color w:val="FFFFFF"/>
          <w:lang w:val="fr-FR"/>
        </w:rPr>
      </w:pPr>
      <w:bookmarkStart w:id="12" w:name="_Toc68600022"/>
      <w:r w:rsidRPr="00935C9F">
        <w:rPr>
          <w:lang w:val="fr-FR"/>
        </w:rPr>
        <w:t xml:space="preserve">2.1.4. Nom et coordonnées du fabricant du </w:t>
      </w:r>
      <w:r w:rsidR="009648F1">
        <w:rPr>
          <w:lang w:val="fr-FR"/>
        </w:rPr>
        <w:t>kit</w:t>
      </w:r>
      <w:r w:rsidRPr="00935C9F">
        <w:rPr>
          <w:lang w:val="fr-FR"/>
        </w:rPr>
        <w:t xml:space="preserve"> ou </w:t>
      </w:r>
      <w:r w:rsidR="009648F1">
        <w:rPr>
          <w:lang w:val="fr-FR"/>
        </w:rPr>
        <w:t>de ses</w:t>
      </w:r>
      <w:r w:rsidRPr="00935C9F">
        <w:rPr>
          <w:lang w:val="fr-FR"/>
        </w:rPr>
        <w:t xml:space="preserve"> composantes (</w:t>
      </w:r>
      <w:r w:rsidRPr="00935C9F">
        <w:rPr>
          <w:i/>
          <w:iCs/>
          <w:lang w:val="fr-FR"/>
        </w:rPr>
        <w:t xml:space="preserve">si autre </w:t>
      </w:r>
      <w:r w:rsidR="00935C9F" w:rsidRPr="00935C9F">
        <w:rPr>
          <w:i/>
          <w:iCs/>
          <w:lang w:val="fr-FR"/>
        </w:rPr>
        <w:t>qu</w:t>
      </w:r>
      <w:r w:rsidR="009648F1">
        <w:rPr>
          <w:i/>
          <w:iCs/>
          <w:lang w:val="fr-FR"/>
        </w:rPr>
        <w:t xml:space="preserve">e celui </w:t>
      </w:r>
      <w:r w:rsidR="00935C9F" w:rsidRPr="00935C9F">
        <w:rPr>
          <w:i/>
          <w:iCs/>
          <w:lang w:val="fr-FR"/>
        </w:rPr>
        <w:t xml:space="preserve">indiqué </w:t>
      </w:r>
      <w:r w:rsidR="00932D14">
        <w:rPr>
          <w:i/>
          <w:iCs/>
          <w:lang w:val="fr-FR"/>
        </w:rPr>
        <w:t>au point</w:t>
      </w:r>
      <w:r w:rsidR="00935C9F" w:rsidRPr="00935C9F">
        <w:rPr>
          <w:i/>
          <w:iCs/>
          <w:lang w:val="fr-FR"/>
        </w:rPr>
        <w:t xml:space="preserve"> </w:t>
      </w:r>
      <w:r w:rsidRPr="00935C9F">
        <w:rPr>
          <w:i/>
          <w:iCs/>
          <w:lang w:val="fr-FR"/>
        </w:rPr>
        <w:t>2.1.3</w:t>
      </w:r>
      <w:r w:rsidRPr="00935C9F">
        <w:rPr>
          <w:lang w:val="fr-FR"/>
        </w:rPr>
        <w:t>)</w:t>
      </w:r>
      <w:bookmarkEnd w:id="12"/>
    </w:p>
    <w:tbl>
      <w:tblPr>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620"/>
        <w:gridCol w:w="8014"/>
      </w:tblGrid>
      <w:tr w:rsidR="008073FC" w:rsidRPr="00BF47F0" w14:paraId="1B814DBD" w14:textId="77777777" w:rsidTr="00126611">
        <w:trPr>
          <w:trHeight w:val="315"/>
        </w:trPr>
        <w:tc>
          <w:tcPr>
            <w:tcW w:w="1620" w:type="dxa"/>
            <w:shd w:val="clear" w:color="auto" w:fill="FFFFFF"/>
            <w:noWrap/>
          </w:tcPr>
          <w:p w14:paraId="03495A98" w14:textId="46D358D7" w:rsidR="008073FC" w:rsidRPr="001D313C" w:rsidRDefault="00935C9F" w:rsidP="009648F1">
            <w:pPr>
              <w:jc w:val="left"/>
              <w:rPr>
                <w:color w:val="FFFFFF"/>
                <w:lang w:val="en-GB"/>
              </w:rPr>
            </w:pPr>
            <w:r w:rsidRPr="00935C9F">
              <w:rPr>
                <w:lang w:val="fr-FR"/>
              </w:rPr>
              <w:t>Organisation</w:t>
            </w:r>
          </w:p>
        </w:tc>
        <w:tc>
          <w:tcPr>
            <w:tcW w:w="8014" w:type="dxa"/>
            <w:shd w:val="clear" w:color="auto" w:fill="FFFFFF"/>
            <w:noWrap/>
            <w:vAlign w:val="center"/>
          </w:tcPr>
          <w:p w14:paraId="30252175" w14:textId="77777777" w:rsidR="008073FC" w:rsidRPr="00BF47F0" w:rsidRDefault="008073FC">
            <w:pPr>
              <w:pStyle w:val="TableContent"/>
              <w:rPr>
                <w:lang w:val="en-GB"/>
              </w:rPr>
            </w:pPr>
            <w:r w:rsidRPr="00BF47F0">
              <w:rPr>
                <w:lang w:val="en-GB"/>
              </w:rPr>
              <w:t> </w:t>
            </w:r>
          </w:p>
        </w:tc>
      </w:tr>
      <w:tr w:rsidR="008073FC" w:rsidRPr="00BF47F0" w14:paraId="5F1C351A" w14:textId="77777777" w:rsidTr="00126611">
        <w:trPr>
          <w:trHeight w:val="315"/>
        </w:trPr>
        <w:tc>
          <w:tcPr>
            <w:tcW w:w="1620" w:type="dxa"/>
            <w:shd w:val="clear" w:color="auto" w:fill="FFFFFF"/>
            <w:noWrap/>
          </w:tcPr>
          <w:p w14:paraId="4A901A09" w14:textId="744999C0" w:rsidR="008073FC" w:rsidRPr="001D313C" w:rsidRDefault="00935C9F" w:rsidP="009648F1">
            <w:pPr>
              <w:jc w:val="left"/>
              <w:rPr>
                <w:color w:val="FFFFFF"/>
                <w:lang w:val="en-GB"/>
              </w:rPr>
            </w:pPr>
            <w:r w:rsidRPr="00935C9F">
              <w:rPr>
                <w:lang w:val="fr-FR"/>
              </w:rPr>
              <w:t>Adresse</w:t>
            </w:r>
          </w:p>
        </w:tc>
        <w:tc>
          <w:tcPr>
            <w:tcW w:w="8014" w:type="dxa"/>
            <w:shd w:val="clear" w:color="auto" w:fill="FFFFFF"/>
            <w:noWrap/>
            <w:vAlign w:val="center"/>
          </w:tcPr>
          <w:p w14:paraId="1543A4F6" w14:textId="77777777" w:rsidR="008073FC" w:rsidRPr="00BF47F0" w:rsidRDefault="008073FC">
            <w:pPr>
              <w:pStyle w:val="TableContent"/>
              <w:rPr>
                <w:lang w:val="en-GB" w:eastAsia="zh-CN"/>
              </w:rPr>
            </w:pPr>
            <w:r w:rsidRPr="00BF47F0">
              <w:rPr>
                <w:lang w:val="en-GB"/>
              </w:rPr>
              <w:t> </w:t>
            </w:r>
          </w:p>
        </w:tc>
      </w:tr>
      <w:tr w:rsidR="008073FC" w:rsidRPr="00BF47F0" w14:paraId="783AAFD1" w14:textId="77777777" w:rsidTr="00126611">
        <w:trPr>
          <w:trHeight w:val="315"/>
        </w:trPr>
        <w:tc>
          <w:tcPr>
            <w:tcW w:w="1620" w:type="dxa"/>
            <w:shd w:val="clear" w:color="auto" w:fill="FFFFFF"/>
            <w:noWrap/>
          </w:tcPr>
          <w:p w14:paraId="582E0813" w14:textId="76A4FC75" w:rsidR="008073FC" w:rsidRPr="001D313C" w:rsidRDefault="00935C9F" w:rsidP="009648F1">
            <w:pPr>
              <w:jc w:val="left"/>
              <w:rPr>
                <w:color w:val="FFFFFF"/>
                <w:lang w:val="en-GB"/>
              </w:rPr>
            </w:pPr>
            <w:r w:rsidRPr="00935C9F">
              <w:rPr>
                <w:lang w:val="fr-FR"/>
              </w:rPr>
              <w:t>Téléphone</w:t>
            </w:r>
          </w:p>
        </w:tc>
        <w:tc>
          <w:tcPr>
            <w:tcW w:w="8014" w:type="dxa"/>
            <w:shd w:val="clear" w:color="auto" w:fill="FFFFFF"/>
            <w:noWrap/>
            <w:vAlign w:val="center"/>
          </w:tcPr>
          <w:p w14:paraId="78F8B4BD" w14:textId="77777777" w:rsidR="008073FC" w:rsidRPr="00BF47F0" w:rsidRDefault="008073FC">
            <w:pPr>
              <w:pStyle w:val="TableContent"/>
              <w:rPr>
                <w:lang w:val="en-GB"/>
              </w:rPr>
            </w:pPr>
            <w:r w:rsidRPr="00BF47F0">
              <w:rPr>
                <w:lang w:val="en-GB"/>
              </w:rPr>
              <w:t> </w:t>
            </w:r>
          </w:p>
        </w:tc>
      </w:tr>
      <w:tr w:rsidR="008073FC" w:rsidRPr="00BF47F0" w14:paraId="5A9A4CB1" w14:textId="77777777" w:rsidTr="00126611">
        <w:trPr>
          <w:trHeight w:val="315"/>
        </w:trPr>
        <w:tc>
          <w:tcPr>
            <w:tcW w:w="1620" w:type="dxa"/>
            <w:shd w:val="clear" w:color="auto" w:fill="FFFFFF"/>
            <w:noWrap/>
          </w:tcPr>
          <w:p w14:paraId="7E77DA2F" w14:textId="759DE5BD" w:rsidR="008073FC" w:rsidRPr="001D313C" w:rsidRDefault="00935C9F" w:rsidP="009648F1">
            <w:pPr>
              <w:jc w:val="left"/>
              <w:rPr>
                <w:color w:val="FFFFFF"/>
                <w:lang w:val="en-GB"/>
              </w:rPr>
            </w:pPr>
            <w:r w:rsidRPr="00935C9F">
              <w:rPr>
                <w:lang w:val="fr-FR"/>
              </w:rPr>
              <w:t>Fax</w:t>
            </w:r>
          </w:p>
        </w:tc>
        <w:tc>
          <w:tcPr>
            <w:tcW w:w="8014" w:type="dxa"/>
            <w:shd w:val="clear" w:color="auto" w:fill="FFFFFF"/>
            <w:noWrap/>
            <w:vAlign w:val="center"/>
          </w:tcPr>
          <w:p w14:paraId="56FA479E" w14:textId="77777777" w:rsidR="008073FC" w:rsidRPr="00BF47F0" w:rsidRDefault="008073FC">
            <w:pPr>
              <w:pStyle w:val="TableContent"/>
              <w:rPr>
                <w:lang w:val="en-GB"/>
              </w:rPr>
            </w:pPr>
            <w:r w:rsidRPr="00BF47F0">
              <w:rPr>
                <w:lang w:val="en-GB"/>
              </w:rPr>
              <w:t> </w:t>
            </w:r>
          </w:p>
        </w:tc>
      </w:tr>
      <w:tr w:rsidR="008073FC" w:rsidRPr="00BF47F0" w14:paraId="5BA84FDC" w14:textId="77777777" w:rsidTr="00126611">
        <w:trPr>
          <w:trHeight w:val="315"/>
        </w:trPr>
        <w:tc>
          <w:tcPr>
            <w:tcW w:w="1620" w:type="dxa"/>
            <w:shd w:val="clear" w:color="auto" w:fill="FFFFFF"/>
            <w:noWrap/>
          </w:tcPr>
          <w:p w14:paraId="6C7D0966" w14:textId="6021B5B8" w:rsidR="008073FC" w:rsidRPr="001D313C" w:rsidRDefault="00935C9F" w:rsidP="009648F1">
            <w:pPr>
              <w:jc w:val="left"/>
              <w:rPr>
                <w:color w:val="FFFFFF"/>
                <w:lang w:val="en-GB"/>
              </w:rPr>
            </w:pPr>
            <w:r w:rsidRPr="00935C9F">
              <w:rPr>
                <w:lang w:val="fr-FR"/>
              </w:rPr>
              <w:t>Personne à contacter</w:t>
            </w:r>
          </w:p>
        </w:tc>
        <w:tc>
          <w:tcPr>
            <w:tcW w:w="8014" w:type="dxa"/>
            <w:shd w:val="clear" w:color="auto" w:fill="FFFFFF"/>
            <w:noWrap/>
            <w:vAlign w:val="center"/>
          </w:tcPr>
          <w:p w14:paraId="13DE8BDD" w14:textId="77777777" w:rsidR="008073FC" w:rsidRPr="00BF47F0" w:rsidRDefault="008073FC">
            <w:pPr>
              <w:rPr>
                <w:lang w:val="en-GB" w:eastAsia="zh-CN"/>
              </w:rPr>
            </w:pPr>
            <w:r w:rsidRPr="00BF47F0">
              <w:rPr>
                <w:lang w:val="en-GB"/>
              </w:rPr>
              <w:t> </w:t>
            </w:r>
          </w:p>
        </w:tc>
      </w:tr>
      <w:tr w:rsidR="008073FC" w:rsidRPr="00BF47F0" w14:paraId="2CB464FA" w14:textId="77777777" w:rsidTr="00126611">
        <w:trPr>
          <w:trHeight w:val="315"/>
        </w:trPr>
        <w:tc>
          <w:tcPr>
            <w:tcW w:w="1620" w:type="dxa"/>
            <w:shd w:val="clear" w:color="auto" w:fill="FFFFFF"/>
            <w:noWrap/>
          </w:tcPr>
          <w:p w14:paraId="630C9C10" w14:textId="63C7E3C9" w:rsidR="008073FC" w:rsidRPr="001D313C" w:rsidRDefault="00935C9F" w:rsidP="009648F1">
            <w:pPr>
              <w:jc w:val="left"/>
              <w:rPr>
                <w:color w:val="FFFFFF"/>
                <w:lang w:val="en-GB" w:eastAsia="zh-CN"/>
              </w:rPr>
            </w:pPr>
            <w:r w:rsidRPr="00935C9F">
              <w:rPr>
                <w:lang w:val="fr-FR"/>
              </w:rPr>
              <w:t>Fonction</w:t>
            </w:r>
          </w:p>
        </w:tc>
        <w:tc>
          <w:tcPr>
            <w:tcW w:w="8014" w:type="dxa"/>
            <w:shd w:val="clear" w:color="auto" w:fill="FFFFFF"/>
            <w:noWrap/>
            <w:vAlign w:val="center"/>
          </w:tcPr>
          <w:p w14:paraId="75CBF64A" w14:textId="77777777" w:rsidR="008073FC" w:rsidRPr="00BF47F0" w:rsidRDefault="008073FC">
            <w:pPr>
              <w:pStyle w:val="TableContent"/>
              <w:rPr>
                <w:i/>
                <w:iCs/>
                <w:lang w:val="en-GB"/>
              </w:rPr>
            </w:pPr>
          </w:p>
        </w:tc>
      </w:tr>
      <w:tr w:rsidR="008073FC" w:rsidRPr="00BF47F0" w14:paraId="7537596F" w14:textId="77777777" w:rsidTr="00126611">
        <w:trPr>
          <w:trHeight w:val="315"/>
        </w:trPr>
        <w:tc>
          <w:tcPr>
            <w:tcW w:w="1620" w:type="dxa"/>
            <w:shd w:val="clear" w:color="auto" w:fill="FFFFFF"/>
            <w:noWrap/>
          </w:tcPr>
          <w:p w14:paraId="1F929A79" w14:textId="22477AEA" w:rsidR="008073FC" w:rsidRPr="001D313C" w:rsidRDefault="00935C9F" w:rsidP="009648F1">
            <w:pPr>
              <w:jc w:val="left"/>
              <w:rPr>
                <w:color w:val="FFFFFF"/>
                <w:lang w:val="en-GB"/>
              </w:rPr>
            </w:pPr>
            <w:r w:rsidRPr="00935C9F">
              <w:rPr>
                <w:lang w:val="fr-FR"/>
              </w:rPr>
              <w:t>Courriel </w:t>
            </w:r>
          </w:p>
        </w:tc>
        <w:tc>
          <w:tcPr>
            <w:tcW w:w="8014" w:type="dxa"/>
            <w:shd w:val="clear" w:color="auto" w:fill="FFFFFF"/>
            <w:noWrap/>
            <w:vAlign w:val="center"/>
          </w:tcPr>
          <w:p w14:paraId="563CCAA7" w14:textId="77777777" w:rsidR="008073FC" w:rsidRPr="00BF47F0" w:rsidRDefault="008073FC">
            <w:pPr>
              <w:pStyle w:val="TableContent"/>
              <w:rPr>
                <w:lang w:val="en-GB"/>
              </w:rPr>
            </w:pPr>
          </w:p>
        </w:tc>
      </w:tr>
    </w:tbl>
    <w:p w14:paraId="131538BF" w14:textId="78E582C0" w:rsidR="00564327" w:rsidRDefault="00564327" w:rsidP="00564327">
      <w:pPr>
        <w:rPr>
          <w:lang w:val="en-GB"/>
        </w:rPr>
      </w:pPr>
    </w:p>
    <w:p w14:paraId="2742B663" w14:textId="4B295D88" w:rsidR="00E2123A" w:rsidRPr="00B51CEB" w:rsidRDefault="00935C9F" w:rsidP="00935C9F">
      <w:pPr>
        <w:pStyle w:val="Heading3"/>
        <w:rPr>
          <w:rStyle w:val="ExplanationChar"/>
          <w:color w:val="FFFFFF"/>
          <w:lang w:val="fr-FR"/>
        </w:rPr>
      </w:pPr>
      <w:bookmarkStart w:id="13" w:name="_Toc68600023"/>
      <w:r w:rsidRPr="00935C9F">
        <w:rPr>
          <w:lang w:val="fr-FR"/>
        </w:rPr>
        <w:lastRenderedPageBreak/>
        <w:t xml:space="preserve">2.1.5. Nom et coordonnées du représentant à contacter lors de la phase post-enregistrement </w:t>
      </w:r>
      <w:r w:rsidRPr="00935C9F">
        <w:rPr>
          <w:i/>
          <w:iCs/>
          <w:lang w:val="fr-FR"/>
        </w:rPr>
        <w:t>(si autre qu</w:t>
      </w:r>
      <w:r w:rsidR="00932D14">
        <w:rPr>
          <w:i/>
          <w:iCs/>
          <w:lang w:val="fr-FR"/>
        </w:rPr>
        <w:t xml:space="preserve">e celui </w:t>
      </w:r>
      <w:r w:rsidRPr="00935C9F">
        <w:rPr>
          <w:i/>
          <w:iCs/>
          <w:lang w:val="fr-FR"/>
        </w:rPr>
        <w:t>indiqué au point 2.1.3)</w:t>
      </w:r>
      <w:bookmarkEnd w:id="13"/>
    </w:p>
    <w:tbl>
      <w:tblPr>
        <w:tblW w:w="9706"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620"/>
        <w:gridCol w:w="8086"/>
      </w:tblGrid>
      <w:tr w:rsidR="00E2123A" w:rsidRPr="00BF47F0" w14:paraId="6BCFE95F" w14:textId="77777777" w:rsidTr="00126611">
        <w:trPr>
          <w:trHeight w:val="315"/>
        </w:trPr>
        <w:tc>
          <w:tcPr>
            <w:tcW w:w="1620" w:type="dxa"/>
            <w:shd w:val="clear" w:color="auto" w:fill="FFFFFF"/>
            <w:noWrap/>
          </w:tcPr>
          <w:p w14:paraId="455BBEE5" w14:textId="57947976" w:rsidR="00E2123A" w:rsidRPr="001D313C" w:rsidRDefault="00935C9F" w:rsidP="00935C9F">
            <w:pPr>
              <w:rPr>
                <w:color w:val="FFFFFF"/>
                <w:lang w:val="en-GB"/>
              </w:rPr>
            </w:pPr>
            <w:r w:rsidRPr="00935C9F">
              <w:rPr>
                <w:lang w:val="fr-FR"/>
              </w:rPr>
              <w:t>Organisation</w:t>
            </w:r>
          </w:p>
        </w:tc>
        <w:tc>
          <w:tcPr>
            <w:tcW w:w="8086" w:type="dxa"/>
            <w:shd w:val="clear" w:color="auto" w:fill="FFFFFF"/>
            <w:noWrap/>
            <w:vAlign w:val="center"/>
          </w:tcPr>
          <w:p w14:paraId="6BB7233E" w14:textId="77777777" w:rsidR="00E2123A" w:rsidRPr="00BF47F0" w:rsidRDefault="00E2123A" w:rsidP="0022416C">
            <w:pPr>
              <w:pStyle w:val="TableContent"/>
              <w:rPr>
                <w:lang w:val="en-GB"/>
              </w:rPr>
            </w:pPr>
            <w:r w:rsidRPr="00BF47F0">
              <w:rPr>
                <w:lang w:val="en-GB"/>
              </w:rPr>
              <w:t> </w:t>
            </w:r>
          </w:p>
        </w:tc>
      </w:tr>
      <w:tr w:rsidR="00E2123A" w:rsidRPr="00BF47F0" w14:paraId="439275FC" w14:textId="77777777" w:rsidTr="00126611">
        <w:trPr>
          <w:trHeight w:val="315"/>
        </w:trPr>
        <w:tc>
          <w:tcPr>
            <w:tcW w:w="1620" w:type="dxa"/>
            <w:shd w:val="clear" w:color="auto" w:fill="FFFFFF"/>
            <w:noWrap/>
          </w:tcPr>
          <w:p w14:paraId="2238D86D" w14:textId="244C0674" w:rsidR="00E2123A" w:rsidRPr="001D313C" w:rsidRDefault="00935C9F" w:rsidP="00935C9F">
            <w:pPr>
              <w:rPr>
                <w:color w:val="FFFFFF"/>
                <w:lang w:val="en-GB"/>
              </w:rPr>
            </w:pPr>
            <w:r w:rsidRPr="00935C9F">
              <w:rPr>
                <w:lang w:val="fr-FR"/>
              </w:rPr>
              <w:t>Adresse</w:t>
            </w:r>
          </w:p>
        </w:tc>
        <w:tc>
          <w:tcPr>
            <w:tcW w:w="8086" w:type="dxa"/>
            <w:shd w:val="clear" w:color="auto" w:fill="FFFFFF"/>
            <w:noWrap/>
            <w:vAlign w:val="center"/>
          </w:tcPr>
          <w:p w14:paraId="79D38B43" w14:textId="77777777" w:rsidR="00E2123A" w:rsidRPr="00BF47F0" w:rsidRDefault="00E2123A" w:rsidP="0022416C">
            <w:pPr>
              <w:pStyle w:val="TableContent"/>
              <w:rPr>
                <w:lang w:val="en-GB" w:eastAsia="zh-CN"/>
              </w:rPr>
            </w:pPr>
            <w:r w:rsidRPr="00BF47F0">
              <w:rPr>
                <w:lang w:val="en-GB"/>
              </w:rPr>
              <w:t> </w:t>
            </w:r>
          </w:p>
        </w:tc>
      </w:tr>
      <w:tr w:rsidR="00E2123A" w:rsidRPr="00BF47F0" w14:paraId="04CE922E" w14:textId="77777777" w:rsidTr="00126611">
        <w:trPr>
          <w:trHeight w:val="315"/>
        </w:trPr>
        <w:tc>
          <w:tcPr>
            <w:tcW w:w="1620" w:type="dxa"/>
            <w:shd w:val="clear" w:color="auto" w:fill="FFFFFF"/>
            <w:noWrap/>
          </w:tcPr>
          <w:p w14:paraId="64C52D12" w14:textId="0BF1D527" w:rsidR="00E2123A" w:rsidRPr="001D313C" w:rsidRDefault="00935C9F" w:rsidP="00935C9F">
            <w:pPr>
              <w:rPr>
                <w:color w:val="FFFFFF"/>
                <w:lang w:val="en-GB"/>
              </w:rPr>
            </w:pPr>
            <w:r w:rsidRPr="00935C9F">
              <w:rPr>
                <w:lang w:val="fr-FR"/>
              </w:rPr>
              <w:t>Téléphone</w:t>
            </w:r>
          </w:p>
        </w:tc>
        <w:tc>
          <w:tcPr>
            <w:tcW w:w="8086" w:type="dxa"/>
            <w:shd w:val="clear" w:color="auto" w:fill="FFFFFF"/>
            <w:noWrap/>
            <w:vAlign w:val="center"/>
          </w:tcPr>
          <w:p w14:paraId="7B5EF449" w14:textId="77777777" w:rsidR="00E2123A" w:rsidRPr="00BF47F0" w:rsidRDefault="00E2123A" w:rsidP="0022416C">
            <w:pPr>
              <w:pStyle w:val="TableContent"/>
              <w:rPr>
                <w:lang w:val="en-GB"/>
              </w:rPr>
            </w:pPr>
            <w:r w:rsidRPr="00BF47F0">
              <w:rPr>
                <w:lang w:val="en-GB"/>
              </w:rPr>
              <w:t> </w:t>
            </w:r>
          </w:p>
        </w:tc>
      </w:tr>
      <w:tr w:rsidR="00E2123A" w:rsidRPr="00BF47F0" w14:paraId="11056E37" w14:textId="77777777" w:rsidTr="00126611">
        <w:trPr>
          <w:trHeight w:val="315"/>
        </w:trPr>
        <w:tc>
          <w:tcPr>
            <w:tcW w:w="1620" w:type="dxa"/>
            <w:shd w:val="clear" w:color="auto" w:fill="FFFFFF"/>
            <w:noWrap/>
          </w:tcPr>
          <w:p w14:paraId="03CA935B" w14:textId="0801437B" w:rsidR="00E2123A" w:rsidRPr="001D313C" w:rsidRDefault="00935C9F" w:rsidP="00935C9F">
            <w:pPr>
              <w:rPr>
                <w:color w:val="FFFFFF"/>
                <w:lang w:val="en-GB"/>
              </w:rPr>
            </w:pPr>
            <w:r w:rsidRPr="00935C9F">
              <w:rPr>
                <w:lang w:val="fr-FR"/>
              </w:rPr>
              <w:t>Fax</w:t>
            </w:r>
          </w:p>
        </w:tc>
        <w:tc>
          <w:tcPr>
            <w:tcW w:w="8086" w:type="dxa"/>
            <w:shd w:val="clear" w:color="auto" w:fill="FFFFFF"/>
            <w:noWrap/>
            <w:vAlign w:val="center"/>
          </w:tcPr>
          <w:p w14:paraId="0D83B6B8" w14:textId="77777777" w:rsidR="00E2123A" w:rsidRPr="00BF47F0" w:rsidRDefault="00E2123A" w:rsidP="0022416C">
            <w:pPr>
              <w:pStyle w:val="TableContent"/>
              <w:rPr>
                <w:lang w:val="en-GB"/>
              </w:rPr>
            </w:pPr>
            <w:r w:rsidRPr="00BF47F0">
              <w:rPr>
                <w:lang w:val="en-GB"/>
              </w:rPr>
              <w:t> </w:t>
            </w:r>
          </w:p>
        </w:tc>
      </w:tr>
      <w:tr w:rsidR="00E2123A" w:rsidRPr="00BF47F0" w14:paraId="1C979BF8" w14:textId="77777777" w:rsidTr="00126611">
        <w:trPr>
          <w:trHeight w:val="315"/>
        </w:trPr>
        <w:tc>
          <w:tcPr>
            <w:tcW w:w="1620" w:type="dxa"/>
            <w:shd w:val="clear" w:color="auto" w:fill="FFFFFF"/>
            <w:noWrap/>
          </w:tcPr>
          <w:p w14:paraId="1861DE65" w14:textId="464DC950" w:rsidR="00E2123A" w:rsidRPr="001D313C" w:rsidRDefault="00935C9F" w:rsidP="00514D09">
            <w:pPr>
              <w:jc w:val="left"/>
              <w:rPr>
                <w:color w:val="FFFFFF"/>
                <w:lang w:val="en-GB"/>
              </w:rPr>
            </w:pPr>
            <w:r w:rsidRPr="00935C9F">
              <w:rPr>
                <w:lang w:val="fr-FR"/>
              </w:rPr>
              <w:t>Personne à contacter</w:t>
            </w:r>
          </w:p>
        </w:tc>
        <w:tc>
          <w:tcPr>
            <w:tcW w:w="8086" w:type="dxa"/>
            <w:shd w:val="clear" w:color="auto" w:fill="FFFFFF"/>
            <w:noWrap/>
            <w:vAlign w:val="center"/>
          </w:tcPr>
          <w:p w14:paraId="7D9D74D2" w14:textId="77777777" w:rsidR="00E2123A" w:rsidRPr="00BF47F0" w:rsidRDefault="00E2123A" w:rsidP="0022416C">
            <w:pPr>
              <w:rPr>
                <w:lang w:val="en-GB" w:eastAsia="zh-CN"/>
              </w:rPr>
            </w:pPr>
            <w:r w:rsidRPr="00BF47F0">
              <w:rPr>
                <w:lang w:val="en-GB"/>
              </w:rPr>
              <w:t> </w:t>
            </w:r>
          </w:p>
        </w:tc>
      </w:tr>
      <w:tr w:rsidR="00E2123A" w:rsidRPr="00BF47F0" w14:paraId="242988CB" w14:textId="77777777" w:rsidTr="00126611">
        <w:trPr>
          <w:trHeight w:val="315"/>
        </w:trPr>
        <w:tc>
          <w:tcPr>
            <w:tcW w:w="1620" w:type="dxa"/>
            <w:shd w:val="clear" w:color="auto" w:fill="FFFFFF"/>
            <w:noWrap/>
          </w:tcPr>
          <w:p w14:paraId="7F474059" w14:textId="38B092C4" w:rsidR="00E2123A" w:rsidRPr="001D313C" w:rsidRDefault="00935C9F" w:rsidP="00935C9F">
            <w:pPr>
              <w:rPr>
                <w:color w:val="FFFFFF"/>
                <w:lang w:val="en-GB" w:eastAsia="zh-CN"/>
              </w:rPr>
            </w:pPr>
            <w:r w:rsidRPr="00935C9F">
              <w:rPr>
                <w:lang w:val="fr-FR"/>
              </w:rPr>
              <w:t>Fonction</w:t>
            </w:r>
          </w:p>
        </w:tc>
        <w:tc>
          <w:tcPr>
            <w:tcW w:w="8086" w:type="dxa"/>
            <w:shd w:val="clear" w:color="auto" w:fill="FFFFFF"/>
            <w:noWrap/>
            <w:vAlign w:val="center"/>
          </w:tcPr>
          <w:p w14:paraId="6B7C8C91" w14:textId="77777777" w:rsidR="00E2123A" w:rsidRPr="00BF47F0" w:rsidRDefault="00E2123A" w:rsidP="0022416C">
            <w:pPr>
              <w:pStyle w:val="TableContent"/>
              <w:rPr>
                <w:i/>
                <w:iCs/>
                <w:lang w:val="en-GB"/>
              </w:rPr>
            </w:pPr>
          </w:p>
        </w:tc>
      </w:tr>
      <w:tr w:rsidR="00E2123A" w:rsidRPr="00BF47F0" w14:paraId="728B79C3" w14:textId="77777777" w:rsidTr="00126611">
        <w:trPr>
          <w:trHeight w:val="315"/>
        </w:trPr>
        <w:tc>
          <w:tcPr>
            <w:tcW w:w="1620" w:type="dxa"/>
            <w:shd w:val="clear" w:color="auto" w:fill="FFFFFF"/>
            <w:noWrap/>
          </w:tcPr>
          <w:p w14:paraId="68719FCC" w14:textId="08D21F7C" w:rsidR="00E2123A" w:rsidRPr="001D313C" w:rsidRDefault="00935C9F" w:rsidP="00935C9F">
            <w:pPr>
              <w:rPr>
                <w:color w:val="FFFFFF"/>
                <w:lang w:val="en-GB"/>
              </w:rPr>
            </w:pPr>
            <w:r w:rsidRPr="00935C9F">
              <w:rPr>
                <w:lang w:val="fr-FR"/>
              </w:rPr>
              <w:t>Courriel </w:t>
            </w:r>
          </w:p>
        </w:tc>
        <w:tc>
          <w:tcPr>
            <w:tcW w:w="8086" w:type="dxa"/>
            <w:shd w:val="clear" w:color="auto" w:fill="FFFFFF"/>
            <w:noWrap/>
            <w:vAlign w:val="center"/>
          </w:tcPr>
          <w:p w14:paraId="6A0C3CF5" w14:textId="77777777" w:rsidR="00E2123A" w:rsidRPr="00BF47F0" w:rsidRDefault="00E2123A" w:rsidP="0022416C">
            <w:pPr>
              <w:pStyle w:val="TableContent"/>
              <w:rPr>
                <w:lang w:val="en-GB"/>
              </w:rPr>
            </w:pPr>
          </w:p>
        </w:tc>
      </w:tr>
    </w:tbl>
    <w:p w14:paraId="237A517D" w14:textId="6B2ABE41" w:rsidR="001D6EAC" w:rsidRPr="00BF47F0" w:rsidRDefault="001D6EAC" w:rsidP="001448E5">
      <w:pPr>
        <w:pStyle w:val="Heading3"/>
      </w:pPr>
    </w:p>
    <w:p w14:paraId="2694F630" w14:textId="48C66875" w:rsidR="008073FC" w:rsidRPr="00B51CEB" w:rsidRDefault="00935C9F" w:rsidP="00F92138">
      <w:pPr>
        <w:pStyle w:val="Heading3"/>
        <w:rPr>
          <w:rStyle w:val="ExplanationChar"/>
          <w:lang w:val="fr-FR"/>
        </w:rPr>
      </w:pPr>
      <w:bookmarkStart w:id="14" w:name="_Toc68600024"/>
      <w:r w:rsidRPr="00F92138">
        <w:rPr>
          <w:lang w:val="fr-FR"/>
        </w:rPr>
        <w:t xml:space="preserve">2.1.6. Accréditations ou certifications obtenues par le </w:t>
      </w:r>
      <w:r w:rsidRPr="00F92138">
        <w:rPr>
          <w:i/>
          <w:iCs/>
          <w:lang w:val="fr-FR"/>
        </w:rPr>
        <w:t>demandeur</w:t>
      </w:r>
      <w:r w:rsidRPr="00F92138">
        <w:rPr>
          <w:lang w:val="fr-FR"/>
        </w:rPr>
        <w:t xml:space="preserve"> (ayant une pertinence pour les performances du </w:t>
      </w:r>
      <w:r w:rsidR="009648F1">
        <w:rPr>
          <w:lang w:val="fr-FR"/>
        </w:rPr>
        <w:t>kit</w:t>
      </w:r>
      <w:r w:rsidRPr="00F92138">
        <w:rPr>
          <w:lang w:val="fr-FR"/>
        </w:rPr>
        <w:t>)</w:t>
      </w:r>
      <w:bookmarkEnd w:id="14"/>
      <w:r w:rsidR="008073FC" w:rsidRPr="00B51CEB">
        <w:rPr>
          <w:rStyle w:val="ExplanationChar"/>
          <w:lang w:val="fr-FR"/>
        </w:rPr>
        <w:t xml:space="preserve"> </w:t>
      </w:r>
    </w:p>
    <w:p w14:paraId="0CEA3E24" w14:textId="7918CEF6" w:rsidR="00F112FC" w:rsidRPr="00B51CEB" w:rsidRDefault="008556E2" w:rsidP="008556E2">
      <w:pPr>
        <w:pStyle w:val="Explanation"/>
        <w:rPr>
          <w:color w:val="FFFFFF"/>
          <w:lang w:val="fr-FR"/>
        </w:rPr>
      </w:pPr>
      <w:r w:rsidRPr="008556E2">
        <w:rPr>
          <w:lang w:val="fr-FR"/>
        </w:rPr>
        <w:t>Faire un double clic dans la case correspondant à l’accréditation ou certification obtenue par le demandeur.</w:t>
      </w:r>
      <w:r w:rsidR="00C35470" w:rsidRPr="00B51CEB">
        <w:rPr>
          <w:lang w:val="fr-FR"/>
        </w:rPr>
        <w:t xml:space="preserve"> </w:t>
      </w:r>
      <w:r w:rsidRPr="008556E2">
        <w:rPr>
          <w:lang w:val="fr-FR"/>
        </w:rPr>
        <w:t xml:space="preserve">Une case cochée </w:t>
      </w:r>
      <w:r w:rsidRPr="008556E2">
        <w:rPr>
          <w:lang w:val="fr-FR"/>
        </w:rPr>
        <w:fldChar w:fldCharType="begin">
          <w:ffData>
            <w:name w:val="Check1"/>
            <w:enabled/>
            <w:calcOnExit w:val="0"/>
            <w:checkBox>
              <w:sizeAuto/>
              <w:default w:val="1"/>
            </w:checkBox>
          </w:ffData>
        </w:fldChar>
      </w:r>
      <w:r w:rsidRPr="008556E2">
        <w:rPr>
          <w:lang w:val="fr-FR"/>
        </w:rPr>
        <w:instrText xml:space="preserve"> FORMCHECKBOX </w:instrText>
      </w:r>
      <w:r w:rsidR="00E56540">
        <w:rPr>
          <w:lang w:val="fr-FR"/>
        </w:rPr>
      </w:r>
      <w:r w:rsidR="00E56540">
        <w:rPr>
          <w:lang w:val="fr-FR"/>
        </w:rPr>
        <w:fldChar w:fldCharType="separate"/>
      </w:r>
      <w:r w:rsidRPr="008556E2">
        <w:rPr>
          <w:lang w:val="fr-FR"/>
        </w:rPr>
        <w:fldChar w:fldCharType="end"/>
      </w:r>
      <w:r w:rsidRPr="008556E2">
        <w:rPr>
          <w:lang w:val="fr-FR"/>
        </w:rPr>
        <w:t xml:space="preserve"> signifie Oui.</w:t>
      </w:r>
      <w:r w:rsidR="00C35470" w:rsidRPr="00B51CEB">
        <w:rPr>
          <w:lang w:val="fr-FR"/>
        </w:rPr>
        <w:t xml:space="preserve"> </w:t>
      </w:r>
      <w:r w:rsidRPr="008556E2">
        <w:rPr>
          <w:lang w:val="fr-FR"/>
        </w:rPr>
        <w:t xml:space="preserve">Une case non cochée </w:t>
      </w:r>
      <w:r w:rsidRPr="008556E2">
        <w:rPr>
          <w:lang w:val="fr-FR"/>
        </w:rPr>
        <w:fldChar w:fldCharType="begin">
          <w:ffData>
            <w:name w:val="Check1"/>
            <w:enabled/>
            <w:calcOnExit w:val="0"/>
            <w:checkBox>
              <w:sizeAuto/>
              <w:default w:val="0"/>
            </w:checkBox>
          </w:ffData>
        </w:fldChar>
      </w:r>
      <w:r w:rsidRPr="008556E2">
        <w:rPr>
          <w:lang w:val="fr-FR"/>
        </w:rPr>
        <w:instrText xml:space="preserve"> FORMCHECKBOX </w:instrText>
      </w:r>
      <w:r w:rsidR="00E56540">
        <w:rPr>
          <w:lang w:val="fr-FR"/>
        </w:rPr>
      </w:r>
      <w:r w:rsidR="00E56540">
        <w:rPr>
          <w:lang w:val="fr-FR"/>
        </w:rPr>
        <w:fldChar w:fldCharType="separate"/>
      </w:r>
      <w:r w:rsidRPr="008556E2">
        <w:rPr>
          <w:lang w:val="fr-FR"/>
        </w:rPr>
        <w:fldChar w:fldCharType="end"/>
      </w:r>
      <w:r w:rsidRPr="008556E2">
        <w:rPr>
          <w:lang w:val="fr-FR"/>
        </w:rPr>
        <w:t xml:space="preserve"> signifie Non.</w:t>
      </w:r>
    </w:p>
    <w:p w14:paraId="36F3F8BA" w14:textId="4D5F7658" w:rsidR="001D6EAC" w:rsidRPr="00B51CEB" w:rsidRDefault="008556E2" w:rsidP="008556E2">
      <w:pPr>
        <w:rPr>
          <w:color w:val="FFFFFF"/>
          <w:lang w:val="fr-FR"/>
        </w:rPr>
      </w:pPr>
      <w:r w:rsidRPr="008556E2">
        <w:rPr>
          <w:lang w:val="fr-FR"/>
        </w:rPr>
        <w:fldChar w:fldCharType="begin">
          <w:ffData>
            <w:name w:val="Check3"/>
            <w:enabled/>
            <w:calcOnExit w:val="0"/>
            <w:checkBox>
              <w:sizeAuto/>
              <w:default w:val="0"/>
            </w:checkBox>
          </w:ffData>
        </w:fldChar>
      </w:r>
      <w:r w:rsidRPr="008556E2">
        <w:rPr>
          <w:lang w:val="fr-FR"/>
        </w:rPr>
        <w:instrText xml:space="preserve"> FORMCHECKBOX </w:instrText>
      </w:r>
      <w:r w:rsidR="00E56540">
        <w:rPr>
          <w:lang w:val="fr-FR"/>
        </w:rPr>
      </w:r>
      <w:r w:rsidR="00E56540">
        <w:rPr>
          <w:lang w:val="fr-FR"/>
        </w:rPr>
        <w:fldChar w:fldCharType="separate"/>
      </w:r>
      <w:r w:rsidRPr="008556E2">
        <w:rPr>
          <w:lang w:val="fr-FR"/>
        </w:rPr>
        <w:fldChar w:fldCharType="end"/>
      </w:r>
      <w:r w:rsidRPr="008556E2">
        <w:rPr>
          <w:lang w:val="fr-FR"/>
        </w:rPr>
        <w:t xml:space="preserve"> ISO/IEC 17025</w:t>
      </w:r>
      <w:r w:rsidR="00EC0726" w:rsidRPr="00B51CEB">
        <w:rPr>
          <w:color w:val="FFFFFF"/>
          <w:lang w:val="fr-FR"/>
        </w:rPr>
        <w:tab/>
      </w:r>
      <w:r w:rsidR="00BF5A19" w:rsidRPr="00B51CEB">
        <w:rPr>
          <w:lang w:val="fr-FR"/>
        </w:rPr>
        <w:tab/>
      </w:r>
      <w:r w:rsidR="00EC0726" w:rsidRPr="00B51CEB">
        <w:rPr>
          <w:lang w:val="fr-FR"/>
        </w:rPr>
        <w:tab/>
      </w:r>
      <w:r w:rsidRPr="008556E2">
        <w:rPr>
          <w:lang w:val="fr-FR"/>
        </w:rPr>
        <w:fldChar w:fldCharType="begin">
          <w:ffData>
            <w:name w:val="Check5"/>
            <w:enabled/>
            <w:calcOnExit w:val="0"/>
            <w:checkBox>
              <w:sizeAuto/>
              <w:default w:val="0"/>
            </w:checkBox>
          </w:ffData>
        </w:fldChar>
      </w:r>
      <w:r w:rsidRPr="008556E2">
        <w:rPr>
          <w:lang w:val="fr-FR"/>
        </w:rPr>
        <w:instrText xml:space="preserve"> FORMCHECKBOX </w:instrText>
      </w:r>
      <w:r w:rsidR="00E56540">
        <w:rPr>
          <w:lang w:val="fr-FR"/>
        </w:rPr>
      </w:r>
      <w:r w:rsidR="00E56540">
        <w:rPr>
          <w:lang w:val="fr-FR"/>
        </w:rPr>
        <w:fldChar w:fldCharType="separate"/>
      </w:r>
      <w:r w:rsidRPr="008556E2">
        <w:rPr>
          <w:lang w:val="fr-FR"/>
        </w:rPr>
        <w:fldChar w:fldCharType="end"/>
      </w:r>
      <w:r w:rsidRPr="008556E2">
        <w:rPr>
          <w:lang w:val="fr-FR"/>
        </w:rPr>
        <w:t xml:space="preserve"> série ISO/IEC 9000 </w:t>
      </w:r>
    </w:p>
    <w:p w14:paraId="3467973C" w14:textId="47029A68" w:rsidR="00EC0726" w:rsidRPr="00B51CEB" w:rsidRDefault="008556E2" w:rsidP="008556E2">
      <w:pPr>
        <w:rPr>
          <w:lang w:val="fr-FR"/>
        </w:rPr>
      </w:pPr>
      <w:r w:rsidRPr="008556E2">
        <w:rPr>
          <w:lang w:val="fr-FR"/>
        </w:rPr>
        <w:fldChar w:fldCharType="begin">
          <w:ffData>
            <w:name w:val=""/>
            <w:enabled/>
            <w:calcOnExit w:val="0"/>
            <w:checkBox>
              <w:sizeAuto/>
              <w:default w:val="0"/>
            </w:checkBox>
          </w:ffData>
        </w:fldChar>
      </w:r>
      <w:r w:rsidRPr="008556E2">
        <w:rPr>
          <w:lang w:val="fr-FR"/>
        </w:rPr>
        <w:instrText xml:space="preserve"> FORMCHECKBOX </w:instrText>
      </w:r>
      <w:r w:rsidR="00E56540">
        <w:rPr>
          <w:lang w:val="fr-FR"/>
        </w:rPr>
      </w:r>
      <w:r w:rsidR="00E56540">
        <w:rPr>
          <w:lang w:val="fr-FR"/>
        </w:rPr>
        <w:fldChar w:fldCharType="separate"/>
      </w:r>
      <w:r w:rsidRPr="008556E2">
        <w:rPr>
          <w:lang w:val="fr-FR"/>
        </w:rPr>
        <w:fldChar w:fldCharType="end"/>
      </w:r>
      <w:r w:rsidRPr="008556E2">
        <w:rPr>
          <w:lang w:val="fr-FR"/>
        </w:rPr>
        <w:t xml:space="preserve"> BPL</w:t>
      </w:r>
      <w:r w:rsidR="009B6183">
        <w:rPr>
          <w:rStyle w:val="FootnoteReference"/>
          <w:lang w:val="fr-FR"/>
        </w:rPr>
        <w:footnoteReference w:id="2"/>
      </w:r>
      <w:r w:rsidR="009B6183">
        <w:rPr>
          <w:lang w:val="fr-FR"/>
        </w:rPr>
        <w:tab/>
        <w:t>/</w:t>
      </w:r>
      <w:r w:rsidRPr="008556E2">
        <w:rPr>
          <w:lang w:val="fr-FR"/>
        </w:rPr>
        <w:t>BPF</w:t>
      </w:r>
      <w:r w:rsidR="009B6183">
        <w:rPr>
          <w:rStyle w:val="FootnoteReference"/>
          <w:lang w:val="fr-FR"/>
        </w:rPr>
        <w:footnoteReference w:id="3"/>
      </w:r>
      <w:r w:rsidR="00EC0726" w:rsidRPr="00B51CEB">
        <w:rPr>
          <w:color w:val="FFFFFF"/>
          <w:lang w:val="fr-FR"/>
        </w:rPr>
        <w:tab/>
      </w:r>
      <w:r w:rsidR="00EC0726" w:rsidRPr="00B51CEB">
        <w:rPr>
          <w:lang w:val="fr-FR"/>
        </w:rPr>
        <w:tab/>
      </w:r>
      <w:r w:rsidR="00EC0726" w:rsidRPr="00B51CEB">
        <w:rPr>
          <w:lang w:val="fr-FR"/>
        </w:rPr>
        <w:tab/>
      </w:r>
      <w:r w:rsidR="00EC0726" w:rsidRPr="00B51CEB">
        <w:rPr>
          <w:lang w:val="fr-FR"/>
        </w:rPr>
        <w:tab/>
      </w:r>
      <w:r w:rsidRPr="008556E2">
        <w:rPr>
          <w:lang w:val="fr-FR"/>
        </w:rPr>
        <w:fldChar w:fldCharType="begin">
          <w:ffData>
            <w:name w:val="Check6"/>
            <w:enabled/>
            <w:calcOnExit w:val="0"/>
            <w:checkBox>
              <w:sizeAuto/>
              <w:default w:val="0"/>
            </w:checkBox>
          </w:ffData>
        </w:fldChar>
      </w:r>
      <w:r w:rsidRPr="008556E2">
        <w:rPr>
          <w:lang w:val="fr-FR"/>
        </w:rPr>
        <w:instrText xml:space="preserve"> FORMCHECKBOX </w:instrText>
      </w:r>
      <w:r w:rsidR="00E56540">
        <w:rPr>
          <w:lang w:val="fr-FR"/>
        </w:rPr>
      </w:r>
      <w:r w:rsidR="00E56540">
        <w:rPr>
          <w:lang w:val="fr-FR"/>
        </w:rPr>
        <w:fldChar w:fldCharType="separate"/>
      </w:r>
      <w:r w:rsidRPr="008556E2">
        <w:rPr>
          <w:lang w:val="fr-FR"/>
        </w:rPr>
        <w:fldChar w:fldCharType="end"/>
      </w:r>
      <w:r w:rsidRPr="008556E2">
        <w:rPr>
          <w:color w:val="000000"/>
          <w:lang w:val="fr-FR"/>
        </w:rPr>
        <w:t xml:space="preserve"> Autre :</w:t>
      </w:r>
      <w:r w:rsidR="00EC0726" w:rsidRPr="00B51CEB">
        <w:rPr>
          <w:lang w:val="fr-FR" w:eastAsia="zh-CN"/>
        </w:rPr>
        <w:t xml:space="preserve"> </w:t>
      </w:r>
      <w:r w:rsidRPr="008556E2">
        <w:rPr>
          <w:lang w:val="fr-FR"/>
        </w:rPr>
        <w:t>(préciser) :</w:t>
      </w:r>
      <w:r w:rsidR="00EC0726" w:rsidRPr="00B51CEB">
        <w:rPr>
          <w:lang w:val="fr-FR" w:eastAsia="zh-CN"/>
        </w:rPr>
        <w:t xml:space="preserve"> ________________</w:t>
      </w:r>
    </w:p>
    <w:p w14:paraId="7B328284" w14:textId="77777777" w:rsidR="008073FC" w:rsidRPr="00B51CEB" w:rsidRDefault="008073FC">
      <w:pPr>
        <w:rPr>
          <w:lang w:val="fr-FR"/>
        </w:rPr>
      </w:pPr>
    </w:p>
    <w:p w14:paraId="57AF1A72" w14:textId="452375FF" w:rsidR="008073FC" w:rsidRPr="00B51CEB" w:rsidRDefault="008556E2" w:rsidP="008556E2">
      <w:pPr>
        <w:pStyle w:val="Heading3"/>
        <w:rPr>
          <w:rStyle w:val="ExplanationChar"/>
          <w:color w:val="FFFFFF"/>
          <w:lang w:val="fr-FR"/>
        </w:rPr>
      </w:pPr>
      <w:bookmarkStart w:id="15" w:name="_Toc68600025"/>
      <w:r w:rsidRPr="008556E2">
        <w:rPr>
          <w:lang w:val="fr-FR"/>
        </w:rPr>
        <w:t xml:space="preserve">2.1.7. Accréditations ou certifications obtenues par le(s) </w:t>
      </w:r>
      <w:r w:rsidRPr="008556E2">
        <w:rPr>
          <w:i/>
          <w:iCs/>
          <w:lang w:val="fr-FR"/>
        </w:rPr>
        <w:t>fabri</w:t>
      </w:r>
      <w:r>
        <w:rPr>
          <w:i/>
          <w:iCs/>
          <w:lang w:val="fr-FR"/>
        </w:rPr>
        <w:t>c</w:t>
      </w:r>
      <w:r w:rsidRPr="008556E2">
        <w:rPr>
          <w:i/>
          <w:iCs/>
          <w:lang w:val="fr-FR"/>
        </w:rPr>
        <w:t>ant(s)</w:t>
      </w:r>
      <w:r w:rsidRPr="008556E2">
        <w:rPr>
          <w:lang w:val="fr-FR"/>
        </w:rPr>
        <w:t xml:space="preserve"> (le cas échéant)</w:t>
      </w:r>
      <w:bookmarkEnd w:id="15"/>
    </w:p>
    <w:p w14:paraId="2806B976" w14:textId="54723117" w:rsidR="00C35470" w:rsidRPr="00B51CEB" w:rsidRDefault="008556E2" w:rsidP="008556E2">
      <w:pPr>
        <w:pStyle w:val="Explanation"/>
        <w:rPr>
          <w:color w:val="FFFFFF"/>
          <w:lang w:val="fr-FR"/>
        </w:rPr>
      </w:pPr>
      <w:r w:rsidRPr="008556E2">
        <w:rPr>
          <w:lang w:val="fr-FR"/>
        </w:rPr>
        <w:t>Faire un double clic dans la case correspondant à l’accréditation ou certification obtenue par le fabricant.</w:t>
      </w:r>
      <w:r w:rsidR="00C35470" w:rsidRPr="00B51CEB">
        <w:rPr>
          <w:lang w:val="fr-FR"/>
        </w:rPr>
        <w:t xml:space="preserve"> </w:t>
      </w:r>
      <w:r w:rsidRPr="008556E2">
        <w:rPr>
          <w:lang w:val="fr-FR"/>
        </w:rPr>
        <w:t xml:space="preserve">Une case cochée </w:t>
      </w:r>
      <w:r w:rsidRPr="008556E2">
        <w:rPr>
          <w:lang w:val="fr-FR"/>
        </w:rPr>
        <w:fldChar w:fldCharType="begin">
          <w:ffData>
            <w:name w:val="Check1"/>
            <w:enabled/>
            <w:calcOnExit w:val="0"/>
            <w:checkBox>
              <w:sizeAuto/>
              <w:default w:val="1"/>
            </w:checkBox>
          </w:ffData>
        </w:fldChar>
      </w:r>
      <w:r w:rsidRPr="008556E2">
        <w:rPr>
          <w:lang w:val="fr-FR"/>
        </w:rPr>
        <w:instrText xml:space="preserve"> FORMCHECKBOX </w:instrText>
      </w:r>
      <w:r w:rsidR="00E56540">
        <w:rPr>
          <w:lang w:val="fr-FR"/>
        </w:rPr>
      </w:r>
      <w:r w:rsidR="00E56540">
        <w:rPr>
          <w:lang w:val="fr-FR"/>
        </w:rPr>
        <w:fldChar w:fldCharType="separate"/>
      </w:r>
      <w:r w:rsidRPr="008556E2">
        <w:rPr>
          <w:lang w:val="fr-FR"/>
        </w:rPr>
        <w:fldChar w:fldCharType="end"/>
      </w:r>
      <w:r w:rsidRPr="008556E2">
        <w:rPr>
          <w:lang w:val="fr-FR"/>
        </w:rPr>
        <w:t xml:space="preserve"> signifie Oui.</w:t>
      </w:r>
      <w:r w:rsidR="00C35470" w:rsidRPr="00B51CEB">
        <w:rPr>
          <w:lang w:val="fr-FR"/>
        </w:rPr>
        <w:t xml:space="preserve"> </w:t>
      </w:r>
      <w:r w:rsidRPr="008556E2">
        <w:rPr>
          <w:lang w:val="fr-FR"/>
        </w:rPr>
        <w:t xml:space="preserve">Une case non cochée </w:t>
      </w:r>
      <w:r w:rsidRPr="008556E2">
        <w:rPr>
          <w:lang w:val="fr-FR"/>
        </w:rPr>
        <w:fldChar w:fldCharType="begin">
          <w:ffData>
            <w:name w:val="Check1"/>
            <w:enabled/>
            <w:calcOnExit w:val="0"/>
            <w:checkBox>
              <w:sizeAuto/>
              <w:default w:val="0"/>
            </w:checkBox>
          </w:ffData>
        </w:fldChar>
      </w:r>
      <w:r w:rsidRPr="008556E2">
        <w:rPr>
          <w:lang w:val="fr-FR"/>
        </w:rPr>
        <w:instrText xml:space="preserve"> FORMCHECKBOX </w:instrText>
      </w:r>
      <w:r w:rsidR="00E56540">
        <w:rPr>
          <w:lang w:val="fr-FR"/>
        </w:rPr>
      </w:r>
      <w:r w:rsidR="00E56540">
        <w:rPr>
          <w:lang w:val="fr-FR"/>
        </w:rPr>
        <w:fldChar w:fldCharType="separate"/>
      </w:r>
      <w:r w:rsidRPr="008556E2">
        <w:rPr>
          <w:lang w:val="fr-FR"/>
        </w:rPr>
        <w:fldChar w:fldCharType="end"/>
      </w:r>
      <w:r w:rsidRPr="008556E2">
        <w:rPr>
          <w:lang w:val="fr-FR"/>
        </w:rPr>
        <w:t xml:space="preserve"> signifie Non.</w:t>
      </w:r>
    </w:p>
    <w:p w14:paraId="45B89EBD" w14:textId="5A5B7869" w:rsidR="00E169EF" w:rsidRPr="00B51CEB" w:rsidRDefault="008556E2" w:rsidP="008556E2">
      <w:pPr>
        <w:rPr>
          <w:color w:val="FFFFFF"/>
          <w:lang w:val="fr-FR"/>
        </w:rPr>
      </w:pPr>
      <w:r w:rsidRPr="008556E2">
        <w:rPr>
          <w:lang w:val="fr-FR"/>
        </w:rPr>
        <w:fldChar w:fldCharType="begin">
          <w:ffData>
            <w:name w:val="Check3"/>
            <w:enabled/>
            <w:calcOnExit w:val="0"/>
            <w:checkBox>
              <w:sizeAuto/>
              <w:default w:val="0"/>
            </w:checkBox>
          </w:ffData>
        </w:fldChar>
      </w:r>
      <w:r w:rsidRPr="008556E2">
        <w:rPr>
          <w:lang w:val="fr-FR"/>
        </w:rPr>
        <w:instrText xml:space="preserve"> FORMCHECKBOX </w:instrText>
      </w:r>
      <w:r w:rsidR="00E56540">
        <w:rPr>
          <w:lang w:val="fr-FR"/>
        </w:rPr>
      </w:r>
      <w:r w:rsidR="00E56540">
        <w:rPr>
          <w:lang w:val="fr-FR"/>
        </w:rPr>
        <w:fldChar w:fldCharType="separate"/>
      </w:r>
      <w:r w:rsidRPr="008556E2">
        <w:rPr>
          <w:lang w:val="fr-FR"/>
        </w:rPr>
        <w:fldChar w:fldCharType="end"/>
      </w:r>
      <w:r w:rsidRPr="008556E2">
        <w:rPr>
          <w:color w:val="000000"/>
          <w:lang w:val="fr-FR"/>
        </w:rPr>
        <w:t xml:space="preserve"> ISO/IEC 17025</w:t>
      </w:r>
      <w:r w:rsidR="00E169EF" w:rsidRPr="00B51CEB">
        <w:rPr>
          <w:color w:val="FFFFFF"/>
          <w:lang w:val="fr-FR"/>
        </w:rPr>
        <w:tab/>
      </w:r>
      <w:r w:rsidR="002754BA" w:rsidRPr="00B51CEB">
        <w:rPr>
          <w:lang w:val="fr-FR"/>
        </w:rPr>
        <w:tab/>
      </w:r>
      <w:r w:rsidR="00E169EF" w:rsidRPr="00B51CEB">
        <w:rPr>
          <w:lang w:val="fr-FR"/>
        </w:rPr>
        <w:tab/>
      </w:r>
      <w:r w:rsidRPr="008556E2">
        <w:rPr>
          <w:lang w:val="fr-FR"/>
        </w:rPr>
        <w:fldChar w:fldCharType="begin">
          <w:ffData>
            <w:name w:val="Check5"/>
            <w:enabled/>
            <w:calcOnExit w:val="0"/>
            <w:checkBox>
              <w:sizeAuto/>
              <w:default w:val="0"/>
            </w:checkBox>
          </w:ffData>
        </w:fldChar>
      </w:r>
      <w:r w:rsidRPr="008556E2">
        <w:rPr>
          <w:lang w:val="fr-FR"/>
        </w:rPr>
        <w:instrText xml:space="preserve"> FORMCHECKBOX </w:instrText>
      </w:r>
      <w:r w:rsidR="00E56540">
        <w:rPr>
          <w:lang w:val="fr-FR"/>
        </w:rPr>
      </w:r>
      <w:r w:rsidR="00E56540">
        <w:rPr>
          <w:lang w:val="fr-FR"/>
        </w:rPr>
        <w:fldChar w:fldCharType="separate"/>
      </w:r>
      <w:r w:rsidRPr="008556E2">
        <w:rPr>
          <w:lang w:val="fr-FR"/>
        </w:rPr>
        <w:fldChar w:fldCharType="end"/>
      </w:r>
      <w:r w:rsidRPr="008556E2">
        <w:rPr>
          <w:color w:val="000000"/>
          <w:lang w:val="fr-FR"/>
        </w:rPr>
        <w:t xml:space="preserve"> série ISO/IEC 9000</w:t>
      </w:r>
    </w:p>
    <w:p w14:paraId="56AE80F7" w14:textId="2F91CCE7" w:rsidR="00E169EF" w:rsidRPr="00B51CEB" w:rsidRDefault="008556E2" w:rsidP="008556E2">
      <w:pPr>
        <w:rPr>
          <w:lang w:val="fr-FR"/>
        </w:rPr>
      </w:pPr>
      <w:r w:rsidRPr="008556E2">
        <w:rPr>
          <w:lang w:val="fr-FR"/>
        </w:rPr>
        <w:fldChar w:fldCharType="begin">
          <w:ffData>
            <w:name w:val="Check4"/>
            <w:enabled/>
            <w:calcOnExit w:val="0"/>
            <w:checkBox>
              <w:sizeAuto/>
              <w:default w:val="0"/>
            </w:checkBox>
          </w:ffData>
        </w:fldChar>
      </w:r>
      <w:r w:rsidRPr="008556E2">
        <w:rPr>
          <w:lang w:val="fr-FR"/>
        </w:rPr>
        <w:instrText xml:space="preserve"> FORMCHECKBOX </w:instrText>
      </w:r>
      <w:r w:rsidR="00E56540">
        <w:rPr>
          <w:lang w:val="fr-FR"/>
        </w:rPr>
      </w:r>
      <w:r w:rsidR="00E56540">
        <w:rPr>
          <w:lang w:val="fr-FR"/>
        </w:rPr>
        <w:fldChar w:fldCharType="separate"/>
      </w:r>
      <w:r w:rsidRPr="008556E2">
        <w:rPr>
          <w:lang w:val="fr-FR"/>
        </w:rPr>
        <w:fldChar w:fldCharType="end"/>
      </w:r>
      <w:r w:rsidRPr="008556E2">
        <w:rPr>
          <w:color w:val="000000"/>
          <w:lang w:val="fr-FR"/>
        </w:rPr>
        <w:t xml:space="preserve"> BPL/</w:t>
      </w:r>
      <w:r w:rsidR="009B6183" w:rsidRPr="008556E2">
        <w:rPr>
          <w:color w:val="000000"/>
          <w:lang w:val="fr-FR"/>
        </w:rPr>
        <w:t xml:space="preserve"> </w:t>
      </w:r>
      <w:r w:rsidRPr="008556E2">
        <w:rPr>
          <w:color w:val="000000"/>
          <w:lang w:val="fr-FR"/>
        </w:rPr>
        <w:t>BPF</w:t>
      </w:r>
      <w:r w:rsidR="00E169EF" w:rsidRPr="00B51CEB">
        <w:rPr>
          <w:color w:val="FFFFFF"/>
          <w:lang w:val="fr-FR"/>
        </w:rPr>
        <w:tab/>
      </w:r>
      <w:r w:rsidR="00E169EF" w:rsidRPr="00B51CEB">
        <w:rPr>
          <w:lang w:val="fr-FR"/>
        </w:rPr>
        <w:tab/>
      </w:r>
      <w:r w:rsidR="00E169EF" w:rsidRPr="00B51CEB">
        <w:rPr>
          <w:lang w:val="fr-FR"/>
        </w:rPr>
        <w:tab/>
      </w:r>
      <w:r w:rsidR="00E169EF" w:rsidRPr="00B51CEB">
        <w:rPr>
          <w:lang w:val="fr-FR"/>
        </w:rPr>
        <w:tab/>
      </w:r>
      <w:r w:rsidRPr="008556E2">
        <w:rPr>
          <w:lang w:val="fr-FR"/>
        </w:rPr>
        <w:fldChar w:fldCharType="begin">
          <w:ffData>
            <w:name w:val="Check6"/>
            <w:enabled/>
            <w:calcOnExit w:val="0"/>
            <w:checkBox>
              <w:sizeAuto/>
              <w:default w:val="0"/>
            </w:checkBox>
          </w:ffData>
        </w:fldChar>
      </w:r>
      <w:r w:rsidRPr="008556E2">
        <w:rPr>
          <w:lang w:val="fr-FR"/>
        </w:rPr>
        <w:instrText xml:space="preserve"> FORMCHECKBOX </w:instrText>
      </w:r>
      <w:r w:rsidR="00E56540">
        <w:rPr>
          <w:lang w:val="fr-FR"/>
        </w:rPr>
      </w:r>
      <w:r w:rsidR="00E56540">
        <w:rPr>
          <w:lang w:val="fr-FR"/>
        </w:rPr>
        <w:fldChar w:fldCharType="separate"/>
      </w:r>
      <w:r w:rsidRPr="008556E2">
        <w:rPr>
          <w:lang w:val="fr-FR"/>
        </w:rPr>
        <w:fldChar w:fldCharType="end"/>
      </w:r>
      <w:r w:rsidRPr="008556E2">
        <w:rPr>
          <w:color w:val="000000"/>
          <w:lang w:val="fr-FR"/>
        </w:rPr>
        <w:t xml:space="preserve"> Autre :</w:t>
      </w:r>
      <w:r w:rsidR="00E169EF" w:rsidRPr="00B51CEB">
        <w:rPr>
          <w:lang w:val="fr-FR" w:eastAsia="zh-CN"/>
        </w:rPr>
        <w:t xml:space="preserve"> </w:t>
      </w:r>
      <w:r w:rsidRPr="008556E2">
        <w:rPr>
          <w:lang w:val="fr-FR"/>
        </w:rPr>
        <w:t>(préciser) :</w:t>
      </w:r>
      <w:r w:rsidR="00E169EF" w:rsidRPr="00B51CEB">
        <w:rPr>
          <w:lang w:val="fr-FR" w:eastAsia="zh-CN"/>
        </w:rPr>
        <w:t xml:space="preserve"> ________________</w:t>
      </w:r>
    </w:p>
    <w:p w14:paraId="077A5349" w14:textId="2649FDF2" w:rsidR="008073FC" w:rsidRPr="00B51CEB" w:rsidRDefault="008073FC">
      <w:pPr>
        <w:rPr>
          <w:lang w:val="fr-FR" w:eastAsia="zh-CN"/>
        </w:rPr>
      </w:pPr>
    </w:p>
    <w:p w14:paraId="12220C3A" w14:textId="7E79FB1D" w:rsidR="001D6EAC" w:rsidRPr="00B51CEB" w:rsidRDefault="00C84C8F" w:rsidP="00C84C8F">
      <w:pPr>
        <w:pStyle w:val="Heading3"/>
        <w:rPr>
          <w:color w:val="FFFFFF"/>
          <w:lang w:val="fr-FR"/>
        </w:rPr>
      </w:pPr>
      <w:bookmarkStart w:id="16" w:name="_Toc68600026"/>
      <w:r w:rsidRPr="00C84C8F">
        <w:rPr>
          <w:lang w:val="fr-FR"/>
        </w:rPr>
        <w:t>2.1.8. Déclaration et signature</w:t>
      </w:r>
      <w:bookmarkEnd w:id="16"/>
    </w:p>
    <w:p w14:paraId="4CA194D6" w14:textId="230301C6" w:rsidR="008D45F3" w:rsidRPr="00B51CEB" w:rsidRDefault="00932D14" w:rsidP="003425D2">
      <w:pPr>
        <w:pStyle w:val="Explanation"/>
        <w:rPr>
          <w:color w:val="FFFFFF"/>
          <w:lang w:val="fr-FR"/>
        </w:rPr>
      </w:pPr>
      <w:r w:rsidRPr="003425D2">
        <w:rPr>
          <w:lang w:val="fr-FR"/>
        </w:rPr>
        <w:t xml:space="preserve">Indiquer </w:t>
      </w:r>
      <w:r w:rsidR="00A760B8" w:rsidRPr="003425D2">
        <w:rPr>
          <w:lang w:val="fr-FR"/>
        </w:rPr>
        <w:t xml:space="preserve">ci-dessous le nom </w:t>
      </w:r>
      <w:r w:rsidR="001F2069" w:rsidRPr="003425D2">
        <w:rPr>
          <w:lang w:val="fr-FR"/>
        </w:rPr>
        <w:t>du responsable chargé de confirmer l’accord pour le compte du demandeur</w:t>
      </w:r>
      <w:r w:rsidR="003425D2" w:rsidRPr="003425D2">
        <w:rPr>
          <w:lang w:val="fr-FR"/>
        </w:rPr>
        <w:t>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E169EF" w:rsidRPr="00BF47F0" w14:paraId="604986AB" w14:textId="77777777" w:rsidTr="00194833">
        <w:trPr>
          <w:trHeight w:val="240"/>
        </w:trPr>
        <w:tc>
          <w:tcPr>
            <w:tcW w:w="9628" w:type="dxa"/>
            <w:shd w:val="clear" w:color="auto" w:fill="F7CAAC" w:themeFill="accent2" w:themeFillTint="66"/>
          </w:tcPr>
          <w:p w14:paraId="7FAF142F" w14:textId="3A237764" w:rsidR="00E169EF" w:rsidRPr="00BF47F0" w:rsidRDefault="00160129" w:rsidP="00160129">
            <w:pPr>
              <w:pStyle w:val="Responseyellowbox"/>
              <w:rPr>
                <w:lang w:val="en-GB"/>
              </w:rPr>
            </w:pPr>
            <w:r w:rsidRPr="00160129">
              <w:rPr>
                <w:lang w:val="fr-FR"/>
              </w:rPr>
              <w:t>Par la présente, je soussigné</w:t>
            </w:r>
            <w:r w:rsidR="00E169EF" w:rsidRPr="001D313C">
              <w:rPr>
                <w:lang w:val="en-GB"/>
              </w:rPr>
              <w:t xml:space="preserve"> </w:t>
            </w:r>
          </w:p>
          <w:p w14:paraId="3F7400A5" w14:textId="1C3A3279" w:rsidR="00E169EF" w:rsidRPr="00BF47F0" w:rsidRDefault="00E169EF" w:rsidP="00564327">
            <w:pPr>
              <w:pStyle w:val="Responseyellowbox"/>
              <w:rPr>
                <w:lang w:val="en-GB"/>
              </w:rPr>
            </w:pPr>
          </w:p>
        </w:tc>
      </w:tr>
    </w:tbl>
    <w:p w14:paraId="3D161616" w14:textId="05EB2C55" w:rsidR="00195BB6" w:rsidRPr="00B51CEB" w:rsidRDefault="001D4C3A" w:rsidP="003425D2">
      <w:pPr>
        <w:spacing w:after="240"/>
        <w:rPr>
          <w:color w:val="FFFFFF"/>
          <w:lang w:val="fr-FR"/>
        </w:rPr>
      </w:pPr>
      <w:r w:rsidRPr="003425D2">
        <w:rPr>
          <w:lang w:val="fr-FR"/>
        </w:rPr>
        <w:t xml:space="preserve">déclare </w:t>
      </w:r>
      <w:r w:rsidR="003425D2" w:rsidRPr="003425D2">
        <w:rPr>
          <w:lang w:val="fr-FR"/>
        </w:rPr>
        <w:t xml:space="preserve">avoir lu et approuvé la </w:t>
      </w:r>
      <w:hyperlink r:id="rId36" w:history="1">
        <w:r w:rsidR="003425D2" w:rsidRPr="00744E75">
          <w:rPr>
            <w:rStyle w:val="Hyperlink"/>
            <w:lang w:val="fr-FR"/>
          </w:rPr>
          <w:t xml:space="preserve">Procédure opératoire standard pour </w:t>
        </w:r>
        <w:r w:rsidRPr="00744E75">
          <w:rPr>
            <w:rStyle w:val="Hyperlink"/>
            <w:lang w:val="fr-FR"/>
          </w:rPr>
          <w:t>l’enregistrement</w:t>
        </w:r>
        <w:r w:rsidR="003425D2" w:rsidRPr="00744E75">
          <w:rPr>
            <w:rStyle w:val="Hyperlink"/>
            <w:lang w:val="fr-FR"/>
          </w:rPr>
          <w:t xml:space="preserve"> par l’</w:t>
        </w:r>
        <w:r w:rsidR="00050FE3">
          <w:rPr>
            <w:rStyle w:val="Hyperlink"/>
            <w:lang w:val="fr-FR"/>
          </w:rPr>
          <w:t>OMSA</w:t>
        </w:r>
        <w:r w:rsidR="003425D2" w:rsidRPr="00744E75">
          <w:rPr>
            <w:rStyle w:val="Hyperlink"/>
            <w:lang w:val="fr-FR"/>
          </w:rPr>
          <w:t xml:space="preserve"> des kits de diagnostic</w:t>
        </w:r>
      </w:hyperlink>
      <w:r w:rsidR="003425D2" w:rsidRPr="003425D2">
        <w:rPr>
          <w:lang w:val="fr-FR"/>
        </w:rPr>
        <w:t xml:space="preserve"> et pris connaissance de l’ensemble des termes et conditions qui y sont </w:t>
      </w:r>
      <w:r w:rsidR="00932D14">
        <w:rPr>
          <w:lang w:val="fr-FR"/>
        </w:rPr>
        <w:t>indiqués</w:t>
      </w:r>
      <w:r w:rsidR="003425D2" w:rsidRPr="003425D2">
        <w:rPr>
          <w:lang w:val="fr-FR"/>
        </w:rPr>
        <w:t>.</w:t>
      </w:r>
      <w:r w:rsidR="005F20EC">
        <w:rPr>
          <w:lang w:val="fr-FR"/>
        </w:rPr>
        <w:t xml:space="preserve"> </w:t>
      </w:r>
    </w:p>
    <w:p w14:paraId="243D66AC" w14:textId="14F060E8" w:rsidR="00D13744" w:rsidRPr="00B51CEB" w:rsidRDefault="003425D2" w:rsidP="00160129">
      <w:pPr>
        <w:spacing w:after="240"/>
        <w:rPr>
          <w:lang w:val="fr-FR"/>
        </w:rPr>
      </w:pPr>
      <w:r w:rsidRPr="00160129">
        <w:rPr>
          <w:lang w:val="fr-FR"/>
        </w:rPr>
        <w:t>Au nom du demandeur, je déclare</w:t>
      </w:r>
      <w:r w:rsidR="001D4C3A" w:rsidRPr="00160129">
        <w:rPr>
          <w:lang w:val="fr-FR"/>
        </w:rPr>
        <w:t> :</w:t>
      </w:r>
      <w:r w:rsidR="005F20EC">
        <w:rPr>
          <w:lang w:val="fr-FR"/>
        </w:rPr>
        <w:t xml:space="preserve"> </w:t>
      </w:r>
      <w:r w:rsidRPr="00160129">
        <w:rPr>
          <w:lang w:val="fr-FR"/>
        </w:rPr>
        <w:t xml:space="preserve">a) </w:t>
      </w:r>
      <w:r w:rsidR="001D4C3A" w:rsidRPr="00160129">
        <w:rPr>
          <w:lang w:val="fr-FR"/>
        </w:rPr>
        <w:t xml:space="preserve">que </w:t>
      </w:r>
      <w:r w:rsidRPr="00160129">
        <w:rPr>
          <w:lang w:val="fr-FR"/>
        </w:rPr>
        <w:t xml:space="preserve">les données </w:t>
      </w:r>
      <w:r w:rsidR="00054DA2">
        <w:rPr>
          <w:lang w:val="fr-FR"/>
        </w:rPr>
        <w:t>fournies</w:t>
      </w:r>
      <w:r w:rsidRPr="00160129">
        <w:rPr>
          <w:lang w:val="fr-FR"/>
        </w:rPr>
        <w:t xml:space="preserve"> </w:t>
      </w:r>
      <w:r w:rsidR="00054DA2">
        <w:rPr>
          <w:lang w:val="fr-FR"/>
        </w:rPr>
        <w:t>au moyen du présent</w:t>
      </w:r>
      <w:r w:rsidRPr="00160129">
        <w:rPr>
          <w:lang w:val="fr-FR"/>
        </w:rPr>
        <w:t xml:space="preserve"> Formulaire de demande d’enregistrement </w:t>
      </w:r>
      <w:r w:rsidR="00160129" w:rsidRPr="00160129">
        <w:rPr>
          <w:lang w:val="fr-FR"/>
        </w:rPr>
        <w:t>représentent</w:t>
      </w:r>
      <w:r w:rsidR="00053952" w:rsidRPr="00160129">
        <w:rPr>
          <w:lang w:val="fr-FR"/>
        </w:rPr>
        <w:t xml:space="preserve"> </w:t>
      </w:r>
      <w:r w:rsidR="00160129" w:rsidRPr="00160129">
        <w:rPr>
          <w:lang w:val="fr-FR"/>
        </w:rPr>
        <w:t xml:space="preserve">avec exactitude </w:t>
      </w:r>
      <w:r w:rsidRPr="00160129">
        <w:rPr>
          <w:lang w:val="fr-FR"/>
        </w:rPr>
        <w:t xml:space="preserve">la formulation et </w:t>
      </w:r>
      <w:r w:rsidR="00160129" w:rsidRPr="00160129">
        <w:rPr>
          <w:lang w:val="fr-FR"/>
        </w:rPr>
        <w:t xml:space="preserve">les </w:t>
      </w:r>
      <w:r w:rsidRPr="00160129">
        <w:rPr>
          <w:lang w:val="fr-FR"/>
        </w:rPr>
        <w:t>performances du kit de diagnostic</w:t>
      </w:r>
      <w:r w:rsidR="004F030C" w:rsidRPr="00160129">
        <w:rPr>
          <w:lang w:val="fr-FR"/>
        </w:rPr>
        <w:t>,</w:t>
      </w:r>
      <w:r w:rsidRPr="00160129">
        <w:rPr>
          <w:lang w:val="fr-FR"/>
        </w:rPr>
        <w:t xml:space="preserve"> </w:t>
      </w:r>
      <w:r w:rsidR="004F030C" w:rsidRPr="00160129">
        <w:rPr>
          <w:lang w:val="fr-FR"/>
        </w:rPr>
        <w:t>de sorte</w:t>
      </w:r>
      <w:r w:rsidRPr="00160129">
        <w:rPr>
          <w:lang w:val="fr-FR"/>
        </w:rPr>
        <w:t xml:space="preserve"> que les lots fabriqués commercialement </w:t>
      </w:r>
      <w:r w:rsidR="00054DA2">
        <w:rPr>
          <w:lang w:val="fr-FR"/>
        </w:rPr>
        <w:t>seront dotés d</w:t>
      </w:r>
      <w:r w:rsidR="004F030C" w:rsidRPr="00160129">
        <w:rPr>
          <w:lang w:val="fr-FR"/>
        </w:rPr>
        <w:t>es mêmes caractéristiques de performance</w:t>
      </w:r>
      <w:r w:rsidR="00053952" w:rsidRPr="00160129">
        <w:rPr>
          <w:lang w:val="fr-FR"/>
        </w:rPr>
        <w:t>s</w:t>
      </w:r>
      <w:r w:rsidR="004F030C" w:rsidRPr="00160129">
        <w:rPr>
          <w:lang w:val="fr-FR"/>
        </w:rPr>
        <w:t xml:space="preserve"> ; b) </w:t>
      </w:r>
      <w:r w:rsidR="00160129" w:rsidRPr="00160129">
        <w:rPr>
          <w:lang w:val="fr-FR"/>
        </w:rPr>
        <w:t xml:space="preserve">que </w:t>
      </w:r>
      <w:r w:rsidR="004F030C" w:rsidRPr="00160129">
        <w:rPr>
          <w:lang w:val="fr-FR"/>
        </w:rPr>
        <w:t xml:space="preserve">le </w:t>
      </w:r>
      <w:r w:rsidR="00054DA2" w:rsidRPr="00160129">
        <w:rPr>
          <w:lang w:val="fr-FR"/>
        </w:rPr>
        <w:t xml:space="preserve">système d’assurance qualité et de suivi post-enregistrement </w:t>
      </w:r>
      <w:r w:rsidR="00054DA2">
        <w:rPr>
          <w:lang w:val="fr-FR"/>
        </w:rPr>
        <w:t xml:space="preserve">mis en place par le </w:t>
      </w:r>
      <w:r w:rsidR="004F030C" w:rsidRPr="00160129">
        <w:rPr>
          <w:lang w:val="fr-FR"/>
        </w:rPr>
        <w:t xml:space="preserve">fabricant </w:t>
      </w:r>
      <w:r w:rsidR="00054DA2">
        <w:rPr>
          <w:lang w:val="fr-FR"/>
        </w:rPr>
        <w:t xml:space="preserve">garantira </w:t>
      </w:r>
      <w:r w:rsidR="00E811CD">
        <w:rPr>
          <w:lang w:val="fr-FR"/>
        </w:rPr>
        <w:t>la conformité à ces normes de</w:t>
      </w:r>
      <w:r w:rsidR="00054DA2">
        <w:rPr>
          <w:lang w:val="fr-FR"/>
        </w:rPr>
        <w:t xml:space="preserve"> la totalité des </w:t>
      </w:r>
      <w:r w:rsidR="004F030C" w:rsidRPr="00160129">
        <w:rPr>
          <w:lang w:val="fr-FR"/>
        </w:rPr>
        <w:t xml:space="preserve">lots produits ; c) </w:t>
      </w:r>
      <w:r w:rsidR="00160129" w:rsidRPr="00160129">
        <w:rPr>
          <w:lang w:val="fr-FR"/>
        </w:rPr>
        <w:t xml:space="preserve">que </w:t>
      </w:r>
      <w:r w:rsidR="004F030C" w:rsidRPr="00160129">
        <w:rPr>
          <w:lang w:val="fr-FR"/>
        </w:rPr>
        <w:t xml:space="preserve">seuls les lots produits conformément aux normes de fabrication et d’essai établies et </w:t>
      </w:r>
      <w:r w:rsidR="00160129" w:rsidRPr="00160129">
        <w:rPr>
          <w:lang w:val="fr-FR"/>
        </w:rPr>
        <w:t>aux paramètres spécifiés pour</w:t>
      </w:r>
      <w:r w:rsidR="004F030C" w:rsidRPr="00160129">
        <w:rPr>
          <w:lang w:val="fr-FR"/>
        </w:rPr>
        <w:t xml:space="preserve"> l’emploi </w:t>
      </w:r>
      <w:r w:rsidR="00054DA2">
        <w:rPr>
          <w:lang w:val="fr-FR"/>
        </w:rPr>
        <w:t xml:space="preserve">qui a été assigné au </w:t>
      </w:r>
      <w:r w:rsidR="00160129" w:rsidRPr="00160129">
        <w:rPr>
          <w:lang w:val="fr-FR"/>
        </w:rPr>
        <w:t xml:space="preserve">kit </w:t>
      </w:r>
      <w:r w:rsidR="004F030C" w:rsidRPr="00160129">
        <w:rPr>
          <w:lang w:val="fr-FR"/>
        </w:rPr>
        <w:t xml:space="preserve">seront autorisés </w:t>
      </w:r>
      <w:r w:rsidR="00B32132">
        <w:rPr>
          <w:lang w:val="fr-FR"/>
        </w:rPr>
        <w:t>à être</w:t>
      </w:r>
      <w:r w:rsidR="00160129" w:rsidRPr="00160129">
        <w:rPr>
          <w:lang w:val="fr-FR"/>
        </w:rPr>
        <w:t xml:space="preserve"> distribués et utilisés en tant que répondant </w:t>
      </w:r>
      <w:r w:rsidR="004F030C" w:rsidRPr="00160129">
        <w:rPr>
          <w:lang w:val="fr-FR"/>
        </w:rPr>
        <w:t>aux normes de l’</w:t>
      </w:r>
      <w:r w:rsidR="00050FE3">
        <w:rPr>
          <w:lang w:val="fr-FR"/>
        </w:rPr>
        <w:t>OMSA</w:t>
      </w:r>
      <w:r w:rsidR="004F030C" w:rsidRPr="00160129">
        <w:rPr>
          <w:lang w:val="fr-FR"/>
        </w:rPr>
        <w:t xml:space="preserve"> et aux procédures de validation d</w:t>
      </w:r>
      <w:r w:rsidR="008426AD">
        <w:rPr>
          <w:lang w:val="fr-FR"/>
        </w:rPr>
        <w:t>u WOAH</w:t>
      </w:r>
      <w:r w:rsidR="004F030C" w:rsidRPr="00160129">
        <w:rPr>
          <w:lang w:val="fr-FR"/>
        </w:rPr>
        <w:t xml:space="preserve"> SRDK.</w:t>
      </w:r>
      <w:r w:rsidR="005C3DAC" w:rsidRPr="00B51CEB">
        <w:rPr>
          <w:lang w:val="fr-FR"/>
        </w:rPr>
        <w:t xml:space="preserve"> </w:t>
      </w:r>
    </w:p>
    <w:p w14:paraId="0F68FA2E" w14:textId="65D1A987" w:rsidR="003C006B" w:rsidRPr="00B51CEB" w:rsidRDefault="00160129" w:rsidP="00160129">
      <w:pPr>
        <w:spacing w:after="240"/>
        <w:rPr>
          <w:color w:val="FFFFFF"/>
          <w:lang w:val="fr-FR"/>
        </w:rPr>
      </w:pPr>
      <w:r w:rsidRPr="00160129">
        <w:rPr>
          <w:lang w:val="fr-FR"/>
        </w:rPr>
        <w:t>Je déclare</w:t>
      </w:r>
      <w:r w:rsidR="004F030C" w:rsidRPr="00160129">
        <w:rPr>
          <w:lang w:val="fr-FR"/>
        </w:rPr>
        <w:t xml:space="preserve"> par la présente que </w:t>
      </w:r>
      <w:r w:rsidR="00054DA2">
        <w:rPr>
          <w:lang w:val="fr-FR"/>
        </w:rPr>
        <w:t>les</w:t>
      </w:r>
      <w:r w:rsidR="004F030C" w:rsidRPr="00160129">
        <w:rPr>
          <w:lang w:val="fr-FR"/>
        </w:rPr>
        <w:t xml:space="preserve"> informations contenues dans le présent formulaire de demande d’enregistrement et </w:t>
      </w:r>
      <w:r w:rsidR="00054DA2">
        <w:rPr>
          <w:lang w:val="fr-FR"/>
        </w:rPr>
        <w:t>les</w:t>
      </w:r>
      <w:r w:rsidR="004F030C" w:rsidRPr="00160129">
        <w:rPr>
          <w:lang w:val="fr-FR"/>
        </w:rPr>
        <w:t xml:space="preserve"> documents </w:t>
      </w:r>
      <w:r w:rsidRPr="00160129">
        <w:rPr>
          <w:lang w:val="fr-FR"/>
        </w:rPr>
        <w:t>justificatifs fournis en appui de cette demande</w:t>
      </w:r>
      <w:r w:rsidR="004F030C" w:rsidRPr="00160129">
        <w:rPr>
          <w:lang w:val="fr-FR"/>
        </w:rPr>
        <w:t xml:space="preserve"> </w:t>
      </w:r>
      <w:r w:rsidR="00054DA2">
        <w:rPr>
          <w:lang w:val="fr-FR"/>
        </w:rPr>
        <w:t>sont</w:t>
      </w:r>
      <w:r w:rsidR="004F030C" w:rsidRPr="00160129">
        <w:rPr>
          <w:lang w:val="fr-FR"/>
        </w:rPr>
        <w:t xml:space="preserve"> véridique</w:t>
      </w:r>
      <w:r w:rsidR="00054DA2">
        <w:rPr>
          <w:lang w:val="fr-FR"/>
        </w:rPr>
        <w:t xml:space="preserve">s </w:t>
      </w:r>
      <w:r w:rsidR="004F030C" w:rsidRPr="00160129">
        <w:rPr>
          <w:lang w:val="fr-FR"/>
        </w:rPr>
        <w:t>et complet</w:t>
      </w:r>
      <w:r w:rsidR="00054DA2">
        <w:rPr>
          <w:lang w:val="fr-FR"/>
        </w:rPr>
        <w:t>s</w:t>
      </w:r>
      <w:r w:rsidR="004F030C" w:rsidRPr="00160129">
        <w:rPr>
          <w:lang w:val="fr-FR"/>
        </w:rPr>
        <w:t xml:space="preserve"> à tous égards.</w:t>
      </w:r>
    </w:p>
    <w:p w14:paraId="7B165E4A" w14:textId="31DE2127" w:rsidR="00D13744" w:rsidRPr="00B51CEB" w:rsidRDefault="00054DA2" w:rsidP="008659B5">
      <w:pPr>
        <w:pStyle w:val="CommentText"/>
        <w:spacing w:after="240"/>
        <w:rPr>
          <w:color w:val="FFFFFF"/>
          <w:szCs w:val="24"/>
          <w:lang w:val="fr-FR"/>
        </w:rPr>
      </w:pPr>
      <w:r w:rsidRPr="008659B5">
        <w:rPr>
          <w:szCs w:val="24"/>
          <w:lang w:val="fr-FR"/>
        </w:rPr>
        <w:t>Je suis conscient du fait</w:t>
      </w:r>
      <w:r w:rsidR="004F030C" w:rsidRPr="008659B5">
        <w:rPr>
          <w:szCs w:val="24"/>
          <w:lang w:val="fr-FR"/>
        </w:rPr>
        <w:t xml:space="preserve"> que les formulaires de demande d’enregistrement incomplets seront retournés au demandeur et que l</w:t>
      </w:r>
      <w:r w:rsidR="00160129" w:rsidRPr="008659B5">
        <w:rPr>
          <w:szCs w:val="24"/>
          <w:lang w:val="fr-FR"/>
        </w:rPr>
        <w:t>’</w:t>
      </w:r>
      <w:r w:rsidR="004F030C" w:rsidRPr="008659B5">
        <w:rPr>
          <w:szCs w:val="24"/>
          <w:lang w:val="fr-FR"/>
        </w:rPr>
        <w:t>examen de la demande par un groupe d</w:t>
      </w:r>
      <w:r w:rsidR="00160129" w:rsidRPr="008659B5">
        <w:rPr>
          <w:szCs w:val="24"/>
          <w:lang w:val="fr-FR"/>
        </w:rPr>
        <w:t>’</w:t>
      </w:r>
      <w:r w:rsidR="004F030C" w:rsidRPr="008659B5">
        <w:rPr>
          <w:szCs w:val="24"/>
          <w:lang w:val="fr-FR"/>
        </w:rPr>
        <w:t xml:space="preserve">experts ne commencera </w:t>
      </w:r>
      <w:r w:rsidR="008659B5" w:rsidRPr="008659B5">
        <w:rPr>
          <w:szCs w:val="24"/>
          <w:lang w:val="fr-FR"/>
        </w:rPr>
        <w:t>qu’après remise du dossier complet et de toutes les</w:t>
      </w:r>
      <w:r w:rsidR="004F030C" w:rsidRPr="008659B5">
        <w:rPr>
          <w:szCs w:val="24"/>
          <w:lang w:val="fr-FR"/>
        </w:rPr>
        <w:t xml:space="preserve"> informations requises.</w:t>
      </w:r>
    </w:p>
    <w:p w14:paraId="53A57CAC" w14:textId="7BEBF2B0" w:rsidR="00245F28" w:rsidRPr="00B51CEB" w:rsidRDefault="00160129" w:rsidP="008659B5">
      <w:pPr>
        <w:keepNext/>
        <w:rPr>
          <w:color w:val="FFFFFF"/>
          <w:lang w:val="fr-FR"/>
        </w:rPr>
      </w:pPr>
      <w:r w:rsidRPr="008659B5">
        <w:rPr>
          <w:lang w:val="fr-FR"/>
        </w:rPr>
        <w:lastRenderedPageBreak/>
        <w:t>Je comprends et j’accepte</w:t>
      </w:r>
      <w:r w:rsidR="004F030C" w:rsidRPr="008659B5">
        <w:rPr>
          <w:lang w:val="fr-FR"/>
        </w:rPr>
        <w:t xml:space="preserve"> que toute falsification des informations fournies dans le présent </w:t>
      </w:r>
      <w:r w:rsidR="004F030C" w:rsidRPr="008659B5">
        <w:rPr>
          <w:i/>
          <w:iCs/>
          <w:lang w:val="fr-FR"/>
        </w:rPr>
        <w:t>Formulaire de demande d’enregistrement</w:t>
      </w:r>
      <w:r w:rsidR="004F030C" w:rsidRPr="008659B5">
        <w:rPr>
          <w:lang w:val="fr-FR"/>
        </w:rPr>
        <w:t xml:space="preserve"> entraîne l</w:t>
      </w:r>
      <w:r w:rsidR="008659B5" w:rsidRPr="008659B5">
        <w:rPr>
          <w:lang w:val="fr-FR"/>
        </w:rPr>
        <w:t>’</w:t>
      </w:r>
      <w:r w:rsidR="004F030C" w:rsidRPr="008659B5">
        <w:rPr>
          <w:lang w:val="fr-FR"/>
        </w:rPr>
        <w:t>arrêt automatique de la procédure, voire la révocation de la certification obtenue.</w:t>
      </w:r>
    </w:p>
    <w:p w14:paraId="4DE83ADA" w14:textId="5CE714AF" w:rsidR="00442939" w:rsidRPr="00B51CEB" w:rsidRDefault="004F030C" w:rsidP="008659B5">
      <w:pPr>
        <w:keepNext/>
        <w:rPr>
          <w:lang w:val="fr-FR" w:eastAsia="zh-CN"/>
        </w:rPr>
      </w:pPr>
      <w:r w:rsidRPr="008659B5">
        <w:rPr>
          <w:b/>
          <w:bCs/>
          <w:lang w:val="fr-FR"/>
        </w:rPr>
        <w:t>S</w:t>
      </w:r>
      <w:r w:rsidRPr="008659B5">
        <w:rPr>
          <w:lang w:val="fr-FR"/>
        </w:rPr>
        <w:t>ignature :</w:t>
      </w:r>
      <w:r w:rsidR="00442939" w:rsidRPr="00B51CEB">
        <w:rPr>
          <w:lang w:val="fr-FR" w:eastAsia="zh-CN"/>
        </w:rPr>
        <w:t xml:space="preserve"> ________</w:t>
      </w:r>
      <w:r w:rsidR="006F7F60" w:rsidRPr="00B51CEB">
        <w:rPr>
          <w:lang w:val="fr-FR" w:eastAsia="zh-CN"/>
        </w:rPr>
        <w:t>_______________________</w:t>
      </w:r>
      <w:r w:rsidR="00C40639" w:rsidRPr="00B51CEB">
        <w:rPr>
          <w:lang w:val="fr-FR" w:eastAsia="zh-CN"/>
        </w:rPr>
        <w:t>__</w:t>
      </w:r>
      <w:r w:rsidR="00442939" w:rsidRPr="00B51CEB">
        <w:rPr>
          <w:lang w:val="fr-FR" w:eastAsia="zh-CN"/>
        </w:rPr>
        <w:t xml:space="preserve">___________ </w:t>
      </w:r>
    </w:p>
    <w:p w14:paraId="2FD31509" w14:textId="2DB723B0" w:rsidR="008073FC" w:rsidRPr="00B51CEB" w:rsidRDefault="00B50C15" w:rsidP="00FC53C1">
      <w:pPr>
        <w:keepNext/>
        <w:rPr>
          <w:lang w:val="fr-FR"/>
        </w:rPr>
      </w:pPr>
      <w:r w:rsidRPr="00B51CEB">
        <w:rPr>
          <w:lang w:val="fr-FR"/>
        </w:rPr>
        <w:tab/>
      </w:r>
    </w:p>
    <w:p w14:paraId="4FDAC98B" w14:textId="77777777" w:rsidR="008073FC" w:rsidRPr="00B51CEB" w:rsidRDefault="008073FC" w:rsidP="00FC53C1">
      <w:pPr>
        <w:keepNext/>
        <w:rPr>
          <w:lang w:val="fr-FR"/>
        </w:rPr>
      </w:pPr>
    </w:p>
    <w:p w14:paraId="024FAB33" w14:textId="6C368E19" w:rsidR="0065052C" w:rsidRPr="00B51CEB" w:rsidRDefault="004F030C" w:rsidP="008659B5">
      <w:pPr>
        <w:keepNext/>
        <w:rPr>
          <w:lang w:val="fr-FR" w:eastAsia="zh-CN"/>
        </w:rPr>
      </w:pPr>
      <w:r w:rsidRPr="008659B5">
        <w:rPr>
          <w:b/>
          <w:bCs/>
          <w:lang w:val="fr-FR" w:eastAsia="zh-CN"/>
        </w:rPr>
        <w:t>Nom, fonction</w:t>
      </w:r>
      <w:r w:rsidR="00B50C15" w:rsidRPr="00B51CEB">
        <w:rPr>
          <w:lang w:val="fr-FR" w:eastAsia="zh-CN"/>
        </w:rPr>
        <w:t xml:space="preserve"> </w:t>
      </w:r>
      <w:r w:rsidR="008073FC" w:rsidRPr="00B51CEB">
        <w:rPr>
          <w:lang w:val="fr-FR" w:eastAsia="zh-CN"/>
        </w:rPr>
        <w:t xml:space="preserve">________________________________________ </w:t>
      </w:r>
    </w:p>
    <w:p w14:paraId="203FFD18" w14:textId="77777777" w:rsidR="0065052C" w:rsidRPr="00B51CEB" w:rsidRDefault="0065052C">
      <w:pPr>
        <w:rPr>
          <w:lang w:val="fr-FR" w:eastAsia="zh-CN"/>
        </w:rPr>
      </w:pPr>
    </w:p>
    <w:p w14:paraId="303125BC" w14:textId="13769BED" w:rsidR="00796E28" w:rsidRPr="00B51CEB" w:rsidRDefault="004F030C" w:rsidP="00D90041">
      <w:pPr>
        <w:rPr>
          <w:color w:val="FFFFFF"/>
          <w:lang w:val="fr-FR"/>
        </w:rPr>
      </w:pPr>
      <w:r w:rsidRPr="00D90041">
        <w:rPr>
          <w:lang w:val="fr-FR"/>
        </w:rPr>
        <w:t>[</w:t>
      </w:r>
      <w:r w:rsidR="008659B5" w:rsidRPr="00D90041">
        <w:rPr>
          <w:lang w:val="fr-FR"/>
        </w:rPr>
        <w:t>R</w:t>
      </w:r>
      <w:r w:rsidRPr="00D90041">
        <w:rPr>
          <w:lang w:val="fr-FR"/>
        </w:rPr>
        <w:t xml:space="preserve">eprésentant </w:t>
      </w:r>
      <w:r w:rsidR="008659B5" w:rsidRPr="00D90041">
        <w:rPr>
          <w:lang w:val="fr-FR"/>
        </w:rPr>
        <w:t xml:space="preserve">de la société du </w:t>
      </w:r>
      <w:r w:rsidRPr="00D90041">
        <w:rPr>
          <w:lang w:val="fr-FR"/>
        </w:rPr>
        <w:t xml:space="preserve">demandeur pour le kit de diagnostic </w:t>
      </w:r>
      <w:r w:rsidR="003568D9">
        <w:rPr>
          <w:lang w:val="fr-FR"/>
        </w:rPr>
        <w:t>considéré</w:t>
      </w:r>
      <w:r w:rsidRPr="00D90041">
        <w:rPr>
          <w:lang w:val="fr-FR"/>
        </w:rPr>
        <w:t>] </w:t>
      </w:r>
    </w:p>
    <w:p w14:paraId="62E23B9B" w14:textId="77777777" w:rsidR="0065052C" w:rsidRPr="00B51CEB" w:rsidRDefault="0065052C">
      <w:pPr>
        <w:rPr>
          <w:lang w:val="fr-FR" w:eastAsia="zh-CN"/>
        </w:rPr>
      </w:pPr>
    </w:p>
    <w:p w14:paraId="1772BA15" w14:textId="2398AD78" w:rsidR="008073FC" w:rsidRPr="00B51CEB" w:rsidRDefault="004F030C" w:rsidP="00D90041">
      <w:pPr>
        <w:rPr>
          <w:lang w:val="fr-FR" w:eastAsia="zh-CN"/>
        </w:rPr>
      </w:pPr>
      <w:r w:rsidRPr="00D90041">
        <w:rPr>
          <w:b/>
          <w:bCs/>
          <w:lang w:val="fr-FR" w:eastAsia="zh-CN"/>
        </w:rPr>
        <w:t>Date :</w:t>
      </w:r>
      <w:r w:rsidR="005F20EC" w:rsidRPr="00B51CEB">
        <w:rPr>
          <w:lang w:val="fr-FR" w:eastAsia="zh-CN"/>
        </w:rPr>
        <w:t xml:space="preserve"> </w:t>
      </w:r>
      <w:r w:rsidR="008073FC" w:rsidRPr="00B51CEB">
        <w:rPr>
          <w:lang w:val="fr-FR" w:eastAsia="zh-CN"/>
        </w:rPr>
        <w:t>______________________</w:t>
      </w:r>
    </w:p>
    <w:p w14:paraId="7CA6A933" w14:textId="77777777" w:rsidR="008073FC" w:rsidRPr="00B51CEB" w:rsidRDefault="008073FC">
      <w:pPr>
        <w:rPr>
          <w:lang w:val="fr-FR" w:eastAsia="zh-CN"/>
        </w:rPr>
      </w:pPr>
      <w:r w:rsidRPr="00B51CEB">
        <w:rPr>
          <w:lang w:val="fr-FR" w:eastAsia="zh-CN"/>
        </w:rPr>
        <w:br w:type="page"/>
      </w:r>
    </w:p>
    <w:p w14:paraId="20B5F98C" w14:textId="55F5E4C5" w:rsidR="008073FC" w:rsidRPr="00B51CEB" w:rsidRDefault="001B27A7" w:rsidP="001B27A7">
      <w:pPr>
        <w:pStyle w:val="Heading2"/>
        <w:rPr>
          <w:color w:val="FFFFFF"/>
          <w:lang w:val="fr-FR"/>
        </w:rPr>
      </w:pPr>
      <w:bookmarkStart w:id="17" w:name="_Toc68600027"/>
      <w:r w:rsidRPr="001B27A7">
        <w:rPr>
          <w:lang w:val="fr-FR"/>
        </w:rPr>
        <w:lastRenderedPageBreak/>
        <w:t xml:space="preserve">2.2. Nom et </w:t>
      </w:r>
      <w:r w:rsidR="0021345C">
        <w:rPr>
          <w:lang w:val="fr-FR"/>
        </w:rPr>
        <w:t>objectif</w:t>
      </w:r>
      <w:r w:rsidRPr="001B27A7">
        <w:rPr>
          <w:lang w:val="fr-FR"/>
        </w:rPr>
        <w:t xml:space="preserve"> </w:t>
      </w:r>
      <w:r w:rsidR="00D90041">
        <w:rPr>
          <w:lang w:val="fr-FR"/>
        </w:rPr>
        <w:t>du</w:t>
      </w:r>
      <w:r w:rsidRPr="001B27A7">
        <w:rPr>
          <w:lang w:val="fr-FR"/>
        </w:rPr>
        <w:t xml:space="preserve"> kit de diagnostic</w:t>
      </w:r>
      <w:bookmarkEnd w:id="17"/>
    </w:p>
    <w:p w14:paraId="0033389E" w14:textId="0C0A533E" w:rsidR="00C13705" w:rsidRPr="00B51CEB" w:rsidRDefault="001B27A7" w:rsidP="001B27A7">
      <w:pPr>
        <w:pStyle w:val="Heading3"/>
        <w:rPr>
          <w:color w:val="FFFFFF"/>
          <w:lang w:val="fr-FR"/>
        </w:rPr>
      </w:pPr>
      <w:bookmarkStart w:id="18" w:name="_Toc68600028"/>
      <w:r w:rsidRPr="001B27A7">
        <w:rPr>
          <w:lang w:val="fr-FR"/>
        </w:rPr>
        <w:t xml:space="preserve">2.2.1. Type </w:t>
      </w:r>
      <w:r w:rsidR="0021345C">
        <w:rPr>
          <w:lang w:val="fr-FR"/>
        </w:rPr>
        <w:t>d’essai</w:t>
      </w:r>
      <w:bookmarkEnd w:id="18"/>
    </w:p>
    <w:p w14:paraId="448D7732" w14:textId="37007896" w:rsidR="00BE5790" w:rsidRPr="00B51CEB" w:rsidRDefault="001B27A7" w:rsidP="001B27A7">
      <w:pPr>
        <w:pStyle w:val="Explanation"/>
        <w:rPr>
          <w:color w:val="FFFFFF"/>
          <w:lang w:val="fr-FR" w:eastAsia="zh-CN"/>
        </w:rPr>
      </w:pPr>
      <w:r w:rsidRPr="001B27A7">
        <w:rPr>
          <w:lang w:val="fr-FR"/>
        </w:rPr>
        <w:t>ELISA indirecte ou de compétition, PCR classique ou en temps réel, etc.</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E169EF" w:rsidRPr="00D74F15" w14:paraId="17FCAFF6" w14:textId="77777777" w:rsidTr="00194833">
        <w:tc>
          <w:tcPr>
            <w:tcW w:w="9628" w:type="dxa"/>
            <w:shd w:val="clear" w:color="auto" w:fill="F7CAAC" w:themeFill="accent2" w:themeFillTint="66"/>
          </w:tcPr>
          <w:p w14:paraId="06465FDF" w14:textId="68C90F48" w:rsidR="00E169EF" w:rsidRPr="00B51CEB" w:rsidRDefault="00E169EF" w:rsidP="00451A4F">
            <w:pPr>
              <w:pStyle w:val="Responseyellowbox"/>
              <w:rPr>
                <w:lang w:val="fr-FR"/>
              </w:rPr>
            </w:pPr>
          </w:p>
          <w:p w14:paraId="6FD01781" w14:textId="77777777" w:rsidR="00E169EF" w:rsidRPr="00B51CEB" w:rsidRDefault="00E169EF" w:rsidP="00451A4F">
            <w:pPr>
              <w:pStyle w:val="Responseyellowbox"/>
              <w:rPr>
                <w:lang w:val="fr-FR"/>
              </w:rPr>
            </w:pPr>
          </w:p>
          <w:p w14:paraId="54D8B09F" w14:textId="04CE0CDC" w:rsidR="00E169EF" w:rsidRPr="00B51CEB" w:rsidRDefault="00E169EF" w:rsidP="00451A4F">
            <w:pPr>
              <w:pStyle w:val="Responseyellowbox"/>
              <w:rPr>
                <w:lang w:val="fr-FR"/>
              </w:rPr>
            </w:pPr>
          </w:p>
        </w:tc>
      </w:tr>
    </w:tbl>
    <w:p w14:paraId="002BE36A" w14:textId="77777777" w:rsidR="00E169EF" w:rsidRPr="00B51CEB" w:rsidRDefault="00E169EF">
      <w:pPr>
        <w:rPr>
          <w:lang w:val="fr-FR"/>
        </w:rPr>
      </w:pPr>
    </w:p>
    <w:p w14:paraId="550EFA8B" w14:textId="431E7B6B" w:rsidR="001D6EAC" w:rsidRPr="00B51CEB" w:rsidRDefault="001B27A7" w:rsidP="001B27A7">
      <w:pPr>
        <w:pStyle w:val="Heading3"/>
        <w:rPr>
          <w:color w:val="FFFFFF"/>
          <w:lang w:val="fr-FR"/>
        </w:rPr>
      </w:pPr>
      <w:bookmarkStart w:id="19" w:name="_Toc68600029"/>
      <w:r w:rsidRPr="001B27A7">
        <w:rPr>
          <w:lang w:val="fr-FR"/>
        </w:rPr>
        <w:t>2.2.2. Nom commercial (s’il y a lieu)</w:t>
      </w:r>
      <w:bookmarkEnd w:id="19"/>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4327" w:rsidRPr="00D74F15" w14:paraId="140F91D1" w14:textId="77777777" w:rsidTr="00194833">
        <w:tc>
          <w:tcPr>
            <w:tcW w:w="9628" w:type="dxa"/>
            <w:shd w:val="clear" w:color="auto" w:fill="F7CAAC" w:themeFill="accent2" w:themeFillTint="66"/>
          </w:tcPr>
          <w:p w14:paraId="7FF51396" w14:textId="77777777" w:rsidR="00564327" w:rsidRPr="00B51CEB" w:rsidRDefault="00564327" w:rsidP="00451A4F">
            <w:pPr>
              <w:pStyle w:val="Responseyellowbox"/>
              <w:rPr>
                <w:lang w:val="fr-FR"/>
              </w:rPr>
            </w:pPr>
          </w:p>
          <w:p w14:paraId="77FD6C68" w14:textId="77777777" w:rsidR="00564327" w:rsidRPr="00B51CEB" w:rsidRDefault="00564327" w:rsidP="00451A4F">
            <w:pPr>
              <w:pStyle w:val="Responseyellowbox"/>
              <w:rPr>
                <w:lang w:val="fr-FR"/>
              </w:rPr>
            </w:pPr>
          </w:p>
          <w:p w14:paraId="5034C8FE" w14:textId="77777777" w:rsidR="00564327" w:rsidRPr="00B51CEB" w:rsidRDefault="00564327" w:rsidP="00451A4F">
            <w:pPr>
              <w:pStyle w:val="Responseyellowbox"/>
              <w:rPr>
                <w:lang w:val="fr-FR"/>
              </w:rPr>
            </w:pPr>
          </w:p>
        </w:tc>
      </w:tr>
    </w:tbl>
    <w:p w14:paraId="482F5770" w14:textId="77777777" w:rsidR="008073FC" w:rsidRPr="00B51CEB" w:rsidRDefault="008073FC">
      <w:pPr>
        <w:rPr>
          <w:lang w:val="fr-FR" w:eastAsia="zh-CN"/>
        </w:rPr>
      </w:pPr>
    </w:p>
    <w:p w14:paraId="5B3A3582" w14:textId="02667FC9" w:rsidR="00C13705" w:rsidRPr="00B51CEB" w:rsidRDefault="001B27A7" w:rsidP="001B27A7">
      <w:pPr>
        <w:pStyle w:val="Heading3"/>
        <w:rPr>
          <w:lang w:val="fr-FR"/>
        </w:rPr>
      </w:pPr>
      <w:bookmarkStart w:id="20" w:name="_Toc68600030"/>
      <w:r w:rsidRPr="001B27A7">
        <w:rPr>
          <w:lang w:val="fr-FR"/>
        </w:rPr>
        <w:t xml:space="preserve">2.2.3. Emploi(s) </w:t>
      </w:r>
      <w:r w:rsidR="00D90041">
        <w:rPr>
          <w:lang w:val="fr-FR"/>
        </w:rPr>
        <w:t>assigné</w:t>
      </w:r>
      <w:r w:rsidRPr="001B27A7">
        <w:rPr>
          <w:lang w:val="fr-FR"/>
        </w:rPr>
        <w:t xml:space="preserve">(s) </w:t>
      </w:r>
      <w:r w:rsidR="00D90041">
        <w:rPr>
          <w:lang w:val="fr-FR"/>
        </w:rPr>
        <w:t>au</w:t>
      </w:r>
      <w:r w:rsidRPr="001B27A7">
        <w:rPr>
          <w:lang w:val="fr-FR"/>
        </w:rPr>
        <w:t xml:space="preserve"> </w:t>
      </w:r>
      <w:r w:rsidR="00D90041">
        <w:rPr>
          <w:lang w:val="fr-FR"/>
        </w:rPr>
        <w:t>kit</w:t>
      </w:r>
      <w:bookmarkEnd w:id="20"/>
      <w:r w:rsidR="008073FC" w:rsidRPr="00B51CEB">
        <w:rPr>
          <w:lang w:val="fr-FR"/>
        </w:rPr>
        <w:t xml:space="preserve"> </w:t>
      </w:r>
    </w:p>
    <w:p w14:paraId="4C927AC1" w14:textId="3F7582A2" w:rsidR="00EE2185" w:rsidRPr="00B51CEB" w:rsidRDefault="005D5821" w:rsidP="005D5821">
      <w:pPr>
        <w:pStyle w:val="Explanation"/>
        <w:rPr>
          <w:lang w:val="fr-FR"/>
        </w:rPr>
      </w:pPr>
      <w:r w:rsidRPr="005D5821">
        <w:rPr>
          <w:lang w:val="fr-FR"/>
        </w:rPr>
        <w:t xml:space="preserve">Dans la mesure du possible, indiquer le ou les emplois spécifiques </w:t>
      </w:r>
      <w:r w:rsidR="00D90041">
        <w:rPr>
          <w:lang w:val="fr-FR"/>
        </w:rPr>
        <w:t>assignés au</w:t>
      </w:r>
      <w:r w:rsidRPr="005D5821">
        <w:rPr>
          <w:lang w:val="fr-FR"/>
        </w:rPr>
        <w:t xml:space="preserve"> kit </w:t>
      </w:r>
      <w:r w:rsidR="003C735D">
        <w:rPr>
          <w:lang w:val="fr-FR"/>
        </w:rPr>
        <w:t>parmi</w:t>
      </w:r>
      <w:r w:rsidRPr="005D5821">
        <w:rPr>
          <w:lang w:val="fr-FR"/>
        </w:rPr>
        <w:t xml:space="preserve"> </w:t>
      </w:r>
      <w:r w:rsidR="003C735D">
        <w:rPr>
          <w:lang w:val="fr-FR"/>
        </w:rPr>
        <w:t>ceux listés</w:t>
      </w:r>
      <w:r w:rsidRPr="005D5821">
        <w:rPr>
          <w:lang w:val="fr-FR"/>
        </w:rPr>
        <w:t xml:space="preserve"> ci-dessous.</w:t>
      </w:r>
      <w:r w:rsidR="00EE2185" w:rsidRPr="00B51CEB">
        <w:rPr>
          <w:lang w:val="fr-FR"/>
        </w:rPr>
        <w:t xml:space="preserve"> </w:t>
      </w:r>
      <w:r w:rsidRPr="005D5821">
        <w:rPr>
          <w:lang w:val="fr-FR"/>
        </w:rPr>
        <w:t xml:space="preserve">Si aucun des emplois ci-dessous ne correspond à l’objectif </w:t>
      </w:r>
      <w:r w:rsidR="00B32132">
        <w:rPr>
          <w:lang w:val="fr-FR"/>
        </w:rPr>
        <w:t>du</w:t>
      </w:r>
      <w:r w:rsidRPr="005D5821">
        <w:rPr>
          <w:lang w:val="fr-FR"/>
        </w:rPr>
        <w:t xml:space="preserve"> kit, sélectionner </w:t>
      </w:r>
      <w:r w:rsidR="00492838">
        <w:rPr>
          <w:lang w:val="fr-FR"/>
        </w:rPr>
        <w:t>« </w:t>
      </w:r>
      <w:r w:rsidRPr="005D5821">
        <w:rPr>
          <w:lang w:val="fr-FR"/>
        </w:rPr>
        <w:t>Autres</w:t>
      </w:r>
      <w:r w:rsidR="00492838">
        <w:rPr>
          <w:lang w:val="fr-FR"/>
        </w:rPr>
        <w:t> »</w:t>
      </w:r>
      <w:r w:rsidRPr="005D5821">
        <w:rPr>
          <w:lang w:val="fr-FR"/>
        </w:rPr>
        <w:t xml:space="preserve"> et </w:t>
      </w:r>
      <w:r w:rsidR="003C735D">
        <w:rPr>
          <w:lang w:val="fr-FR"/>
        </w:rPr>
        <w:t>décrire</w:t>
      </w:r>
      <w:r w:rsidRPr="005D5821">
        <w:rPr>
          <w:lang w:val="fr-FR"/>
        </w:rPr>
        <w:t xml:space="preserve"> l’emploi </w:t>
      </w:r>
      <w:r w:rsidR="00D90041">
        <w:rPr>
          <w:lang w:val="fr-FR"/>
        </w:rPr>
        <w:t>assigné</w:t>
      </w:r>
      <w:r w:rsidRPr="005D5821">
        <w:rPr>
          <w:lang w:val="fr-FR"/>
        </w:rPr>
        <w:t xml:space="preserve"> en recourant à une terminologie similaire à celle des objectifs listés ci-dessous.</w:t>
      </w:r>
      <w:r w:rsidR="00EE2185" w:rsidRPr="00B51CEB">
        <w:rPr>
          <w:lang w:val="fr-FR"/>
        </w:rPr>
        <w:t xml:space="preserve"> </w:t>
      </w:r>
      <w:r w:rsidRPr="005D5821">
        <w:rPr>
          <w:lang w:val="fr-FR"/>
        </w:rPr>
        <w:t xml:space="preserve">La section 3.1 permettra de recueillir des </w:t>
      </w:r>
      <w:r w:rsidR="003C735D">
        <w:rPr>
          <w:lang w:val="fr-FR"/>
        </w:rPr>
        <w:t>informations</w:t>
      </w:r>
      <w:r w:rsidRPr="005D5821">
        <w:rPr>
          <w:lang w:val="fr-FR"/>
        </w:rPr>
        <w:t xml:space="preserve"> </w:t>
      </w:r>
      <w:r w:rsidR="003C735D">
        <w:rPr>
          <w:lang w:val="fr-FR"/>
        </w:rPr>
        <w:t xml:space="preserve">détaillées </w:t>
      </w:r>
      <w:r w:rsidRPr="005D5821">
        <w:rPr>
          <w:lang w:val="fr-FR"/>
        </w:rPr>
        <w:t xml:space="preserve">concernant l’emploi </w:t>
      </w:r>
      <w:r w:rsidR="00D90041">
        <w:rPr>
          <w:lang w:val="fr-FR"/>
        </w:rPr>
        <w:t xml:space="preserve">assigné au </w:t>
      </w:r>
      <w:r w:rsidRPr="005D5821">
        <w:rPr>
          <w:lang w:val="fr-FR"/>
        </w:rPr>
        <w:t>kit.</w:t>
      </w:r>
      <w:r w:rsidR="00FB6C21" w:rsidRPr="00B51CEB">
        <w:rPr>
          <w:lang w:val="fr-FR"/>
        </w:rPr>
        <w:t xml:space="preserve"> </w:t>
      </w:r>
      <w:r w:rsidR="003C735D">
        <w:rPr>
          <w:lang w:val="fr-FR"/>
        </w:rPr>
        <w:t>L</w:t>
      </w:r>
      <w:r w:rsidRPr="005D5821">
        <w:rPr>
          <w:lang w:val="fr-FR"/>
        </w:rPr>
        <w:t xml:space="preserve">’aptitude </w:t>
      </w:r>
      <w:r w:rsidR="003C735D">
        <w:rPr>
          <w:lang w:val="fr-FR"/>
        </w:rPr>
        <w:t xml:space="preserve">à l’emploi </w:t>
      </w:r>
      <w:r w:rsidRPr="005D5821">
        <w:rPr>
          <w:lang w:val="fr-FR"/>
        </w:rPr>
        <w:t>du kit au regard de chacun des emplois sélectionnés dans le formulaire</w:t>
      </w:r>
      <w:r w:rsidR="003C735D">
        <w:rPr>
          <w:lang w:val="fr-FR"/>
        </w:rPr>
        <w:t xml:space="preserve"> devra être étayée par des données pertinentes</w:t>
      </w:r>
      <w:r w:rsidRPr="005D5821">
        <w:rPr>
          <w:lang w:val="fr-FR"/>
        </w:rPr>
        <w:t>.</w:t>
      </w:r>
      <w:r w:rsidR="00EE2185" w:rsidRPr="00B51CEB">
        <w:rPr>
          <w:lang w:val="fr-FR"/>
        </w:rPr>
        <w:t xml:space="preserve"> </w:t>
      </w:r>
    </w:p>
    <w:p w14:paraId="2A7C1E19" w14:textId="1BD0EBB1" w:rsidR="00EE2185" w:rsidRPr="00B51CEB" w:rsidRDefault="005D5821" w:rsidP="005D5821">
      <w:pPr>
        <w:pStyle w:val="Explanation"/>
        <w:rPr>
          <w:color w:val="FFFFFF"/>
          <w:lang w:val="fr-FR"/>
        </w:rPr>
      </w:pPr>
      <w:r w:rsidRPr="005D5821">
        <w:rPr>
          <w:lang w:val="fr-FR"/>
        </w:rPr>
        <w:t xml:space="preserve">Faire un double clic dans la case correspondant à l’emploi </w:t>
      </w:r>
      <w:r w:rsidR="003C735D">
        <w:rPr>
          <w:lang w:val="fr-FR"/>
        </w:rPr>
        <w:t>assigné au kit</w:t>
      </w:r>
      <w:r w:rsidRPr="005D5821">
        <w:rPr>
          <w:lang w:val="fr-FR"/>
        </w:rPr>
        <w:t>.</w:t>
      </w:r>
      <w:r w:rsidR="00EE2185" w:rsidRPr="00B51CEB">
        <w:rPr>
          <w:lang w:val="fr-FR"/>
        </w:rPr>
        <w:t xml:space="preserve"> </w:t>
      </w:r>
      <w:r w:rsidRPr="005D5821">
        <w:rPr>
          <w:lang w:val="fr-FR"/>
        </w:rPr>
        <w:t xml:space="preserve">Une case cochée </w:t>
      </w:r>
      <w:r w:rsidRPr="005D5821">
        <w:rPr>
          <w:lang w:val="fr-FR"/>
        </w:rPr>
        <w:fldChar w:fldCharType="begin">
          <w:ffData>
            <w:name w:val="Check1"/>
            <w:enabled/>
            <w:calcOnExit w:val="0"/>
            <w:checkBox>
              <w:sizeAuto/>
              <w:default w:val="1"/>
            </w:checkBox>
          </w:ffData>
        </w:fldChar>
      </w:r>
      <w:r w:rsidRPr="005D5821">
        <w:rPr>
          <w:lang w:val="fr-FR"/>
        </w:rPr>
        <w:instrText xml:space="preserve"> FORMCHECKBOX </w:instrText>
      </w:r>
      <w:r w:rsidR="00E56540">
        <w:rPr>
          <w:lang w:val="fr-FR"/>
        </w:rPr>
      </w:r>
      <w:r w:rsidR="00E56540">
        <w:rPr>
          <w:lang w:val="fr-FR"/>
        </w:rPr>
        <w:fldChar w:fldCharType="separate"/>
      </w:r>
      <w:r w:rsidRPr="005D5821">
        <w:rPr>
          <w:lang w:val="fr-FR"/>
        </w:rPr>
        <w:fldChar w:fldCharType="end"/>
      </w:r>
      <w:r w:rsidRPr="005D5821">
        <w:rPr>
          <w:lang w:val="fr-FR"/>
        </w:rPr>
        <w:t xml:space="preserve"> signifie Oui.</w:t>
      </w:r>
      <w:r w:rsidR="00EE2185" w:rsidRPr="00B51CEB">
        <w:rPr>
          <w:lang w:val="fr-FR"/>
        </w:rPr>
        <w:t xml:space="preserve"> </w:t>
      </w:r>
      <w:r w:rsidRPr="005D5821">
        <w:rPr>
          <w:lang w:val="fr-FR"/>
        </w:rPr>
        <w:t xml:space="preserve">Une case non cochée </w:t>
      </w:r>
      <w:r w:rsidRPr="005D5821">
        <w:rPr>
          <w:lang w:val="fr-FR"/>
        </w:rPr>
        <w:fldChar w:fldCharType="begin">
          <w:ffData>
            <w:name w:val="Check1"/>
            <w:enabled/>
            <w:calcOnExit w:val="0"/>
            <w:checkBox>
              <w:sizeAuto/>
              <w:default w:val="0"/>
            </w:checkBox>
          </w:ffData>
        </w:fldChar>
      </w:r>
      <w:r w:rsidRPr="005D5821">
        <w:rPr>
          <w:lang w:val="fr-FR"/>
        </w:rPr>
        <w:instrText xml:space="preserve"> FORMCHECKBOX </w:instrText>
      </w:r>
      <w:r w:rsidR="00E56540">
        <w:rPr>
          <w:lang w:val="fr-FR"/>
        </w:rPr>
      </w:r>
      <w:r w:rsidR="00E56540">
        <w:rPr>
          <w:lang w:val="fr-FR"/>
        </w:rPr>
        <w:fldChar w:fldCharType="separate"/>
      </w:r>
      <w:r w:rsidRPr="005D5821">
        <w:rPr>
          <w:lang w:val="fr-FR"/>
        </w:rPr>
        <w:fldChar w:fldCharType="end"/>
      </w:r>
      <w:r w:rsidRPr="005D5821">
        <w:rPr>
          <w:lang w:val="fr-FR"/>
        </w:rPr>
        <w:t xml:space="preserve"> signifie Non.</w:t>
      </w:r>
    </w:p>
    <w:tbl>
      <w:tblPr>
        <w:tblW w:w="9214" w:type="dxa"/>
        <w:tblLook w:val="0000" w:firstRow="0" w:lastRow="0" w:firstColumn="0" w:lastColumn="0" w:noHBand="0" w:noVBand="0"/>
      </w:tblPr>
      <w:tblGrid>
        <w:gridCol w:w="993"/>
        <w:gridCol w:w="195"/>
        <w:gridCol w:w="8026"/>
      </w:tblGrid>
      <w:tr w:rsidR="00EE2185" w:rsidRPr="00BF47F0" w14:paraId="354EE508" w14:textId="77777777" w:rsidTr="00B51CEB">
        <w:trPr>
          <w:trHeight w:val="240"/>
        </w:trPr>
        <w:tc>
          <w:tcPr>
            <w:tcW w:w="1188" w:type="dxa"/>
            <w:gridSpan w:val="2"/>
          </w:tcPr>
          <w:p w14:paraId="448C6A7D" w14:textId="77777777" w:rsidR="00EE2185" w:rsidRPr="00B51CEB" w:rsidRDefault="00EE2185" w:rsidP="0022416C">
            <w:pPr>
              <w:spacing w:after="0"/>
              <w:rPr>
                <w:lang w:val="fr-FR"/>
              </w:rPr>
            </w:pPr>
          </w:p>
        </w:tc>
        <w:tc>
          <w:tcPr>
            <w:tcW w:w="8026" w:type="dxa"/>
          </w:tcPr>
          <w:p w14:paraId="59DE0411" w14:textId="346ABBD6" w:rsidR="00EE2185" w:rsidRPr="001D313C" w:rsidRDefault="005D5821" w:rsidP="005D5821">
            <w:pPr>
              <w:spacing w:after="0"/>
              <w:rPr>
                <w:b/>
                <w:bCs/>
                <w:color w:val="FFFFFF"/>
                <w:lang w:val="en-GB"/>
              </w:rPr>
            </w:pPr>
            <w:r w:rsidRPr="005D5821">
              <w:rPr>
                <w:b/>
                <w:bCs/>
                <w:lang w:val="fr-FR"/>
              </w:rPr>
              <w:t xml:space="preserve">Aptitude à l’emploi </w:t>
            </w:r>
          </w:p>
        </w:tc>
      </w:tr>
      <w:tr w:rsidR="00EE2185" w:rsidRPr="00D74F15" w14:paraId="4128AB7C" w14:textId="77777777" w:rsidTr="001D288F">
        <w:tc>
          <w:tcPr>
            <w:tcW w:w="993" w:type="dxa"/>
          </w:tcPr>
          <w:p w14:paraId="2EB52A1E" w14:textId="77777777" w:rsidR="00EE2185" w:rsidRPr="007F4D41" w:rsidRDefault="00EE2185" w:rsidP="00B51CEB">
            <w:pPr>
              <w:spacing w:after="0"/>
              <w:jc w:val="left"/>
              <w:rPr>
                <w:lang w:val="en-GB"/>
              </w:rPr>
            </w:pPr>
            <w:r w:rsidRPr="007F4D41">
              <w:rPr>
                <w:lang w:val="en-GB"/>
              </w:rPr>
              <w:fldChar w:fldCharType="begin">
                <w:ffData>
                  <w:name w:val="Check10"/>
                  <w:enabled/>
                  <w:calcOnExit w:val="0"/>
                  <w:checkBox>
                    <w:sizeAuto/>
                    <w:default w:val="0"/>
                  </w:checkBox>
                </w:ffData>
              </w:fldChar>
            </w:r>
            <w:r w:rsidRPr="007F4D41">
              <w:rPr>
                <w:lang w:val="en-GB"/>
              </w:rPr>
              <w:instrText xml:space="preserve"> FORMCHECKBOX </w:instrText>
            </w:r>
            <w:r w:rsidR="00E56540">
              <w:rPr>
                <w:lang w:val="en-GB"/>
              </w:rPr>
            </w:r>
            <w:r w:rsidR="00E56540">
              <w:rPr>
                <w:lang w:val="en-GB"/>
              </w:rPr>
              <w:fldChar w:fldCharType="separate"/>
            </w:r>
            <w:r w:rsidRPr="007F4D41">
              <w:rPr>
                <w:lang w:val="en-GB"/>
              </w:rPr>
              <w:fldChar w:fldCharType="end"/>
            </w:r>
            <w:r w:rsidRPr="007F4D41">
              <w:rPr>
                <w:lang w:val="en-GB"/>
              </w:rPr>
              <w:t xml:space="preserve"> 1</w:t>
            </w:r>
          </w:p>
        </w:tc>
        <w:tc>
          <w:tcPr>
            <w:tcW w:w="8221" w:type="dxa"/>
            <w:gridSpan w:val="2"/>
          </w:tcPr>
          <w:p w14:paraId="771D7BF0" w14:textId="1D82FFB1" w:rsidR="00EE2185" w:rsidRPr="00B51CEB" w:rsidRDefault="005D5821" w:rsidP="00B51CEB">
            <w:pPr>
              <w:spacing w:after="0"/>
              <w:jc w:val="left"/>
              <w:rPr>
                <w:color w:val="FFFFFF"/>
                <w:lang w:val="fr-FR"/>
              </w:rPr>
            </w:pPr>
            <w:r w:rsidRPr="00A957A2">
              <w:rPr>
                <w:lang w:val="fr-FR"/>
              </w:rPr>
              <w:t xml:space="preserve">Démonstration du statut indemne d’infection </w:t>
            </w:r>
            <w:r w:rsidR="00A957A2" w:rsidRPr="00A957A2">
              <w:rPr>
                <w:lang w:val="fr-FR"/>
              </w:rPr>
              <w:t>d’</w:t>
            </w:r>
            <w:r w:rsidRPr="00A957A2">
              <w:rPr>
                <w:lang w:val="fr-FR"/>
              </w:rPr>
              <w:t xml:space="preserve">une population </w:t>
            </w:r>
            <w:r w:rsidR="00A957A2" w:rsidRPr="00A957A2">
              <w:rPr>
                <w:lang w:val="fr-FR"/>
              </w:rPr>
              <w:t>déterminée</w:t>
            </w:r>
            <w:r w:rsidRPr="00A957A2">
              <w:rPr>
                <w:lang w:val="fr-FR"/>
              </w:rPr>
              <w:t xml:space="preserve"> (pays/zone/compartiment/troupeau)</w:t>
            </w:r>
          </w:p>
        </w:tc>
      </w:tr>
      <w:tr w:rsidR="00EE2185" w:rsidRPr="00BF47F0" w14:paraId="00EE533C" w14:textId="77777777" w:rsidTr="001D288F">
        <w:tc>
          <w:tcPr>
            <w:tcW w:w="993" w:type="dxa"/>
          </w:tcPr>
          <w:p w14:paraId="50479348" w14:textId="5B7F0441" w:rsidR="00EE2185" w:rsidRPr="001D313C" w:rsidRDefault="001D288F" w:rsidP="00B51CEB">
            <w:pPr>
              <w:spacing w:after="0"/>
              <w:jc w:val="left"/>
              <w:rPr>
                <w:color w:val="FFFFFF"/>
                <w:lang w:val="en-GB"/>
              </w:rPr>
            </w:pPr>
            <w:r>
              <w:rPr>
                <w:lang w:val="fr-FR"/>
              </w:rPr>
              <w:t xml:space="preserve">   </w:t>
            </w:r>
            <w:r w:rsidR="00A957A2" w:rsidRPr="00A957A2">
              <w:rPr>
                <w:lang w:val="fr-FR"/>
              </w:rPr>
              <w:fldChar w:fldCharType="begin">
                <w:ffData>
                  <w:name w:val=""/>
                  <w:enabled/>
                  <w:calcOnExit w:val="0"/>
                  <w:checkBox>
                    <w:sizeAuto/>
                    <w:default w:val="0"/>
                  </w:checkBox>
                </w:ffData>
              </w:fldChar>
            </w:r>
            <w:r w:rsidR="00A957A2" w:rsidRPr="00A957A2">
              <w:rPr>
                <w:lang w:val="fr-FR"/>
              </w:rPr>
              <w:instrText xml:space="preserve"> FORMCHECKBOX </w:instrText>
            </w:r>
            <w:r w:rsidR="00E56540">
              <w:rPr>
                <w:lang w:val="fr-FR"/>
              </w:rPr>
            </w:r>
            <w:r w:rsidR="00E56540">
              <w:rPr>
                <w:lang w:val="fr-FR"/>
              </w:rPr>
              <w:fldChar w:fldCharType="separate"/>
            </w:r>
            <w:r w:rsidR="00A957A2" w:rsidRPr="00A957A2">
              <w:rPr>
                <w:lang w:val="fr-FR"/>
              </w:rPr>
              <w:fldChar w:fldCharType="end"/>
            </w:r>
            <w:r w:rsidR="00A957A2" w:rsidRPr="00A957A2">
              <w:rPr>
                <w:lang w:val="fr-FR"/>
              </w:rPr>
              <w:t xml:space="preserve"> 1a</w:t>
            </w:r>
          </w:p>
        </w:tc>
        <w:tc>
          <w:tcPr>
            <w:tcW w:w="8221" w:type="dxa"/>
            <w:gridSpan w:val="2"/>
          </w:tcPr>
          <w:p w14:paraId="64EA05D3" w14:textId="37841BEF" w:rsidR="00EE2185" w:rsidRPr="00BF47F0" w:rsidRDefault="00492838" w:rsidP="00B51CEB">
            <w:pPr>
              <w:spacing w:after="0" w:line="276" w:lineRule="auto"/>
              <w:jc w:val="left"/>
              <w:rPr>
                <w:lang w:val="en-GB"/>
              </w:rPr>
            </w:pPr>
            <w:r>
              <w:rPr>
                <w:lang w:val="fr-FR"/>
              </w:rPr>
              <w:t>« </w:t>
            </w:r>
            <w:r w:rsidR="00A957A2" w:rsidRPr="00A957A2">
              <w:rPr>
                <w:lang w:val="fr-FR"/>
              </w:rPr>
              <w:t>Indemne</w:t>
            </w:r>
            <w:r>
              <w:rPr>
                <w:lang w:val="fr-FR"/>
              </w:rPr>
              <w:t> »</w:t>
            </w:r>
            <w:r w:rsidR="00A957A2" w:rsidRPr="00A957A2">
              <w:rPr>
                <w:lang w:val="fr-FR"/>
              </w:rPr>
              <w:t xml:space="preserve"> avec vaccination</w:t>
            </w:r>
            <w:r w:rsidR="00EE2185" w:rsidRPr="001D313C">
              <w:rPr>
                <w:lang w:val="en-GB"/>
              </w:rPr>
              <w:t xml:space="preserve"> </w:t>
            </w:r>
          </w:p>
        </w:tc>
      </w:tr>
      <w:tr w:rsidR="00EE2185" w:rsidRPr="00BF47F0" w14:paraId="2BD9E0E3" w14:textId="77777777" w:rsidTr="001D288F">
        <w:tc>
          <w:tcPr>
            <w:tcW w:w="993" w:type="dxa"/>
          </w:tcPr>
          <w:p w14:paraId="51FBE7A2" w14:textId="0DA9EEF1" w:rsidR="00EE2185" w:rsidRPr="001D313C" w:rsidRDefault="001D288F" w:rsidP="00B51CEB">
            <w:pPr>
              <w:spacing w:after="0"/>
              <w:jc w:val="left"/>
              <w:rPr>
                <w:color w:val="FFFFFF"/>
                <w:lang w:val="en-GB"/>
              </w:rPr>
            </w:pPr>
            <w:r>
              <w:rPr>
                <w:lang w:val="fr-FR"/>
              </w:rPr>
              <w:t xml:space="preserve">   </w:t>
            </w:r>
            <w:r w:rsidR="00A957A2" w:rsidRPr="00A957A2">
              <w:rPr>
                <w:lang w:val="fr-FR"/>
              </w:rPr>
              <w:fldChar w:fldCharType="begin">
                <w:ffData>
                  <w:name w:val="Check4"/>
                  <w:enabled/>
                  <w:calcOnExit w:val="0"/>
                  <w:checkBox>
                    <w:sizeAuto/>
                    <w:default w:val="0"/>
                  </w:checkBox>
                </w:ffData>
              </w:fldChar>
            </w:r>
            <w:r w:rsidR="00A957A2" w:rsidRPr="00A957A2">
              <w:rPr>
                <w:lang w:val="fr-FR"/>
              </w:rPr>
              <w:instrText xml:space="preserve"> FORMCHECKBOX </w:instrText>
            </w:r>
            <w:r w:rsidR="00E56540">
              <w:rPr>
                <w:lang w:val="fr-FR"/>
              </w:rPr>
            </w:r>
            <w:r w:rsidR="00E56540">
              <w:rPr>
                <w:lang w:val="fr-FR"/>
              </w:rPr>
              <w:fldChar w:fldCharType="separate"/>
            </w:r>
            <w:r w:rsidR="00A957A2" w:rsidRPr="00A957A2">
              <w:rPr>
                <w:lang w:val="fr-FR"/>
              </w:rPr>
              <w:fldChar w:fldCharType="end"/>
            </w:r>
            <w:r w:rsidR="00A957A2" w:rsidRPr="00A957A2">
              <w:rPr>
                <w:lang w:val="fr-FR"/>
              </w:rPr>
              <w:t xml:space="preserve"> 1b</w:t>
            </w:r>
          </w:p>
        </w:tc>
        <w:tc>
          <w:tcPr>
            <w:tcW w:w="8221" w:type="dxa"/>
            <w:gridSpan w:val="2"/>
          </w:tcPr>
          <w:p w14:paraId="47F20C97" w14:textId="72EF0B84" w:rsidR="00EE2185" w:rsidRPr="001D313C" w:rsidRDefault="00A957A2" w:rsidP="00B51CEB">
            <w:pPr>
              <w:spacing w:after="0" w:line="276" w:lineRule="auto"/>
              <w:jc w:val="left"/>
              <w:rPr>
                <w:color w:val="FFFFFF"/>
                <w:lang w:val="en-GB"/>
              </w:rPr>
            </w:pPr>
            <w:r w:rsidRPr="00A957A2">
              <w:rPr>
                <w:lang w:val="fr-FR"/>
              </w:rPr>
              <w:t>Absence historique d’infection</w:t>
            </w:r>
          </w:p>
        </w:tc>
      </w:tr>
      <w:tr w:rsidR="00EE2185" w:rsidRPr="00D74F15" w14:paraId="6E6A18A7" w14:textId="77777777" w:rsidTr="001D288F">
        <w:tc>
          <w:tcPr>
            <w:tcW w:w="993" w:type="dxa"/>
          </w:tcPr>
          <w:p w14:paraId="60952ABF" w14:textId="31F71F40" w:rsidR="00EE2185" w:rsidRPr="001D313C" w:rsidRDefault="001D288F" w:rsidP="00B51CEB">
            <w:pPr>
              <w:spacing w:after="0"/>
              <w:jc w:val="left"/>
              <w:rPr>
                <w:color w:val="FFFFFF"/>
                <w:lang w:val="en-GB"/>
              </w:rPr>
            </w:pPr>
            <w:r>
              <w:rPr>
                <w:lang w:val="fr-FR"/>
              </w:rPr>
              <w:t xml:space="preserve">   </w:t>
            </w:r>
            <w:r w:rsidR="00A957A2" w:rsidRPr="00A957A2">
              <w:rPr>
                <w:lang w:val="fr-FR"/>
              </w:rPr>
              <w:fldChar w:fldCharType="begin">
                <w:ffData>
                  <w:name w:val="Check7"/>
                  <w:enabled/>
                  <w:calcOnExit w:val="0"/>
                  <w:checkBox>
                    <w:sizeAuto/>
                    <w:default w:val="0"/>
                  </w:checkBox>
                </w:ffData>
              </w:fldChar>
            </w:r>
            <w:r w:rsidR="00A957A2" w:rsidRPr="00A957A2">
              <w:rPr>
                <w:lang w:val="fr-FR"/>
              </w:rPr>
              <w:instrText xml:space="preserve"> FORMCHECKBOX </w:instrText>
            </w:r>
            <w:r w:rsidR="00E56540">
              <w:rPr>
                <w:lang w:val="fr-FR"/>
              </w:rPr>
            </w:r>
            <w:r w:rsidR="00E56540">
              <w:rPr>
                <w:lang w:val="fr-FR"/>
              </w:rPr>
              <w:fldChar w:fldCharType="separate"/>
            </w:r>
            <w:r w:rsidR="00A957A2" w:rsidRPr="00A957A2">
              <w:rPr>
                <w:lang w:val="fr-FR"/>
              </w:rPr>
              <w:fldChar w:fldCharType="end"/>
            </w:r>
            <w:r w:rsidR="00A957A2" w:rsidRPr="00A957A2">
              <w:rPr>
                <w:lang w:val="fr-FR"/>
              </w:rPr>
              <w:t xml:space="preserve"> 1c</w:t>
            </w:r>
          </w:p>
        </w:tc>
        <w:tc>
          <w:tcPr>
            <w:tcW w:w="8221" w:type="dxa"/>
            <w:gridSpan w:val="2"/>
          </w:tcPr>
          <w:p w14:paraId="5595C9C3" w14:textId="6B523DEA" w:rsidR="00EE2185" w:rsidRPr="00B51CEB" w:rsidRDefault="00A957A2" w:rsidP="00B51CEB">
            <w:pPr>
              <w:spacing w:after="0" w:line="276" w:lineRule="auto"/>
              <w:jc w:val="left"/>
              <w:rPr>
                <w:color w:val="FFFFFF"/>
                <w:lang w:val="fr-FR"/>
              </w:rPr>
            </w:pPr>
            <w:r w:rsidRPr="00A957A2">
              <w:rPr>
                <w:lang w:val="fr-FR"/>
              </w:rPr>
              <w:t>Recouvrement du statut indemne après la survenue d’un foyer</w:t>
            </w:r>
            <w:r w:rsidR="003C735D">
              <w:rPr>
                <w:lang w:val="fr-FR"/>
              </w:rPr>
              <w:t> </w:t>
            </w:r>
          </w:p>
        </w:tc>
      </w:tr>
      <w:tr w:rsidR="00EE2185" w:rsidRPr="00D74F15" w14:paraId="380C9495" w14:textId="77777777" w:rsidTr="001D288F">
        <w:tc>
          <w:tcPr>
            <w:tcW w:w="993" w:type="dxa"/>
          </w:tcPr>
          <w:p w14:paraId="77409E33" w14:textId="77777777" w:rsidR="00EE2185" w:rsidRPr="00BF47F0" w:rsidRDefault="00EE2185" w:rsidP="00B51CEB">
            <w:pPr>
              <w:spacing w:after="0"/>
              <w:jc w:val="left"/>
              <w:rPr>
                <w:lang w:val="en-GB"/>
              </w:rPr>
            </w:pPr>
            <w:r w:rsidRPr="00BF47F0">
              <w:rPr>
                <w:lang w:val="en-GB"/>
              </w:rPr>
              <w:fldChar w:fldCharType="begin">
                <w:ffData>
                  <w:name w:val="Check10"/>
                  <w:enabled/>
                  <w:calcOnExit w:val="0"/>
                  <w:checkBox>
                    <w:sizeAuto/>
                    <w:default w:val="0"/>
                  </w:checkBox>
                </w:ffData>
              </w:fldChar>
            </w:r>
            <w:r w:rsidRPr="00BF47F0">
              <w:rPr>
                <w:lang w:val="en-GB"/>
              </w:rPr>
              <w:instrText xml:space="preserve"> FORMCHECKBOX </w:instrText>
            </w:r>
            <w:r w:rsidR="00E56540">
              <w:rPr>
                <w:lang w:val="en-GB"/>
              </w:rPr>
            </w:r>
            <w:r w:rsidR="00E56540">
              <w:rPr>
                <w:lang w:val="en-GB"/>
              </w:rPr>
              <w:fldChar w:fldCharType="separate"/>
            </w:r>
            <w:r w:rsidRPr="00BF47F0">
              <w:rPr>
                <w:lang w:val="en-GB"/>
              </w:rPr>
              <w:fldChar w:fldCharType="end"/>
            </w:r>
            <w:r w:rsidRPr="00BF47F0">
              <w:rPr>
                <w:lang w:val="en-GB"/>
              </w:rPr>
              <w:t xml:space="preserve"> 2</w:t>
            </w:r>
          </w:p>
        </w:tc>
        <w:tc>
          <w:tcPr>
            <w:tcW w:w="8221" w:type="dxa"/>
            <w:gridSpan w:val="2"/>
          </w:tcPr>
          <w:p w14:paraId="0501FB26" w14:textId="1A6CE9A6" w:rsidR="00EE2185" w:rsidRPr="00B51CEB" w:rsidRDefault="00A957A2" w:rsidP="00B51CEB">
            <w:pPr>
              <w:spacing w:after="0"/>
              <w:jc w:val="left"/>
              <w:rPr>
                <w:color w:val="FFFFFF"/>
                <w:lang w:val="fr-FR"/>
              </w:rPr>
            </w:pPr>
            <w:r w:rsidRPr="00A957A2">
              <w:rPr>
                <w:lang w:val="fr-FR"/>
              </w:rPr>
              <w:t xml:space="preserve">Certifier l’absence de l’infection ou de l’agent pathogène chez un animal ou </w:t>
            </w:r>
            <w:r w:rsidR="003C735D">
              <w:rPr>
                <w:lang w:val="fr-FR"/>
              </w:rPr>
              <w:t>une marchandise</w:t>
            </w:r>
            <w:r w:rsidRPr="00A957A2">
              <w:rPr>
                <w:lang w:val="fr-FR"/>
              </w:rPr>
              <w:t xml:space="preserve"> </w:t>
            </w:r>
            <w:r w:rsidR="003C735D">
              <w:rPr>
                <w:lang w:val="fr-FR"/>
              </w:rPr>
              <w:t>dans le cadre</w:t>
            </w:r>
            <w:r w:rsidRPr="00A957A2">
              <w:rPr>
                <w:lang w:val="fr-FR"/>
              </w:rPr>
              <w:t xml:space="preserve"> d’échanges ou de mouvements internationaux </w:t>
            </w:r>
          </w:p>
        </w:tc>
      </w:tr>
      <w:tr w:rsidR="00EE2185" w:rsidRPr="00D74F15" w14:paraId="66CDA1D1" w14:textId="77777777" w:rsidTr="001D288F">
        <w:tc>
          <w:tcPr>
            <w:tcW w:w="993" w:type="dxa"/>
          </w:tcPr>
          <w:p w14:paraId="55ACDF4F" w14:textId="77777777" w:rsidR="00EE2185" w:rsidRPr="00B448B4" w:rsidRDefault="00EE2185" w:rsidP="00B51CEB">
            <w:pPr>
              <w:spacing w:after="0" w:line="276" w:lineRule="auto"/>
              <w:jc w:val="left"/>
              <w:rPr>
                <w:lang w:val="en-GB"/>
              </w:rPr>
            </w:pPr>
            <w:r w:rsidRPr="00B448B4">
              <w:rPr>
                <w:lang w:val="en-GB"/>
              </w:rPr>
              <w:fldChar w:fldCharType="begin">
                <w:ffData>
                  <w:name w:val="Check8"/>
                  <w:enabled/>
                  <w:calcOnExit w:val="0"/>
                  <w:checkBox>
                    <w:sizeAuto/>
                    <w:default w:val="0"/>
                  </w:checkBox>
                </w:ffData>
              </w:fldChar>
            </w:r>
            <w:r w:rsidRPr="00B448B4">
              <w:rPr>
                <w:lang w:val="en-GB"/>
              </w:rPr>
              <w:instrText xml:space="preserve"> FORMCHECKBOX </w:instrText>
            </w:r>
            <w:r w:rsidR="00E56540">
              <w:rPr>
                <w:lang w:val="en-GB"/>
              </w:rPr>
            </w:r>
            <w:r w:rsidR="00E56540">
              <w:rPr>
                <w:lang w:val="en-GB"/>
              </w:rPr>
              <w:fldChar w:fldCharType="separate"/>
            </w:r>
            <w:r w:rsidRPr="00B448B4">
              <w:rPr>
                <w:lang w:val="en-GB"/>
              </w:rPr>
              <w:fldChar w:fldCharType="end"/>
            </w:r>
            <w:r w:rsidRPr="00B448B4">
              <w:rPr>
                <w:lang w:val="en-GB"/>
              </w:rPr>
              <w:t xml:space="preserve"> 3</w:t>
            </w:r>
          </w:p>
        </w:tc>
        <w:tc>
          <w:tcPr>
            <w:tcW w:w="8221" w:type="dxa"/>
            <w:gridSpan w:val="2"/>
          </w:tcPr>
          <w:p w14:paraId="63FFC8F7" w14:textId="09A9C827" w:rsidR="00EE2185" w:rsidRPr="00B51CEB" w:rsidRDefault="00A957A2" w:rsidP="00B51CEB">
            <w:pPr>
              <w:spacing w:after="0"/>
              <w:jc w:val="left"/>
              <w:rPr>
                <w:color w:val="FFFFFF"/>
                <w:lang w:val="fr-FR"/>
              </w:rPr>
            </w:pPr>
            <w:r w:rsidRPr="0039528C">
              <w:rPr>
                <w:lang w:val="fr-FR"/>
              </w:rPr>
              <w:t xml:space="preserve">Éradication de l’infection </w:t>
            </w:r>
            <w:r w:rsidR="0039528C" w:rsidRPr="0039528C">
              <w:rPr>
                <w:lang w:val="fr-FR"/>
              </w:rPr>
              <w:t>au sein de</w:t>
            </w:r>
            <w:r w:rsidRPr="0039528C">
              <w:rPr>
                <w:lang w:val="fr-FR"/>
              </w:rPr>
              <w:t xml:space="preserve"> populations déterminées</w:t>
            </w:r>
          </w:p>
        </w:tc>
      </w:tr>
      <w:tr w:rsidR="00EE2185" w:rsidRPr="00D74F15" w14:paraId="3343040C" w14:textId="77777777" w:rsidTr="001D288F">
        <w:trPr>
          <w:trHeight w:val="240"/>
        </w:trPr>
        <w:tc>
          <w:tcPr>
            <w:tcW w:w="993" w:type="dxa"/>
          </w:tcPr>
          <w:p w14:paraId="79C5B2F4" w14:textId="77777777" w:rsidR="00EE2185" w:rsidRPr="00B448B4" w:rsidRDefault="00EE2185" w:rsidP="00B51CEB">
            <w:pPr>
              <w:spacing w:after="0" w:line="276" w:lineRule="auto"/>
              <w:jc w:val="left"/>
              <w:rPr>
                <w:lang w:val="en-GB"/>
              </w:rPr>
            </w:pPr>
            <w:r w:rsidRPr="00B448B4">
              <w:rPr>
                <w:lang w:val="en-GB"/>
              </w:rPr>
              <w:fldChar w:fldCharType="begin">
                <w:ffData>
                  <w:name w:val="Check10"/>
                  <w:enabled/>
                  <w:calcOnExit w:val="0"/>
                  <w:checkBox>
                    <w:sizeAuto/>
                    <w:default w:val="0"/>
                  </w:checkBox>
                </w:ffData>
              </w:fldChar>
            </w:r>
            <w:r w:rsidRPr="00B448B4">
              <w:rPr>
                <w:lang w:val="en-GB"/>
              </w:rPr>
              <w:instrText xml:space="preserve"> FORMCHECKBOX </w:instrText>
            </w:r>
            <w:r w:rsidR="00E56540">
              <w:rPr>
                <w:lang w:val="en-GB"/>
              </w:rPr>
            </w:r>
            <w:r w:rsidR="00E56540">
              <w:rPr>
                <w:lang w:val="en-GB"/>
              </w:rPr>
              <w:fldChar w:fldCharType="separate"/>
            </w:r>
            <w:r w:rsidRPr="00B448B4">
              <w:rPr>
                <w:lang w:val="en-GB"/>
              </w:rPr>
              <w:fldChar w:fldCharType="end"/>
            </w:r>
            <w:r w:rsidRPr="00B448B4">
              <w:rPr>
                <w:lang w:val="en-GB"/>
              </w:rPr>
              <w:t xml:space="preserve"> 4</w:t>
            </w:r>
          </w:p>
        </w:tc>
        <w:tc>
          <w:tcPr>
            <w:tcW w:w="8221" w:type="dxa"/>
            <w:gridSpan w:val="2"/>
          </w:tcPr>
          <w:p w14:paraId="306F274A" w14:textId="57747E61" w:rsidR="00EE2185" w:rsidRPr="00B51CEB" w:rsidRDefault="0039528C" w:rsidP="00B51CEB">
            <w:pPr>
              <w:spacing w:after="0"/>
              <w:jc w:val="left"/>
              <w:rPr>
                <w:color w:val="FFFFFF"/>
                <w:lang w:val="fr-FR"/>
              </w:rPr>
            </w:pPr>
            <w:r w:rsidRPr="00B558E3">
              <w:rPr>
                <w:lang w:val="fr-FR"/>
              </w:rPr>
              <w:t>Diagnostic de confirmation de</w:t>
            </w:r>
            <w:r w:rsidR="00B558E3" w:rsidRPr="00B558E3">
              <w:rPr>
                <w:lang w:val="fr-FR"/>
              </w:rPr>
              <w:t>s</w:t>
            </w:r>
            <w:r w:rsidRPr="00B558E3">
              <w:rPr>
                <w:lang w:val="fr-FR"/>
              </w:rPr>
              <w:t xml:space="preserve"> cas cliniques (</w:t>
            </w:r>
            <w:r w:rsidR="00B558E3" w:rsidRPr="00B558E3">
              <w:rPr>
                <w:lang w:val="fr-FR"/>
              </w:rPr>
              <w:t>recouvre</w:t>
            </w:r>
            <w:r w:rsidRPr="00B558E3">
              <w:rPr>
                <w:lang w:val="fr-FR"/>
              </w:rPr>
              <w:t xml:space="preserve"> la confirmation des cas suspects et </w:t>
            </w:r>
            <w:r w:rsidR="00B558E3" w:rsidRPr="00B558E3">
              <w:rPr>
                <w:lang w:val="fr-FR"/>
              </w:rPr>
              <w:t xml:space="preserve">des résultats positifs </w:t>
            </w:r>
            <w:r w:rsidR="003C735D">
              <w:rPr>
                <w:lang w:val="fr-FR"/>
              </w:rPr>
              <w:t>à un</w:t>
            </w:r>
            <w:r w:rsidR="00B558E3" w:rsidRPr="00B558E3">
              <w:rPr>
                <w:lang w:val="fr-FR"/>
              </w:rPr>
              <w:t xml:space="preserve"> </w:t>
            </w:r>
            <w:r w:rsidRPr="00B558E3">
              <w:rPr>
                <w:lang w:val="fr-FR"/>
              </w:rPr>
              <w:t>test de dépistage) </w:t>
            </w:r>
          </w:p>
        </w:tc>
      </w:tr>
      <w:tr w:rsidR="00EE2185" w:rsidRPr="00D74F15" w14:paraId="376D4E24" w14:textId="77777777" w:rsidTr="001D288F">
        <w:tc>
          <w:tcPr>
            <w:tcW w:w="993" w:type="dxa"/>
          </w:tcPr>
          <w:p w14:paraId="2CFF02BF" w14:textId="77777777" w:rsidR="00EE2185" w:rsidRPr="00BF47F0" w:rsidRDefault="00EE2185" w:rsidP="00B51CEB">
            <w:pPr>
              <w:spacing w:after="0"/>
              <w:jc w:val="left"/>
              <w:rPr>
                <w:lang w:val="en-GB"/>
              </w:rPr>
            </w:pPr>
            <w:r w:rsidRPr="00BF47F0">
              <w:rPr>
                <w:lang w:val="en-GB"/>
              </w:rPr>
              <w:fldChar w:fldCharType="begin">
                <w:ffData>
                  <w:name w:val="Check9"/>
                  <w:enabled/>
                  <w:calcOnExit w:val="0"/>
                  <w:checkBox>
                    <w:sizeAuto/>
                    <w:default w:val="0"/>
                  </w:checkBox>
                </w:ffData>
              </w:fldChar>
            </w:r>
            <w:r w:rsidRPr="00BF47F0">
              <w:rPr>
                <w:lang w:val="en-GB"/>
              </w:rPr>
              <w:instrText xml:space="preserve"> FORMCHECKBOX </w:instrText>
            </w:r>
            <w:r w:rsidR="00E56540">
              <w:rPr>
                <w:lang w:val="en-GB"/>
              </w:rPr>
            </w:r>
            <w:r w:rsidR="00E56540">
              <w:rPr>
                <w:lang w:val="en-GB"/>
              </w:rPr>
              <w:fldChar w:fldCharType="separate"/>
            </w:r>
            <w:r w:rsidRPr="00BF47F0">
              <w:rPr>
                <w:lang w:val="en-GB"/>
              </w:rPr>
              <w:fldChar w:fldCharType="end"/>
            </w:r>
            <w:r w:rsidRPr="00BF47F0">
              <w:rPr>
                <w:lang w:val="en-GB"/>
              </w:rPr>
              <w:t xml:space="preserve"> 5</w:t>
            </w:r>
          </w:p>
        </w:tc>
        <w:tc>
          <w:tcPr>
            <w:tcW w:w="8221" w:type="dxa"/>
            <w:gridSpan w:val="2"/>
          </w:tcPr>
          <w:p w14:paraId="4E1930AD" w14:textId="3695A35F" w:rsidR="00EE2185" w:rsidRPr="00B51CEB" w:rsidRDefault="00B558E3" w:rsidP="00B51CEB">
            <w:pPr>
              <w:spacing w:after="0"/>
              <w:jc w:val="left"/>
              <w:rPr>
                <w:color w:val="FFFFFF"/>
                <w:lang w:val="fr-FR"/>
              </w:rPr>
            </w:pPr>
            <w:r w:rsidRPr="00B558E3">
              <w:rPr>
                <w:lang w:val="fr-FR"/>
              </w:rPr>
              <w:t>Estimer la prévalence de l’infection, afin de faciliter l’analyse du risque (enquêtes/programmes sanitaires à l’échelle des troupeaux/lutte contre les maladies) ;</w:t>
            </w:r>
          </w:p>
        </w:tc>
      </w:tr>
      <w:tr w:rsidR="00EE2185" w:rsidRPr="00D74F15" w14:paraId="1966DCA8" w14:textId="77777777" w:rsidTr="001D288F">
        <w:trPr>
          <w:trHeight w:val="240"/>
        </w:trPr>
        <w:tc>
          <w:tcPr>
            <w:tcW w:w="993" w:type="dxa"/>
          </w:tcPr>
          <w:p w14:paraId="775B8721" w14:textId="77777777" w:rsidR="00EE2185" w:rsidRPr="00BF47F0" w:rsidRDefault="00EE2185" w:rsidP="00B51CEB">
            <w:pPr>
              <w:spacing w:after="0" w:line="276" w:lineRule="auto"/>
              <w:jc w:val="left"/>
              <w:rPr>
                <w:bCs/>
                <w:lang w:val="en-GB"/>
              </w:rPr>
            </w:pPr>
            <w:r w:rsidRPr="00BF47F0">
              <w:rPr>
                <w:bCs/>
                <w:lang w:val="en-GB"/>
              </w:rPr>
              <w:fldChar w:fldCharType="begin">
                <w:ffData>
                  <w:name w:val=""/>
                  <w:enabled/>
                  <w:calcOnExit w:val="0"/>
                  <w:checkBox>
                    <w:sizeAuto/>
                    <w:default w:val="0"/>
                  </w:checkBox>
                </w:ffData>
              </w:fldChar>
            </w:r>
            <w:r w:rsidRPr="00BF47F0">
              <w:rPr>
                <w:bCs/>
                <w:lang w:val="en-GB"/>
              </w:rPr>
              <w:instrText xml:space="preserve"> FORMCHECKBOX </w:instrText>
            </w:r>
            <w:r w:rsidR="00E56540">
              <w:rPr>
                <w:bCs/>
                <w:lang w:val="en-GB"/>
              </w:rPr>
            </w:r>
            <w:r w:rsidR="00E56540">
              <w:rPr>
                <w:bCs/>
                <w:lang w:val="en-GB"/>
              </w:rPr>
              <w:fldChar w:fldCharType="separate"/>
            </w:r>
            <w:r w:rsidRPr="00BF47F0">
              <w:rPr>
                <w:bCs/>
                <w:lang w:val="en-GB"/>
              </w:rPr>
              <w:fldChar w:fldCharType="end"/>
            </w:r>
            <w:r w:rsidRPr="00BF47F0">
              <w:rPr>
                <w:bCs/>
                <w:lang w:val="en-GB"/>
              </w:rPr>
              <w:t xml:space="preserve"> 6</w:t>
            </w:r>
          </w:p>
        </w:tc>
        <w:tc>
          <w:tcPr>
            <w:tcW w:w="8221" w:type="dxa"/>
            <w:gridSpan w:val="2"/>
          </w:tcPr>
          <w:p w14:paraId="0D5BE4D8" w14:textId="6AF52845" w:rsidR="00EE2185" w:rsidRPr="00B51CEB" w:rsidRDefault="00B558E3" w:rsidP="00B51CEB">
            <w:pPr>
              <w:spacing w:after="0"/>
              <w:jc w:val="left"/>
              <w:rPr>
                <w:color w:val="FFFFFF"/>
                <w:lang w:val="fr-FR"/>
              </w:rPr>
            </w:pPr>
            <w:r w:rsidRPr="00B558E3">
              <w:rPr>
                <w:lang w:val="fr-FR"/>
              </w:rPr>
              <w:t>Déterminer le statut immunitaire d’animaux ou de populations spécifiques (</w:t>
            </w:r>
            <w:r w:rsidR="003C735D">
              <w:rPr>
                <w:lang w:val="fr-FR"/>
              </w:rPr>
              <w:t>après</w:t>
            </w:r>
            <w:r w:rsidRPr="00B558E3">
              <w:rPr>
                <w:lang w:val="fr-FR"/>
              </w:rPr>
              <w:t xml:space="preserve"> une vaccination) ;</w:t>
            </w:r>
          </w:p>
        </w:tc>
      </w:tr>
      <w:tr w:rsidR="00EE2185" w:rsidRPr="00BF47F0" w14:paraId="7E53F02E" w14:textId="77777777" w:rsidTr="001D288F">
        <w:tc>
          <w:tcPr>
            <w:tcW w:w="993" w:type="dxa"/>
          </w:tcPr>
          <w:p w14:paraId="1A2BD6A0" w14:textId="77777777" w:rsidR="00EE2185" w:rsidRPr="00BF47F0" w:rsidRDefault="00EE2185" w:rsidP="00B51CEB">
            <w:pPr>
              <w:spacing w:after="0" w:line="276" w:lineRule="auto"/>
              <w:jc w:val="left"/>
              <w:rPr>
                <w:lang w:val="en-GB"/>
              </w:rPr>
            </w:pPr>
            <w:r w:rsidRPr="00BF47F0">
              <w:rPr>
                <w:lang w:val="en-GB"/>
              </w:rPr>
              <w:fldChar w:fldCharType="begin">
                <w:ffData>
                  <w:name w:val=""/>
                  <w:enabled/>
                  <w:calcOnExit w:val="0"/>
                  <w:checkBox>
                    <w:sizeAuto/>
                    <w:default w:val="0"/>
                  </w:checkBox>
                </w:ffData>
              </w:fldChar>
            </w:r>
            <w:r w:rsidRPr="00BF47F0">
              <w:rPr>
                <w:lang w:val="en-GB"/>
              </w:rPr>
              <w:instrText xml:space="preserve"> FORMCHECKBOX </w:instrText>
            </w:r>
            <w:r w:rsidR="00E56540">
              <w:rPr>
                <w:lang w:val="en-GB"/>
              </w:rPr>
            </w:r>
            <w:r w:rsidR="00E56540">
              <w:rPr>
                <w:lang w:val="en-GB"/>
              </w:rPr>
              <w:fldChar w:fldCharType="separate"/>
            </w:r>
            <w:r w:rsidRPr="00BF47F0">
              <w:rPr>
                <w:lang w:val="en-GB"/>
              </w:rPr>
              <w:fldChar w:fldCharType="end"/>
            </w:r>
            <w:r w:rsidRPr="00BF47F0">
              <w:rPr>
                <w:lang w:val="en-GB"/>
              </w:rPr>
              <w:t xml:space="preserve"> 7</w:t>
            </w:r>
          </w:p>
        </w:tc>
        <w:tc>
          <w:tcPr>
            <w:tcW w:w="8221" w:type="dxa"/>
            <w:gridSpan w:val="2"/>
          </w:tcPr>
          <w:p w14:paraId="1ED57771" w14:textId="3901DD17" w:rsidR="00EE2185" w:rsidRPr="00BF47F0" w:rsidRDefault="00B558E3" w:rsidP="003C735D">
            <w:pPr>
              <w:spacing w:after="160" w:line="220" w:lineRule="auto"/>
              <w:rPr>
                <w:lang w:val="en-GB"/>
              </w:rPr>
            </w:pPr>
            <w:r w:rsidRPr="00B558E3">
              <w:rPr>
                <w:lang w:val="fr-FR"/>
              </w:rPr>
              <w:t>Autres [préciser]* :</w:t>
            </w:r>
            <w:r w:rsidR="00EE2185" w:rsidRPr="001D313C">
              <w:rPr>
                <w:lang w:val="en-GB"/>
              </w:rPr>
              <w:t xml:space="preserve"> </w:t>
            </w:r>
            <w:r w:rsidR="00EE2185" w:rsidRPr="00F9594C">
              <w:rPr>
                <w:lang w:val="en-GB"/>
              </w:rPr>
              <w:t>______________________________</w:t>
            </w:r>
            <w:r w:rsidR="005F20EC">
              <w:rPr>
                <w:lang w:val="en-GB"/>
              </w:rPr>
              <w:t xml:space="preserve"> </w:t>
            </w:r>
          </w:p>
        </w:tc>
      </w:tr>
    </w:tbl>
    <w:p w14:paraId="75321582" w14:textId="78FE155B" w:rsidR="00EE2185" w:rsidRPr="00B51CEB" w:rsidRDefault="003C735D" w:rsidP="003C735D">
      <w:pPr>
        <w:rPr>
          <w:color w:val="FFFFFF"/>
          <w:sz w:val="18"/>
          <w:szCs w:val="18"/>
          <w:u w:val="double"/>
          <w:lang w:val="fr-FR" w:eastAsia="zh-CN"/>
        </w:rPr>
      </w:pPr>
      <w:r w:rsidRPr="00B51CEB">
        <w:rPr>
          <w:sz w:val="18"/>
          <w:szCs w:val="18"/>
          <w:u w:val="double"/>
          <w:lang w:val="fr-FR" w:eastAsia="zh-CN"/>
        </w:rPr>
        <w:t>* Détection de la présence d’antigènes, d’anticorps ou d’acides nucléiques associés à l’infection ou d’une réponse immune faisant suite à une exposition ou à une vaccination antérieure chez un animal, un groupe d’animaux ou une population déterminée.</w:t>
      </w:r>
    </w:p>
    <w:p w14:paraId="36FF6DC6" w14:textId="4B694C5A" w:rsidR="002C0B2C" w:rsidRPr="00B51CEB" w:rsidRDefault="00532E34" w:rsidP="003C735D">
      <w:pPr>
        <w:spacing w:line="220" w:lineRule="auto"/>
        <w:rPr>
          <w:sz w:val="18"/>
          <w:szCs w:val="18"/>
          <w:u w:val="double"/>
          <w:lang w:val="fr-FR" w:eastAsia="zh-CN"/>
        </w:rPr>
      </w:pPr>
      <w:r w:rsidRPr="00B51CEB">
        <w:rPr>
          <w:sz w:val="18"/>
          <w:szCs w:val="18"/>
          <w:u w:val="double"/>
          <w:lang w:val="fr-FR" w:eastAsia="zh-CN"/>
        </w:rPr>
        <w:t>Remarque :</w:t>
      </w:r>
      <w:r w:rsidR="002C0B2C" w:rsidRPr="00B51CEB">
        <w:rPr>
          <w:sz w:val="18"/>
          <w:szCs w:val="18"/>
          <w:u w:val="double"/>
          <w:lang w:val="fr-FR" w:eastAsia="zh-CN"/>
        </w:rPr>
        <w:t xml:space="preserve"> </w:t>
      </w:r>
      <w:r w:rsidRPr="00B51CEB">
        <w:rPr>
          <w:sz w:val="18"/>
          <w:szCs w:val="18"/>
          <w:u w:val="double"/>
          <w:lang w:val="fr-FR" w:eastAsia="zh-CN"/>
        </w:rPr>
        <w:t>L’interprétation des résultats du test peut varier suivant les antécédents, les signes cliniques, les lésions histopathologiques, le contexte épidémiologique et les résultats d’autres test diagnostiques.</w:t>
      </w:r>
      <w:r w:rsidR="00DA3616" w:rsidRPr="00B51CEB">
        <w:rPr>
          <w:sz w:val="18"/>
          <w:szCs w:val="18"/>
          <w:u w:val="double"/>
          <w:lang w:val="fr-FR" w:eastAsia="zh-CN"/>
        </w:rPr>
        <w:t xml:space="preserve"> </w:t>
      </w:r>
    </w:p>
    <w:p w14:paraId="7FEA71D4" w14:textId="77777777" w:rsidR="008B2D95" w:rsidRPr="00B51CEB" w:rsidRDefault="008B2D95" w:rsidP="00564327">
      <w:pPr>
        <w:rPr>
          <w:lang w:val="fr-FR" w:eastAsia="zh-CN"/>
        </w:rPr>
      </w:pPr>
    </w:p>
    <w:p w14:paraId="601DDB6F" w14:textId="0177B092" w:rsidR="008073FC" w:rsidRPr="00B51CEB" w:rsidRDefault="00532E34" w:rsidP="003C735D">
      <w:pPr>
        <w:pStyle w:val="Heading2"/>
        <w:rPr>
          <w:color w:val="FFFFFF"/>
          <w:lang w:val="fr-FR"/>
        </w:rPr>
      </w:pPr>
      <w:bookmarkStart w:id="21" w:name="_Toc68600031"/>
      <w:r w:rsidRPr="003C735D">
        <w:rPr>
          <w:lang w:val="fr-FR"/>
        </w:rPr>
        <w:t>2.3. Description du test et conditions applicables</w:t>
      </w:r>
      <w:bookmarkEnd w:id="21"/>
    </w:p>
    <w:p w14:paraId="74781041" w14:textId="34FE0311" w:rsidR="00C13705" w:rsidRPr="00B51CEB" w:rsidRDefault="00532E34" w:rsidP="002B5A9F">
      <w:pPr>
        <w:pStyle w:val="Heading3"/>
        <w:rPr>
          <w:color w:val="FFFFFF"/>
          <w:lang w:val="fr-FR"/>
        </w:rPr>
      </w:pPr>
      <w:bookmarkStart w:id="22" w:name="_Toc68600032"/>
      <w:r w:rsidRPr="002B5A9F">
        <w:rPr>
          <w:lang w:val="fr-FR"/>
        </w:rPr>
        <w:t>2.3.1. Protocole de test</w:t>
      </w:r>
      <w:bookmarkEnd w:id="22"/>
    </w:p>
    <w:p w14:paraId="489D811D" w14:textId="01C6B463" w:rsidR="00DE1985" w:rsidRPr="00B51CEB" w:rsidRDefault="002B5A9F" w:rsidP="002B5A9F">
      <w:pPr>
        <w:pStyle w:val="Explanation"/>
        <w:rPr>
          <w:color w:val="FFFFFF"/>
          <w:lang w:val="fr-FR"/>
        </w:rPr>
      </w:pPr>
      <w:r w:rsidRPr="002B5A9F">
        <w:rPr>
          <w:lang w:val="fr-FR"/>
        </w:rPr>
        <w:t>Décri</w:t>
      </w:r>
      <w:r w:rsidR="00ED1DD7">
        <w:rPr>
          <w:lang w:val="fr-FR"/>
        </w:rPr>
        <w:t>re</w:t>
      </w:r>
      <w:r w:rsidRPr="002B5A9F">
        <w:rPr>
          <w:lang w:val="fr-FR"/>
        </w:rPr>
        <w:t xml:space="preserve"> ici le protocole du test tel </w:t>
      </w:r>
      <w:r w:rsidR="00B32132">
        <w:rPr>
          <w:lang w:val="fr-FR"/>
        </w:rPr>
        <w:t>qu’il sera</w:t>
      </w:r>
      <w:r w:rsidR="00ED1DD7">
        <w:rPr>
          <w:lang w:val="fr-FR"/>
        </w:rPr>
        <w:t xml:space="preserve"> transmis</w:t>
      </w:r>
      <w:r w:rsidRPr="002B5A9F">
        <w:rPr>
          <w:lang w:val="fr-FR"/>
        </w:rPr>
        <w:t xml:space="preserve"> aux analystes de laboratoire.</w:t>
      </w:r>
      <w:r w:rsidR="00DE1985" w:rsidRPr="00B51CEB">
        <w:rPr>
          <w:lang w:val="fr-FR"/>
        </w:rPr>
        <w:t xml:space="preserve"> </w:t>
      </w:r>
      <w:r w:rsidRPr="002B5A9F">
        <w:rPr>
          <w:lang w:val="fr-FR"/>
        </w:rPr>
        <w:t xml:space="preserve">S’il y a lieu, </w:t>
      </w:r>
      <w:r w:rsidR="00ED1DD7">
        <w:rPr>
          <w:lang w:val="fr-FR"/>
        </w:rPr>
        <w:t xml:space="preserve">inclure </w:t>
      </w:r>
      <w:r w:rsidRPr="002B5A9F">
        <w:rPr>
          <w:lang w:val="fr-FR"/>
        </w:rPr>
        <w:t xml:space="preserve">les instructions </w:t>
      </w:r>
      <w:r w:rsidR="00ED1DD7">
        <w:rPr>
          <w:lang w:val="fr-FR"/>
        </w:rPr>
        <w:t>qui accompagneront</w:t>
      </w:r>
      <w:r w:rsidRPr="002B5A9F">
        <w:rPr>
          <w:lang w:val="fr-FR"/>
        </w:rPr>
        <w:t xml:space="preserve"> le test commercial.</w:t>
      </w:r>
      <w:r w:rsidR="00DA3616">
        <w:rPr>
          <w:lang w:val="fr-FR"/>
        </w:rPr>
        <w:t xml:space="preserve"> </w:t>
      </w:r>
      <w:r w:rsidR="00ED1DD7">
        <w:rPr>
          <w:lang w:val="fr-FR"/>
        </w:rPr>
        <w:t>Fournir des indications sur le</w:t>
      </w:r>
      <w:r w:rsidRPr="002B5A9F">
        <w:rPr>
          <w:lang w:val="fr-FR"/>
        </w:rPr>
        <w:t xml:space="preserve"> protocole d’interprétation des résultats du test</w:t>
      </w:r>
      <w:r w:rsidR="00ED1DD7">
        <w:rPr>
          <w:lang w:val="fr-FR"/>
        </w:rPr>
        <w:t xml:space="preserve"> en tant que</w:t>
      </w:r>
      <w:r w:rsidRPr="002B5A9F">
        <w:rPr>
          <w:lang w:val="fr-FR"/>
        </w:rPr>
        <w:t xml:space="preserve"> </w:t>
      </w:r>
      <w:r w:rsidR="00ED1DD7" w:rsidRPr="002B5A9F">
        <w:rPr>
          <w:lang w:val="fr-FR"/>
        </w:rPr>
        <w:t>positif, négatif ou indéterminé</w:t>
      </w:r>
      <w:r w:rsidR="00ED1DD7">
        <w:rPr>
          <w:lang w:val="fr-FR"/>
        </w:rPr>
        <w:t xml:space="preserve">, </w:t>
      </w:r>
      <w:r w:rsidRPr="002B5A9F">
        <w:rPr>
          <w:lang w:val="fr-FR"/>
        </w:rPr>
        <w:t xml:space="preserve">par exemple </w:t>
      </w:r>
      <w:r w:rsidR="00ED1DD7">
        <w:rPr>
          <w:lang w:val="fr-FR"/>
        </w:rPr>
        <w:t xml:space="preserve">un </w:t>
      </w:r>
      <w:r w:rsidRPr="002B5A9F">
        <w:rPr>
          <w:lang w:val="fr-FR"/>
        </w:rPr>
        <w:t xml:space="preserve">changement de couleur ou l’apparition </w:t>
      </w:r>
      <w:r w:rsidR="00ED1DD7">
        <w:rPr>
          <w:lang w:val="fr-FR"/>
        </w:rPr>
        <w:t>de traits</w:t>
      </w:r>
      <w:r w:rsidR="00050271">
        <w:rPr>
          <w:lang w:val="fr-FR"/>
        </w:rPr>
        <w:t xml:space="preserve"> sur la barrette</w:t>
      </w:r>
      <w:r w:rsidRPr="002B5A9F">
        <w:rPr>
          <w:lang w:val="fr-FR"/>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4327" w:rsidRPr="00D74F15" w14:paraId="31028CD2" w14:textId="77777777" w:rsidTr="00194833">
        <w:tc>
          <w:tcPr>
            <w:tcW w:w="9628" w:type="dxa"/>
            <w:shd w:val="clear" w:color="auto" w:fill="F7CAAC" w:themeFill="accent2" w:themeFillTint="66"/>
          </w:tcPr>
          <w:p w14:paraId="2E30BB9B" w14:textId="77777777" w:rsidR="00564327" w:rsidRPr="00B51CEB" w:rsidRDefault="00564327" w:rsidP="00451A4F">
            <w:pPr>
              <w:pStyle w:val="Responseyellowbox"/>
              <w:rPr>
                <w:lang w:val="fr-FR"/>
              </w:rPr>
            </w:pPr>
          </w:p>
          <w:p w14:paraId="1E99E6FA" w14:textId="77777777" w:rsidR="00564327" w:rsidRPr="00B51CEB" w:rsidRDefault="00564327" w:rsidP="00451A4F">
            <w:pPr>
              <w:pStyle w:val="Responseyellowbox"/>
              <w:rPr>
                <w:lang w:val="fr-FR"/>
              </w:rPr>
            </w:pPr>
          </w:p>
          <w:p w14:paraId="113ECB1B" w14:textId="77777777" w:rsidR="00564327" w:rsidRPr="00B51CEB" w:rsidRDefault="00564327" w:rsidP="00451A4F">
            <w:pPr>
              <w:pStyle w:val="Responseyellowbox"/>
              <w:rPr>
                <w:lang w:val="fr-FR"/>
              </w:rPr>
            </w:pPr>
          </w:p>
        </w:tc>
      </w:tr>
    </w:tbl>
    <w:p w14:paraId="083F1299" w14:textId="77777777" w:rsidR="00564327" w:rsidRPr="00B51CEB" w:rsidRDefault="00564327" w:rsidP="00564327">
      <w:pPr>
        <w:rPr>
          <w:lang w:val="fr-FR" w:eastAsia="zh-CN"/>
        </w:rPr>
      </w:pPr>
    </w:p>
    <w:p w14:paraId="3177EC54" w14:textId="0FDC193B" w:rsidR="00C13705" w:rsidRPr="00B51CEB" w:rsidRDefault="002B5A9F" w:rsidP="002B5A9F">
      <w:pPr>
        <w:pStyle w:val="Heading3"/>
        <w:rPr>
          <w:color w:val="FFFFFF"/>
          <w:lang w:val="fr-FR"/>
        </w:rPr>
      </w:pPr>
      <w:bookmarkStart w:id="23" w:name="_Toc68600033"/>
      <w:r w:rsidRPr="002B5A9F">
        <w:rPr>
          <w:lang w:val="fr-FR"/>
        </w:rPr>
        <w:lastRenderedPageBreak/>
        <w:t>2.3.2. Maladie/analyte cibles</w:t>
      </w:r>
      <w:bookmarkEnd w:id="23"/>
    </w:p>
    <w:p w14:paraId="76823E13" w14:textId="3F198FED" w:rsidR="00564327" w:rsidRPr="00B51CEB" w:rsidRDefault="00ED1DD7" w:rsidP="002B5A9F">
      <w:pPr>
        <w:pStyle w:val="Explanation"/>
        <w:keepNext/>
        <w:rPr>
          <w:color w:val="FFFFFF"/>
          <w:lang w:val="fr-FR"/>
        </w:rPr>
      </w:pPr>
      <w:r w:rsidRPr="002B5A9F">
        <w:rPr>
          <w:lang w:val="fr-FR"/>
        </w:rPr>
        <w:t xml:space="preserve">Désigner </w:t>
      </w:r>
      <w:r w:rsidR="002B5A9F" w:rsidRPr="002B5A9F">
        <w:rPr>
          <w:lang w:val="fr-FR"/>
        </w:rPr>
        <w:t>les cibles en termes analytiques (par ex., isotype de l’anticorps et spécificité, séquence gén</w:t>
      </w:r>
      <w:r>
        <w:rPr>
          <w:lang w:val="fr-FR"/>
        </w:rPr>
        <w:t>ét</w:t>
      </w:r>
      <w:r w:rsidR="002B5A9F" w:rsidRPr="002B5A9F">
        <w:rPr>
          <w:lang w:val="fr-FR"/>
        </w:rPr>
        <w:t>ique et association, etc.)</w:t>
      </w:r>
      <w:r>
        <w:rPr>
          <w:lang w:val="fr-FR"/>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4327" w:rsidRPr="00D74F15" w14:paraId="41C79793" w14:textId="77777777" w:rsidTr="00194833">
        <w:tc>
          <w:tcPr>
            <w:tcW w:w="9628" w:type="dxa"/>
            <w:shd w:val="clear" w:color="auto" w:fill="F7CAAC" w:themeFill="accent2" w:themeFillTint="66"/>
          </w:tcPr>
          <w:p w14:paraId="3AAE6995" w14:textId="77777777" w:rsidR="00564327" w:rsidRPr="00B51CEB" w:rsidRDefault="00564327" w:rsidP="00451A4F">
            <w:pPr>
              <w:pStyle w:val="Responseyellowbox"/>
              <w:rPr>
                <w:lang w:val="fr-FR"/>
              </w:rPr>
            </w:pPr>
          </w:p>
          <w:p w14:paraId="50154D7F" w14:textId="77777777" w:rsidR="00564327" w:rsidRPr="00B51CEB" w:rsidRDefault="00564327" w:rsidP="00451A4F">
            <w:pPr>
              <w:pStyle w:val="Responseyellowbox"/>
              <w:rPr>
                <w:lang w:val="fr-FR"/>
              </w:rPr>
            </w:pPr>
          </w:p>
          <w:p w14:paraId="5C4AEF34" w14:textId="77777777" w:rsidR="00564327" w:rsidRPr="00B51CEB" w:rsidRDefault="00564327" w:rsidP="00451A4F">
            <w:pPr>
              <w:pStyle w:val="Responseyellowbox"/>
              <w:rPr>
                <w:lang w:val="fr-FR"/>
              </w:rPr>
            </w:pPr>
          </w:p>
        </w:tc>
      </w:tr>
    </w:tbl>
    <w:p w14:paraId="551AFFE8" w14:textId="071B0EED" w:rsidR="008073FC" w:rsidRPr="00B51CEB" w:rsidRDefault="008073FC" w:rsidP="00564327">
      <w:pPr>
        <w:pStyle w:val="Explanation"/>
        <w:rPr>
          <w:lang w:val="fr-FR"/>
        </w:rPr>
      </w:pPr>
    </w:p>
    <w:p w14:paraId="07D85C2C" w14:textId="4562AB48" w:rsidR="00C13705" w:rsidRPr="00B51CEB" w:rsidRDefault="002B5A9F" w:rsidP="002B5A9F">
      <w:pPr>
        <w:pStyle w:val="Heading3"/>
        <w:rPr>
          <w:color w:val="FFFFFF"/>
          <w:lang w:val="fr-FR"/>
        </w:rPr>
      </w:pPr>
      <w:bookmarkStart w:id="24" w:name="_Toc68600034"/>
      <w:r w:rsidRPr="002B5A9F">
        <w:rPr>
          <w:lang w:val="fr-FR"/>
        </w:rPr>
        <w:t>2.3.3. Espèces cibles et échantillons</w:t>
      </w:r>
      <w:bookmarkEnd w:id="24"/>
    </w:p>
    <w:p w14:paraId="3C0BB03D" w14:textId="23987AB1" w:rsidR="00D33DDE" w:rsidRPr="001D313C" w:rsidRDefault="0021345C" w:rsidP="0021345C">
      <w:pPr>
        <w:pStyle w:val="Explanation"/>
        <w:rPr>
          <w:lang w:val="fr-FR"/>
        </w:rPr>
      </w:pPr>
      <w:r w:rsidRPr="0021345C">
        <w:rPr>
          <w:lang w:val="fr-FR"/>
        </w:rPr>
        <w:t>E</w:t>
      </w:r>
      <w:r w:rsidR="002B5A9F" w:rsidRPr="0021345C">
        <w:rPr>
          <w:lang w:val="fr-FR"/>
        </w:rPr>
        <w:t xml:space="preserve">spèces et échantillons </w:t>
      </w:r>
      <w:r w:rsidRPr="0021345C">
        <w:rPr>
          <w:lang w:val="fr-FR"/>
        </w:rPr>
        <w:t>à analyser</w:t>
      </w:r>
      <w:r w:rsidR="002B5A9F" w:rsidRPr="0021345C">
        <w:rPr>
          <w:lang w:val="fr-FR"/>
        </w:rPr>
        <w:t xml:space="preserve"> (par ex., sérum porcin, semence bovine, rein de poisson)</w:t>
      </w:r>
      <w:r w:rsidR="00ED1DD7">
        <w:rPr>
          <w:lang w:val="fr-FR"/>
        </w:rPr>
        <w:t>.</w:t>
      </w:r>
      <w:r w:rsidR="002D2443" w:rsidRPr="00B51CEB">
        <w:rPr>
          <w:lang w:val="fr-FR"/>
        </w:rPr>
        <w:t xml:space="preserve"> </w:t>
      </w:r>
      <w:r w:rsidRPr="0021345C">
        <w:rPr>
          <w:lang w:val="fr-FR"/>
        </w:rPr>
        <w:t xml:space="preserve">Ne citer que ceux pour lesquels </w:t>
      </w:r>
      <w:r w:rsidR="00514D09">
        <w:rPr>
          <w:lang w:val="fr-FR"/>
        </w:rPr>
        <w:t>il existe suffisamment de</w:t>
      </w:r>
      <w:r w:rsidRPr="0021345C">
        <w:rPr>
          <w:lang w:val="fr-FR"/>
        </w:rPr>
        <w:t xml:space="preserve"> données de validation.</w:t>
      </w:r>
      <w:r w:rsidR="002D2443" w:rsidRPr="00B51CEB">
        <w:rPr>
          <w:lang w:val="fr-FR"/>
        </w:rPr>
        <w:t xml:space="preserve"> </w:t>
      </w:r>
      <w:r w:rsidR="0003023C" w:rsidRPr="0021345C">
        <w:rPr>
          <w:lang w:val="fr-FR"/>
        </w:rPr>
        <w:t xml:space="preserve">Décrire </w:t>
      </w:r>
      <w:r w:rsidRPr="0021345C">
        <w:rPr>
          <w:lang w:val="fr-FR"/>
        </w:rPr>
        <w:t xml:space="preserve">brièvement les procédures recommandées pour </w:t>
      </w:r>
      <w:r w:rsidR="0003023C">
        <w:rPr>
          <w:lang w:val="fr-FR"/>
        </w:rPr>
        <w:t>la collecte</w:t>
      </w:r>
      <w:r w:rsidRPr="0021345C">
        <w:rPr>
          <w:lang w:val="fr-FR"/>
        </w:rPr>
        <w:t>, la conservation et l’expédition des échantillons à utilise</w:t>
      </w:r>
      <w:r w:rsidR="00514D09">
        <w:rPr>
          <w:lang w:val="fr-FR"/>
        </w:rPr>
        <w:t>r</w:t>
      </w:r>
      <w:r w:rsidRPr="0021345C">
        <w:rPr>
          <w:lang w:val="fr-FR"/>
        </w:rPr>
        <w:t xml:space="preserve"> </w:t>
      </w:r>
      <w:r w:rsidR="0003023C">
        <w:rPr>
          <w:lang w:val="fr-FR"/>
        </w:rPr>
        <w:t>avec</w:t>
      </w:r>
      <w:r w:rsidRPr="0021345C">
        <w:rPr>
          <w:lang w:val="fr-FR"/>
        </w:rPr>
        <w:t xml:space="preserve"> le </w:t>
      </w:r>
      <w:r w:rsidR="0003023C">
        <w:rPr>
          <w:lang w:val="fr-FR"/>
        </w:rPr>
        <w:t>kit</w:t>
      </w:r>
      <w:r w:rsidRPr="0021345C">
        <w:rPr>
          <w:lang w:val="fr-FR"/>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4327" w:rsidRPr="00D74F15" w14:paraId="54705CD9" w14:textId="77777777" w:rsidTr="00194833">
        <w:tc>
          <w:tcPr>
            <w:tcW w:w="9628" w:type="dxa"/>
            <w:shd w:val="clear" w:color="auto" w:fill="F7CAAC" w:themeFill="accent2" w:themeFillTint="66"/>
          </w:tcPr>
          <w:p w14:paraId="3498DBD9" w14:textId="77777777" w:rsidR="00564327" w:rsidRPr="00B51CEB" w:rsidRDefault="00564327" w:rsidP="00451A4F">
            <w:pPr>
              <w:pStyle w:val="Responseyellowbox"/>
              <w:rPr>
                <w:lang w:val="fr-FR"/>
              </w:rPr>
            </w:pPr>
          </w:p>
          <w:p w14:paraId="6736D7CA" w14:textId="77777777" w:rsidR="00564327" w:rsidRPr="00B51CEB" w:rsidRDefault="00564327" w:rsidP="00451A4F">
            <w:pPr>
              <w:pStyle w:val="Responseyellowbox"/>
              <w:rPr>
                <w:lang w:val="fr-FR"/>
              </w:rPr>
            </w:pPr>
          </w:p>
          <w:p w14:paraId="3E0156EB" w14:textId="77777777" w:rsidR="00564327" w:rsidRPr="00B51CEB" w:rsidRDefault="00564327" w:rsidP="00451A4F">
            <w:pPr>
              <w:pStyle w:val="Responseyellowbox"/>
              <w:rPr>
                <w:lang w:val="fr-FR"/>
              </w:rPr>
            </w:pPr>
          </w:p>
        </w:tc>
      </w:tr>
    </w:tbl>
    <w:p w14:paraId="3E388C1B" w14:textId="77777777" w:rsidR="008073FC" w:rsidRPr="00B51CEB" w:rsidRDefault="008073FC" w:rsidP="00564327">
      <w:pPr>
        <w:rPr>
          <w:lang w:val="fr-FR"/>
        </w:rPr>
      </w:pPr>
    </w:p>
    <w:p w14:paraId="1A63CF10" w14:textId="56289D46" w:rsidR="00C13705" w:rsidRPr="00B51CEB" w:rsidRDefault="0021345C" w:rsidP="0021345C">
      <w:pPr>
        <w:pStyle w:val="Heading3"/>
        <w:rPr>
          <w:color w:val="FFFFFF"/>
          <w:lang w:val="fr-FR"/>
        </w:rPr>
      </w:pPr>
      <w:bookmarkStart w:id="25" w:name="_Toc68600035"/>
      <w:r w:rsidRPr="0021345C">
        <w:rPr>
          <w:lang w:val="fr-FR"/>
        </w:rPr>
        <w:t>2.3.4. Matériels de contrôle inclus</w:t>
      </w:r>
      <w:bookmarkEnd w:id="25"/>
    </w:p>
    <w:p w14:paraId="51E75279" w14:textId="2FC93769" w:rsidR="00C21C30" w:rsidRPr="00B51CEB" w:rsidRDefault="006338D5" w:rsidP="0021345C">
      <w:pPr>
        <w:pStyle w:val="Explanation"/>
        <w:rPr>
          <w:color w:val="FFFFFF"/>
          <w:lang w:val="fr-FR" w:eastAsia="zh-CN"/>
        </w:rPr>
      </w:pPr>
      <w:r>
        <w:rPr>
          <w:lang w:val="fr-FR"/>
        </w:rPr>
        <w:t>Décrire</w:t>
      </w:r>
      <w:r w:rsidR="0021345C" w:rsidRPr="0021345C">
        <w:rPr>
          <w:lang w:val="fr-FR"/>
        </w:rPr>
        <w:t xml:space="preserve"> les matériels de contrôle positifs et négatifs </w:t>
      </w:r>
      <w:r>
        <w:rPr>
          <w:lang w:val="fr-FR"/>
        </w:rPr>
        <w:t xml:space="preserve">fournis </w:t>
      </w:r>
      <w:r w:rsidR="00514D09">
        <w:rPr>
          <w:lang w:val="fr-FR"/>
        </w:rPr>
        <w:t>avec</w:t>
      </w:r>
      <w:r w:rsidR="0021345C" w:rsidRPr="0021345C">
        <w:rPr>
          <w:lang w:val="fr-FR"/>
        </w:rPr>
        <w:t xml:space="preserve"> le </w:t>
      </w:r>
      <w:r w:rsidR="00514D09">
        <w:rPr>
          <w:lang w:val="fr-FR"/>
        </w:rPr>
        <w:t>kit</w:t>
      </w:r>
      <w:r w:rsidR="0021345C" w:rsidRPr="0021345C">
        <w:rPr>
          <w:lang w:val="fr-FR"/>
        </w:rPr>
        <w:t xml:space="preserve">, en précisant </w:t>
      </w:r>
      <w:r>
        <w:rPr>
          <w:lang w:val="fr-FR"/>
        </w:rPr>
        <w:t>leur origine</w:t>
      </w:r>
      <w:r w:rsidR="0021345C" w:rsidRPr="0021345C">
        <w:rPr>
          <w:lang w:val="fr-FR"/>
        </w:rPr>
        <w:t xml:space="preserve"> et l’activité </w:t>
      </w:r>
      <w:r w:rsidR="00B32132">
        <w:rPr>
          <w:lang w:val="fr-FR"/>
        </w:rPr>
        <w:t xml:space="preserve">de </w:t>
      </w:r>
      <w:r w:rsidR="00514D09">
        <w:rPr>
          <w:lang w:val="fr-FR"/>
        </w:rPr>
        <w:t>l’essai</w:t>
      </w:r>
      <w:r w:rsidR="0021345C" w:rsidRPr="0021345C">
        <w:rPr>
          <w:lang w:val="fr-FR"/>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4327" w:rsidRPr="00D74F15" w14:paraId="16AF6A8C" w14:textId="77777777" w:rsidTr="00194833">
        <w:tc>
          <w:tcPr>
            <w:tcW w:w="9628" w:type="dxa"/>
            <w:shd w:val="clear" w:color="auto" w:fill="F7CAAC" w:themeFill="accent2" w:themeFillTint="66"/>
          </w:tcPr>
          <w:p w14:paraId="4B3FD356" w14:textId="77777777" w:rsidR="00564327" w:rsidRPr="00B51CEB" w:rsidRDefault="00564327" w:rsidP="00451A4F">
            <w:pPr>
              <w:pStyle w:val="Responseyellowbox"/>
              <w:rPr>
                <w:lang w:val="fr-FR"/>
              </w:rPr>
            </w:pPr>
          </w:p>
          <w:p w14:paraId="6A9B58FD" w14:textId="77777777" w:rsidR="00564327" w:rsidRPr="00B51CEB" w:rsidRDefault="00564327" w:rsidP="00451A4F">
            <w:pPr>
              <w:pStyle w:val="Responseyellowbox"/>
              <w:rPr>
                <w:lang w:val="fr-FR"/>
              </w:rPr>
            </w:pPr>
          </w:p>
          <w:p w14:paraId="64B1DE70" w14:textId="77777777" w:rsidR="00564327" w:rsidRPr="00B51CEB" w:rsidRDefault="00564327" w:rsidP="00451A4F">
            <w:pPr>
              <w:pStyle w:val="Responseyellowbox"/>
              <w:rPr>
                <w:lang w:val="fr-FR"/>
              </w:rPr>
            </w:pPr>
          </w:p>
        </w:tc>
      </w:tr>
    </w:tbl>
    <w:p w14:paraId="62973A00" w14:textId="77777777" w:rsidR="00564327" w:rsidRPr="00B51CEB" w:rsidRDefault="00564327" w:rsidP="00564327">
      <w:pPr>
        <w:rPr>
          <w:lang w:val="fr-FR"/>
        </w:rPr>
      </w:pPr>
    </w:p>
    <w:p w14:paraId="1ADDD9AB" w14:textId="382FA9C8" w:rsidR="00C13705" w:rsidRPr="00B51CEB" w:rsidRDefault="008073FC" w:rsidP="009D7ABC">
      <w:pPr>
        <w:pStyle w:val="Heading3"/>
        <w:rPr>
          <w:color w:val="FFFFFF"/>
          <w:lang w:val="fr-FR"/>
        </w:rPr>
      </w:pPr>
      <w:bookmarkStart w:id="26" w:name="_Toc68600036"/>
      <w:r w:rsidRPr="00B51CEB">
        <w:rPr>
          <w:lang w:val="fr-FR"/>
        </w:rPr>
        <w:t xml:space="preserve">2.3.5. </w:t>
      </w:r>
      <w:r w:rsidR="00B32132">
        <w:rPr>
          <w:lang w:val="fr-FR"/>
        </w:rPr>
        <w:t>Conditions requises chez</w:t>
      </w:r>
      <w:r w:rsidR="006357AF" w:rsidRPr="009D7ABC">
        <w:rPr>
          <w:lang w:val="fr-FR"/>
        </w:rPr>
        <w:t xml:space="preserve"> l’utilisateur final (</w:t>
      </w:r>
      <w:r w:rsidR="009D7ABC" w:rsidRPr="009D7ABC">
        <w:rPr>
          <w:lang w:val="fr-FR"/>
        </w:rPr>
        <w:t xml:space="preserve">au </w:t>
      </w:r>
      <w:r w:rsidR="006357AF" w:rsidRPr="009D7ABC">
        <w:rPr>
          <w:lang w:val="fr-FR"/>
        </w:rPr>
        <w:t>laboratoire ou sur le terrain)</w:t>
      </w:r>
      <w:bookmarkEnd w:id="26"/>
    </w:p>
    <w:p w14:paraId="5CBA5EC8" w14:textId="38475D9A" w:rsidR="00C21C30" w:rsidRPr="00B51CEB" w:rsidRDefault="006357AF" w:rsidP="009D7ABC">
      <w:pPr>
        <w:pStyle w:val="Explanation"/>
        <w:rPr>
          <w:lang w:val="fr-FR"/>
        </w:rPr>
      </w:pPr>
      <w:r w:rsidRPr="009D7ABC">
        <w:rPr>
          <w:lang w:val="fr-FR"/>
        </w:rPr>
        <w:t xml:space="preserve">Décrire les exigences minimales attendues d’un laboratoire pour une performance optimale du </w:t>
      </w:r>
      <w:r w:rsidR="009D7ABC" w:rsidRPr="009D7ABC">
        <w:rPr>
          <w:lang w:val="fr-FR"/>
        </w:rPr>
        <w:t>kit</w:t>
      </w:r>
      <w:r w:rsidRPr="009D7ABC">
        <w:rPr>
          <w:lang w:val="fr-FR"/>
        </w:rPr>
        <w:t xml:space="preserve"> ; préciser les exigences en termes de confinement biologique/biosécurité</w:t>
      </w:r>
      <w:r w:rsidR="009D7ABC" w:rsidRPr="009D7ABC">
        <w:rPr>
          <w:lang w:val="fr-FR"/>
        </w:rPr>
        <w:t xml:space="preserve"> du laboratoire</w:t>
      </w:r>
      <w:r w:rsidRPr="009D7ABC">
        <w:rPr>
          <w:lang w:val="fr-FR"/>
        </w:rPr>
        <w:t xml:space="preserve">, </w:t>
      </w:r>
      <w:r w:rsidR="009D7ABC" w:rsidRPr="009D7ABC">
        <w:rPr>
          <w:lang w:val="fr-FR"/>
        </w:rPr>
        <w:t>les</w:t>
      </w:r>
      <w:r w:rsidRPr="009D7ABC">
        <w:rPr>
          <w:lang w:val="fr-FR"/>
        </w:rPr>
        <w:t xml:space="preserve"> conditions environnementales (plages de température et hygrométrie)</w:t>
      </w:r>
      <w:r w:rsidR="009D7ABC" w:rsidRPr="009D7ABC">
        <w:rPr>
          <w:lang w:val="fr-FR"/>
        </w:rPr>
        <w:t xml:space="preserve"> requises</w:t>
      </w:r>
      <w:r w:rsidRPr="009D7ABC">
        <w:rPr>
          <w:lang w:val="fr-FR"/>
        </w:rPr>
        <w:t xml:space="preserve">, les besoins en équipement, les </w:t>
      </w:r>
      <w:r w:rsidR="009D7ABC" w:rsidRPr="009D7ABC">
        <w:rPr>
          <w:lang w:val="fr-FR"/>
        </w:rPr>
        <w:t>réactifs</w:t>
      </w:r>
      <w:r w:rsidRPr="009D7ABC">
        <w:rPr>
          <w:lang w:val="fr-FR"/>
        </w:rPr>
        <w:t xml:space="preserve"> chimiques et/ou biologiques </w:t>
      </w:r>
      <w:r w:rsidR="009D7ABC" w:rsidRPr="009D7ABC">
        <w:rPr>
          <w:lang w:val="fr-FR"/>
        </w:rPr>
        <w:t xml:space="preserve">requis </w:t>
      </w:r>
      <w:r w:rsidRPr="009D7ABC">
        <w:rPr>
          <w:lang w:val="fr-FR"/>
        </w:rPr>
        <w:t xml:space="preserve">(non indiqués dans le protocole ou </w:t>
      </w:r>
      <w:r w:rsidR="009D7ABC" w:rsidRPr="009D7ABC">
        <w:rPr>
          <w:lang w:val="fr-FR"/>
        </w:rPr>
        <w:t>compris</w:t>
      </w:r>
      <w:r w:rsidRPr="009D7ABC">
        <w:rPr>
          <w:lang w:val="fr-FR"/>
        </w:rPr>
        <w:t xml:space="preserve"> dans le </w:t>
      </w:r>
      <w:r w:rsidR="009D7ABC" w:rsidRPr="009D7ABC">
        <w:rPr>
          <w:lang w:val="fr-FR"/>
        </w:rPr>
        <w:t>kit</w:t>
      </w:r>
      <w:r w:rsidRPr="009D7ABC">
        <w:rPr>
          <w:lang w:val="fr-FR"/>
        </w:rPr>
        <w:t>).</w:t>
      </w:r>
      <w:r w:rsidR="001B2A51" w:rsidRPr="00B51CEB">
        <w:rPr>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4327" w:rsidRPr="00D74F15" w14:paraId="12C9F14D" w14:textId="77777777" w:rsidTr="00194833">
        <w:tc>
          <w:tcPr>
            <w:tcW w:w="9628" w:type="dxa"/>
            <w:shd w:val="clear" w:color="auto" w:fill="F7CAAC" w:themeFill="accent2" w:themeFillTint="66"/>
          </w:tcPr>
          <w:p w14:paraId="08C8EBB6" w14:textId="77777777" w:rsidR="00564327" w:rsidRPr="00B51CEB" w:rsidRDefault="00564327" w:rsidP="00451A4F">
            <w:pPr>
              <w:pStyle w:val="Responseyellowbox"/>
              <w:rPr>
                <w:lang w:val="fr-FR"/>
              </w:rPr>
            </w:pPr>
          </w:p>
          <w:p w14:paraId="1F075BF8" w14:textId="77777777" w:rsidR="00564327" w:rsidRPr="00B51CEB" w:rsidRDefault="00564327" w:rsidP="00451A4F">
            <w:pPr>
              <w:pStyle w:val="Responseyellowbox"/>
              <w:rPr>
                <w:lang w:val="fr-FR"/>
              </w:rPr>
            </w:pPr>
          </w:p>
          <w:p w14:paraId="785FEB11" w14:textId="77777777" w:rsidR="00564327" w:rsidRPr="00B51CEB" w:rsidRDefault="00564327" w:rsidP="00451A4F">
            <w:pPr>
              <w:pStyle w:val="Responseyellowbox"/>
              <w:rPr>
                <w:lang w:val="fr-FR"/>
              </w:rPr>
            </w:pPr>
          </w:p>
        </w:tc>
      </w:tr>
    </w:tbl>
    <w:p w14:paraId="63273B5B" w14:textId="77777777" w:rsidR="00564327" w:rsidRPr="00B51CEB" w:rsidRDefault="00564327" w:rsidP="00564327">
      <w:pPr>
        <w:rPr>
          <w:lang w:val="fr-FR"/>
        </w:rPr>
      </w:pPr>
    </w:p>
    <w:p w14:paraId="455D0A84" w14:textId="1FDD814B" w:rsidR="008073FC" w:rsidRPr="00B51CEB" w:rsidRDefault="006357AF" w:rsidP="009D7ABC">
      <w:pPr>
        <w:pStyle w:val="Heading3"/>
        <w:rPr>
          <w:color w:val="FFFFFF"/>
          <w:lang w:val="fr-FR"/>
        </w:rPr>
      </w:pPr>
      <w:bookmarkStart w:id="27" w:name="_Toc68600037"/>
      <w:r w:rsidRPr="009D7ABC">
        <w:rPr>
          <w:lang w:val="fr-FR"/>
        </w:rPr>
        <w:t>2.3.6. Exigences computationnelle</w:t>
      </w:r>
      <w:r w:rsidR="00B32132">
        <w:rPr>
          <w:lang w:val="fr-FR"/>
        </w:rPr>
        <w:t>s</w:t>
      </w:r>
      <w:r w:rsidRPr="009D7ABC">
        <w:rPr>
          <w:lang w:val="fr-FR"/>
        </w:rPr>
        <w:t xml:space="preserve"> </w:t>
      </w:r>
      <w:r w:rsidRPr="009D7ABC">
        <w:rPr>
          <w:i/>
          <w:iCs/>
          <w:lang w:val="fr-FR"/>
        </w:rPr>
        <w:t>(s’il y a lieu)</w:t>
      </w:r>
      <w:bookmarkEnd w:id="27"/>
    </w:p>
    <w:p w14:paraId="300109A7" w14:textId="2B4C855C" w:rsidR="00454A97" w:rsidRPr="00B51CEB" w:rsidRDefault="00677AAA" w:rsidP="009D7ABC">
      <w:pPr>
        <w:pStyle w:val="Explanation"/>
        <w:rPr>
          <w:color w:val="FFFFFF"/>
          <w:lang w:val="fr-FR" w:eastAsia="zh-CN"/>
        </w:rPr>
      </w:pPr>
      <w:r w:rsidRPr="009D7ABC">
        <w:rPr>
          <w:lang w:val="fr-FR"/>
        </w:rPr>
        <w:t xml:space="preserve">Décrire les besoins en termes d’équipements et de logiciels pour la </w:t>
      </w:r>
      <w:r w:rsidR="009D7ABC" w:rsidRPr="009D7ABC">
        <w:rPr>
          <w:lang w:val="fr-FR"/>
        </w:rPr>
        <w:t>réalisation</w:t>
      </w:r>
      <w:r w:rsidRPr="009D7ABC">
        <w:rPr>
          <w:lang w:val="fr-FR"/>
        </w:rPr>
        <w:t xml:space="preserve"> des essais et le traitement des données.</w:t>
      </w:r>
      <w:r w:rsidR="00454A97" w:rsidRPr="00B51CEB">
        <w:rPr>
          <w:lang w:val="fr-FR"/>
        </w:rPr>
        <w:t xml:space="preserve"> </w:t>
      </w:r>
      <w:r w:rsidRPr="009D7ABC">
        <w:rPr>
          <w:lang w:val="fr-FR"/>
        </w:rPr>
        <w:t>Préciser ce qui est fourni dans le kit et ce qui ne l’est pas.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4327" w:rsidRPr="00D74F15" w14:paraId="3D2C48FF" w14:textId="77777777" w:rsidTr="00194833">
        <w:tc>
          <w:tcPr>
            <w:tcW w:w="9628" w:type="dxa"/>
            <w:shd w:val="clear" w:color="auto" w:fill="F7CAAC" w:themeFill="accent2" w:themeFillTint="66"/>
          </w:tcPr>
          <w:p w14:paraId="17BDABA0" w14:textId="77777777" w:rsidR="00564327" w:rsidRPr="00B51CEB" w:rsidRDefault="00564327" w:rsidP="00451A4F">
            <w:pPr>
              <w:pStyle w:val="Responseyellowbox"/>
              <w:rPr>
                <w:lang w:val="fr-FR"/>
              </w:rPr>
            </w:pPr>
          </w:p>
          <w:p w14:paraId="626DD55E" w14:textId="77777777" w:rsidR="00564327" w:rsidRPr="00B51CEB" w:rsidRDefault="00564327" w:rsidP="00451A4F">
            <w:pPr>
              <w:pStyle w:val="Responseyellowbox"/>
              <w:rPr>
                <w:lang w:val="fr-FR"/>
              </w:rPr>
            </w:pPr>
          </w:p>
          <w:p w14:paraId="2A9F527D" w14:textId="77777777" w:rsidR="00564327" w:rsidRPr="00B51CEB" w:rsidRDefault="00564327" w:rsidP="00451A4F">
            <w:pPr>
              <w:pStyle w:val="Responseyellowbox"/>
              <w:rPr>
                <w:lang w:val="fr-FR"/>
              </w:rPr>
            </w:pPr>
          </w:p>
        </w:tc>
      </w:tr>
    </w:tbl>
    <w:p w14:paraId="66F93254" w14:textId="77777777" w:rsidR="00564327" w:rsidRPr="00B51CEB" w:rsidRDefault="00564327" w:rsidP="00564327">
      <w:pPr>
        <w:rPr>
          <w:lang w:val="fr-FR"/>
        </w:rPr>
      </w:pPr>
    </w:p>
    <w:p w14:paraId="001BDF92" w14:textId="20977BE0" w:rsidR="008073FC" w:rsidRPr="00B51CEB" w:rsidRDefault="00677AAA" w:rsidP="009D7ABC">
      <w:pPr>
        <w:pStyle w:val="Heading3"/>
        <w:rPr>
          <w:rStyle w:val="DescriptionCar"/>
          <w:color w:val="FFFFFF"/>
          <w:sz w:val="24"/>
          <w:lang w:val="fr-FR"/>
        </w:rPr>
      </w:pPr>
      <w:bookmarkStart w:id="28" w:name="_Toc68600038"/>
      <w:r w:rsidRPr="009D7ABC">
        <w:rPr>
          <w:lang w:val="fr-FR"/>
        </w:rPr>
        <w:t xml:space="preserve">2.3.7. Format du kit </w:t>
      </w:r>
      <w:r w:rsidRPr="009D7ABC">
        <w:rPr>
          <w:i/>
          <w:iCs/>
          <w:lang w:val="fr-FR"/>
        </w:rPr>
        <w:t>(s’il y a lieu)</w:t>
      </w:r>
      <w:bookmarkEnd w:id="28"/>
    </w:p>
    <w:p w14:paraId="0A97ADDD" w14:textId="38CC57BB" w:rsidR="00454A97" w:rsidRPr="00B51CEB" w:rsidRDefault="00677AAA" w:rsidP="00C0576D">
      <w:pPr>
        <w:pStyle w:val="Explanation"/>
        <w:rPr>
          <w:color w:val="FFFFFF"/>
          <w:lang w:val="fr-FR"/>
        </w:rPr>
      </w:pPr>
      <w:r w:rsidRPr="00050271">
        <w:rPr>
          <w:lang w:val="fr-FR"/>
        </w:rPr>
        <w:t xml:space="preserve">Pour les tests commerciaux, indiquer le nombre d’échantillons </w:t>
      </w:r>
      <w:r w:rsidR="00050271" w:rsidRPr="00050271">
        <w:rPr>
          <w:lang w:val="fr-FR"/>
        </w:rPr>
        <w:t>analysables par kit</w:t>
      </w:r>
      <w:r w:rsidRPr="00050271">
        <w:rPr>
          <w:lang w:val="fr-FR"/>
        </w:rPr>
        <w:t>.</w:t>
      </w:r>
      <w:r w:rsidR="00454A97" w:rsidRPr="00B51CEB">
        <w:rPr>
          <w:lang w:val="fr-FR"/>
        </w:rPr>
        <w:t xml:space="preserve"> </w:t>
      </w:r>
      <w:r w:rsidR="00050271" w:rsidRPr="00C0576D">
        <w:rPr>
          <w:lang w:val="fr-FR"/>
        </w:rPr>
        <w:t xml:space="preserve">Préciser </w:t>
      </w:r>
      <w:r w:rsidR="000D51EC" w:rsidRPr="00C0576D">
        <w:rPr>
          <w:lang w:val="fr-FR"/>
        </w:rPr>
        <w:t xml:space="preserve">si le kit </w:t>
      </w:r>
      <w:r w:rsidR="00514D09">
        <w:rPr>
          <w:lang w:val="fr-FR"/>
        </w:rPr>
        <w:t>est</w:t>
      </w:r>
      <w:r w:rsidR="00050271" w:rsidRPr="00C0576D">
        <w:rPr>
          <w:lang w:val="fr-FR"/>
        </w:rPr>
        <w:t xml:space="preserve"> proposé </w:t>
      </w:r>
      <w:r w:rsidR="00C0576D" w:rsidRPr="00C0576D">
        <w:rPr>
          <w:lang w:val="fr-FR"/>
        </w:rPr>
        <w:t>en plusieurs</w:t>
      </w:r>
      <w:r w:rsidR="00050271" w:rsidRPr="00C0576D">
        <w:rPr>
          <w:lang w:val="fr-FR"/>
        </w:rPr>
        <w:t xml:space="preserve"> </w:t>
      </w:r>
      <w:r w:rsidR="000D51EC" w:rsidRPr="00C0576D">
        <w:rPr>
          <w:lang w:val="fr-FR"/>
        </w:rPr>
        <w:t xml:space="preserve">formats </w:t>
      </w:r>
      <w:r w:rsidR="00514D09">
        <w:rPr>
          <w:lang w:val="fr-FR"/>
        </w:rPr>
        <w:t>suivant les</w:t>
      </w:r>
      <w:r w:rsidR="00050271" w:rsidRPr="00C0576D">
        <w:rPr>
          <w:lang w:val="fr-FR"/>
        </w:rPr>
        <w:t xml:space="preserve"> </w:t>
      </w:r>
      <w:r w:rsidR="000D51EC" w:rsidRPr="00C0576D">
        <w:rPr>
          <w:lang w:val="fr-FR"/>
        </w:rPr>
        <w:t>débits</w:t>
      </w:r>
      <w:r w:rsidR="00050271" w:rsidRPr="00C0576D">
        <w:rPr>
          <w:lang w:val="fr-FR"/>
        </w:rPr>
        <w:t xml:space="preserve"> </w:t>
      </w:r>
      <w:r w:rsidR="000D51EC" w:rsidRPr="00C0576D">
        <w:rPr>
          <w:lang w:val="fr-FR"/>
        </w:rPr>
        <w:t xml:space="preserve">d’essai (par exemple, plaque multi-puits </w:t>
      </w:r>
      <w:r w:rsidR="000D51EC" w:rsidRPr="00C0576D">
        <w:rPr>
          <w:i w:val="0"/>
          <w:iCs w:val="0"/>
          <w:lang w:val="fr-FR"/>
        </w:rPr>
        <w:t>vs</w:t>
      </w:r>
      <w:r w:rsidR="000D51EC" w:rsidRPr="00C0576D">
        <w:rPr>
          <w:lang w:val="fr-FR"/>
        </w:rPr>
        <w:t xml:space="preserve"> bandelettes de test)</w:t>
      </w:r>
      <w:r w:rsidR="00050271" w:rsidRPr="00C0576D">
        <w:rPr>
          <w:lang w:val="fr-FR"/>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4327" w:rsidRPr="00D74F15" w14:paraId="513FC7A1" w14:textId="77777777" w:rsidTr="00194833">
        <w:tc>
          <w:tcPr>
            <w:tcW w:w="9628" w:type="dxa"/>
            <w:shd w:val="clear" w:color="auto" w:fill="F7CAAC" w:themeFill="accent2" w:themeFillTint="66"/>
          </w:tcPr>
          <w:p w14:paraId="141645CD" w14:textId="77777777" w:rsidR="00564327" w:rsidRPr="00B51CEB" w:rsidRDefault="00564327" w:rsidP="00451A4F">
            <w:pPr>
              <w:pStyle w:val="Responseyellowbox"/>
              <w:rPr>
                <w:lang w:val="fr-FR"/>
              </w:rPr>
            </w:pPr>
          </w:p>
          <w:p w14:paraId="35808E1C" w14:textId="77777777" w:rsidR="00564327" w:rsidRPr="00B51CEB" w:rsidRDefault="00564327" w:rsidP="00451A4F">
            <w:pPr>
              <w:pStyle w:val="Responseyellowbox"/>
              <w:rPr>
                <w:lang w:val="fr-FR"/>
              </w:rPr>
            </w:pPr>
          </w:p>
          <w:p w14:paraId="1FD88A56" w14:textId="77777777" w:rsidR="00564327" w:rsidRPr="00B51CEB" w:rsidRDefault="00564327" w:rsidP="00451A4F">
            <w:pPr>
              <w:pStyle w:val="Responseyellowbox"/>
              <w:rPr>
                <w:lang w:val="fr-FR"/>
              </w:rPr>
            </w:pPr>
          </w:p>
        </w:tc>
      </w:tr>
    </w:tbl>
    <w:p w14:paraId="16DA42C8" w14:textId="77777777" w:rsidR="00564327" w:rsidRPr="00B51CEB" w:rsidRDefault="00564327" w:rsidP="00564327">
      <w:pPr>
        <w:rPr>
          <w:lang w:val="fr-FR"/>
        </w:rPr>
      </w:pPr>
    </w:p>
    <w:p w14:paraId="1C4B7CB6" w14:textId="565128DA" w:rsidR="008073FC" w:rsidRPr="00B51CEB" w:rsidRDefault="000D51EC" w:rsidP="001D288F">
      <w:pPr>
        <w:pStyle w:val="Heading3"/>
        <w:rPr>
          <w:color w:val="FFFFFF"/>
          <w:lang w:val="fr-FR"/>
        </w:rPr>
      </w:pPr>
      <w:bookmarkStart w:id="29" w:name="_Toc68600039"/>
      <w:bookmarkStart w:id="30" w:name="_Toc95902037"/>
      <w:r w:rsidRPr="00C0576D">
        <w:rPr>
          <w:lang w:val="fr-FR"/>
        </w:rPr>
        <w:t>2.3.8. Précautions générales/</w:t>
      </w:r>
      <w:r w:rsidR="00C0576D" w:rsidRPr="00C0576D">
        <w:rPr>
          <w:lang w:val="fr-FR"/>
        </w:rPr>
        <w:t xml:space="preserve">questions de </w:t>
      </w:r>
      <w:r w:rsidRPr="00C0576D">
        <w:rPr>
          <w:lang w:val="fr-FR"/>
        </w:rPr>
        <w:t>sécurité/élimination des réactifs</w:t>
      </w:r>
      <w:bookmarkEnd w:id="29"/>
    </w:p>
    <w:p w14:paraId="6AFA746C" w14:textId="4702C802" w:rsidR="006018E8" w:rsidRPr="00B51CEB" w:rsidRDefault="00C0576D" w:rsidP="001D288F">
      <w:pPr>
        <w:pStyle w:val="Explanation"/>
        <w:keepNext/>
        <w:rPr>
          <w:color w:val="FFFFFF"/>
          <w:lang w:val="fr-FR" w:eastAsia="zh-CN"/>
        </w:rPr>
      </w:pPr>
      <w:r w:rsidRPr="00C0576D">
        <w:rPr>
          <w:lang w:val="fr-FR"/>
        </w:rPr>
        <w:t>Énumérer</w:t>
      </w:r>
      <w:r w:rsidR="000D51EC" w:rsidRPr="00C0576D">
        <w:rPr>
          <w:lang w:val="fr-FR"/>
        </w:rPr>
        <w:t xml:space="preserve"> les</w:t>
      </w:r>
      <w:r w:rsidRPr="00C0576D">
        <w:rPr>
          <w:lang w:val="fr-FR"/>
        </w:rPr>
        <w:t xml:space="preserve"> éventuels</w:t>
      </w:r>
      <w:r w:rsidR="000D51EC" w:rsidRPr="00C0576D">
        <w:rPr>
          <w:lang w:val="fr-FR"/>
        </w:rPr>
        <w:t xml:space="preserve"> risques pour la santé et </w:t>
      </w:r>
      <w:r w:rsidRPr="00C0576D">
        <w:rPr>
          <w:lang w:val="fr-FR"/>
        </w:rPr>
        <w:t>les</w:t>
      </w:r>
      <w:r w:rsidR="000D51EC" w:rsidRPr="00C0576D">
        <w:rPr>
          <w:lang w:val="fr-FR"/>
        </w:rPr>
        <w:t xml:space="preserve"> </w:t>
      </w:r>
      <w:r w:rsidRPr="00C0576D">
        <w:rPr>
          <w:lang w:val="fr-FR"/>
        </w:rPr>
        <w:t xml:space="preserve">mesures </w:t>
      </w:r>
      <w:r w:rsidR="000D51EC" w:rsidRPr="00C0576D">
        <w:rPr>
          <w:lang w:val="fr-FR"/>
        </w:rPr>
        <w:t xml:space="preserve">de sécurité ; si besoin, </w:t>
      </w:r>
      <w:r w:rsidRPr="00C0576D">
        <w:rPr>
          <w:lang w:val="fr-FR"/>
        </w:rPr>
        <w:t>se référer aux</w:t>
      </w:r>
      <w:r w:rsidR="000D51EC" w:rsidRPr="00C0576D">
        <w:rPr>
          <w:lang w:val="fr-FR"/>
        </w:rPr>
        <w:t xml:space="preserve"> Fiches de données de sécurité des matériaux ou de sécurité biologique.</w:t>
      </w:r>
    </w:p>
    <w:bookmarkEnd w:id="30"/>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4327" w:rsidRPr="00D74F15" w14:paraId="48E4EF0A" w14:textId="77777777" w:rsidTr="00194833">
        <w:tc>
          <w:tcPr>
            <w:tcW w:w="9628" w:type="dxa"/>
            <w:shd w:val="clear" w:color="auto" w:fill="F7CAAC" w:themeFill="accent2" w:themeFillTint="66"/>
          </w:tcPr>
          <w:p w14:paraId="01FAD2F9" w14:textId="77777777" w:rsidR="00564327" w:rsidRPr="00B51CEB" w:rsidRDefault="00564327" w:rsidP="00451A4F">
            <w:pPr>
              <w:pStyle w:val="Responseyellowbox"/>
              <w:rPr>
                <w:lang w:val="fr-FR"/>
              </w:rPr>
            </w:pPr>
          </w:p>
          <w:p w14:paraId="0E7C5EB8" w14:textId="77777777" w:rsidR="00564327" w:rsidRPr="00B51CEB" w:rsidRDefault="00564327" w:rsidP="00451A4F">
            <w:pPr>
              <w:pStyle w:val="Responseyellowbox"/>
              <w:rPr>
                <w:lang w:val="fr-FR"/>
              </w:rPr>
            </w:pPr>
          </w:p>
          <w:p w14:paraId="544A7E87" w14:textId="77777777" w:rsidR="00564327" w:rsidRPr="00B51CEB" w:rsidRDefault="00564327" w:rsidP="00451A4F">
            <w:pPr>
              <w:pStyle w:val="Responseyellowbox"/>
              <w:rPr>
                <w:lang w:val="fr-FR"/>
              </w:rPr>
            </w:pPr>
          </w:p>
        </w:tc>
      </w:tr>
    </w:tbl>
    <w:p w14:paraId="56A528B8" w14:textId="68284793" w:rsidR="008073FC" w:rsidRPr="00B51CEB" w:rsidRDefault="008073FC" w:rsidP="00C0576D">
      <w:pPr>
        <w:pStyle w:val="Heading2"/>
        <w:keepNext/>
        <w:rPr>
          <w:color w:val="FFFFFF"/>
          <w:lang w:val="fr-FR"/>
        </w:rPr>
      </w:pPr>
      <w:bookmarkStart w:id="31" w:name="_Toc68600040"/>
      <w:r w:rsidRPr="00B51CEB">
        <w:rPr>
          <w:lang w:val="fr-FR"/>
        </w:rPr>
        <w:lastRenderedPageBreak/>
        <w:t xml:space="preserve">2.4. </w:t>
      </w:r>
      <w:r w:rsidR="000D51EC" w:rsidRPr="00C0576D">
        <w:rPr>
          <w:lang w:val="fr-FR"/>
        </w:rPr>
        <w:t>Informations techniques sur le test de diagnostic</w:t>
      </w:r>
      <w:bookmarkEnd w:id="31"/>
    </w:p>
    <w:p w14:paraId="1917FB47" w14:textId="070FEDD1" w:rsidR="008073FC" w:rsidRPr="00B51CEB" w:rsidRDefault="000D51EC" w:rsidP="000D51EC">
      <w:pPr>
        <w:pStyle w:val="Heading3"/>
        <w:rPr>
          <w:lang w:val="fr-FR"/>
        </w:rPr>
      </w:pPr>
      <w:bookmarkStart w:id="32" w:name="_Toc68600041"/>
      <w:r w:rsidRPr="000D51EC">
        <w:rPr>
          <w:lang w:val="fr-FR"/>
        </w:rPr>
        <w:t>2.4.1</w:t>
      </w:r>
      <w:r w:rsidR="00A75335">
        <w:rPr>
          <w:lang w:val="fr-FR"/>
        </w:rPr>
        <w:t>.</w:t>
      </w:r>
      <w:r w:rsidRPr="000D51EC">
        <w:rPr>
          <w:lang w:val="fr-FR"/>
        </w:rPr>
        <w:t xml:space="preserve"> Réactifs chimiques</w:t>
      </w:r>
      <w:bookmarkEnd w:id="32"/>
      <w:r w:rsidR="008073FC" w:rsidRPr="00B51CEB">
        <w:rPr>
          <w:lang w:val="fr-FR"/>
        </w:rPr>
        <w:t xml:space="preserve"> </w:t>
      </w:r>
    </w:p>
    <w:p w14:paraId="480FA3DD" w14:textId="085D5062" w:rsidR="008073FC" w:rsidRPr="00B51CEB" w:rsidRDefault="00D10DDF" w:rsidP="000D51EC">
      <w:pPr>
        <w:pStyle w:val="Explanation"/>
        <w:rPr>
          <w:color w:val="FFFFFF"/>
          <w:lang w:val="fr-FR"/>
        </w:rPr>
      </w:pPr>
      <w:r>
        <w:rPr>
          <w:lang w:val="fr-FR"/>
        </w:rPr>
        <w:t>Recenser</w:t>
      </w:r>
      <w:r w:rsidR="000D51EC" w:rsidRPr="000D51EC">
        <w:rPr>
          <w:lang w:val="fr-FR"/>
        </w:rPr>
        <w:t xml:space="preserve"> les réactifs chimiques spécifiés dans le protocole de test ou fournis avec le test ; </w:t>
      </w:r>
      <w:r w:rsidR="00B32132">
        <w:rPr>
          <w:lang w:val="fr-FR"/>
        </w:rPr>
        <w:t>expliquer</w:t>
      </w:r>
      <w:r w:rsidR="000D51EC" w:rsidRPr="000D51EC">
        <w:rPr>
          <w:lang w:val="fr-FR"/>
        </w:rPr>
        <w:t xml:space="preserve"> leur utilisation ; décrire brièvement leur composition et leurs caractéristiques chimiques (par ex., formule tampon, concentration molaire, pH, etc.)</w:t>
      </w:r>
    </w:p>
    <w:tbl>
      <w:tblPr>
        <w:tblW w:w="9507" w:type="dxa"/>
        <w:tblInd w:w="10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165"/>
        <w:gridCol w:w="2421"/>
        <w:gridCol w:w="4921"/>
      </w:tblGrid>
      <w:tr w:rsidR="008073FC" w:rsidRPr="00BF47F0" w14:paraId="5152FEC8" w14:textId="77777777" w:rsidTr="00165F9B">
        <w:trPr>
          <w:trHeight w:val="315"/>
        </w:trPr>
        <w:tc>
          <w:tcPr>
            <w:tcW w:w="2165" w:type="dxa"/>
            <w:shd w:val="clear" w:color="auto" w:fill="FFFFFF"/>
            <w:vAlign w:val="center"/>
          </w:tcPr>
          <w:p w14:paraId="1B0E43A8" w14:textId="2BC34406" w:rsidR="008073FC" w:rsidRPr="001D313C" w:rsidRDefault="000D51EC" w:rsidP="000D51EC">
            <w:pPr>
              <w:jc w:val="center"/>
              <w:rPr>
                <w:b/>
                <w:bCs/>
                <w:color w:val="FFFFFF"/>
                <w:lang w:val="en-GB"/>
              </w:rPr>
            </w:pPr>
            <w:r w:rsidRPr="000D51EC">
              <w:rPr>
                <w:b/>
                <w:bCs/>
                <w:lang w:val="fr-FR"/>
              </w:rPr>
              <w:t>Réactif</w:t>
            </w:r>
          </w:p>
        </w:tc>
        <w:tc>
          <w:tcPr>
            <w:tcW w:w="2421" w:type="dxa"/>
            <w:shd w:val="clear" w:color="auto" w:fill="FFFFFF"/>
            <w:noWrap/>
            <w:vAlign w:val="center"/>
          </w:tcPr>
          <w:p w14:paraId="0D464CDD" w14:textId="37E05A38" w:rsidR="008073FC" w:rsidRPr="001D313C" w:rsidRDefault="00A75335" w:rsidP="00A75335">
            <w:pPr>
              <w:jc w:val="center"/>
              <w:rPr>
                <w:b/>
                <w:bCs/>
                <w:color w:val="FFFFFF"/>
                <w:lang w:val="en-GB"/>
              </w:rPr>
            </w:pPr>
            <w:r w:rsidRPr="00A75335">
              <w:rPr>
                <w:b/>
                <w:bCs/>
                <w:lang w:val="fr-FR"/>
              </w:rPr>
              <w:t>Utilisation</w:t>
            </w:r>
            <w:r>
              <w:rPr>
                <w:b/>
                <w:bCs/>
                <w:lang w:val="fr-FR"/>
              </w:rPr>
              <w:t xml:space="preserve"> dans l’essai</w:t>
            </w:r>
            <w:r w:rsidRPr="00A75335">
              <w:rPr>
                <w:b/>
                <w:bCs/>
                <w:lang w:val="fr-FR"/>
              </w:rPr>
              <w:t xml:space="preserve"> </w:t>
            </w:r>
          </w:p>
        </w:tc>
        <w:tc>
          <w:tcPr>
            <w:tcW w:w="4921" w:type="dxa"/>
            <w:shd w:val="clear" w:color="auto" w:fill="FFFFFF"/>
            <w:vAlign w:val="center"/>
          </w:tcPr>
          <w:p w14:paraId="5CFF830A" w14:textId="3DB82DDB" w:rsidR="008073FC" w:rsidRPr="001D313C" w:rsidRDefault="00A75335" w:rsidP="00A75335">
            <w:pPr>
              <w:jc w:val="center"/>
              <w:rPr>
                <w:b/>
                <w:color w:val="FFFFFF"/>
                <w:lang w:val="en-GB"/>
              </w:rPr>
            </w:pPr>
            <w:r w:rsidRPr="00A75335">
              <w:rPr>
                <w:b/>
                <w:lang w:val="fr-FR"/>
              </w:rPr>
              <w:t>Description</w:t>
            </w:r>
          </w:p>
        </w:tc>
      </w:tr>
      <w:tr w:rsidR="008073FC" w:rsidRPr="00BF47F0" w14:paraId="796C0008" w14:textId="77777777" w:rsidTr="00165F9B">
        <w:trPr>
          <w:trHeight w:val="255"/>
        </w:trPr>
        <w:tc>
          <w:tcPr>
            <w:tcW w:w="2165" w:type="dxa"/>
            <w:shd w:val="clear" w:color="auto" w:fill="FFFFFF"/>
            <w:vAlign w:val="center"/>
          </w:tcPr>
          <w:p w14:paraId="78052AED"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794CB1FE" w14:textId="77777777" w:rsidR="008073FC" w:rsidRPr="00BF47F0" w:rsidRDefault="008073FC">
            <w:pPr>
              <w:rPr>
                <w:lang w:val="en-GB"/>
              </w:rPr>
            </w:pPr>
            <w:r w:rsidRPr="00BF47F0">
              <w:rPr>
                <w:lang w:val="en-GB"/>
              </w:rPr>
              <w:t> </w:t>
            </w:r>
          </w:p>
        </w:tc>
        <w:tc>
          <w:tcPr>
            <w:tcW w:w="4921" w:type="dxa"/>
            <w:shd w:val="clear" w:color="auto" w:fill="FFFFFF"/>
            <w:vAlign w:val="center"/>
          </w:tcPr>
          <w:p w14:paraId="0E554CB2" w14:textId="77777777" w:rsidR="008073FC" w:rsidRPr="00BF47F0" w:rsidRDefault="008073FC">
            <w:pPr>
              <w:rPr>
                <w:lang w:val="en-GB"/>
              </w:rPr>
            </w:pPr>
            <w:r w:rsidRPr="00BF47F0">
              <w:rPr>
                <w:lang w:val="en-GB"/>
              </w:rPr>
              <w:t> </w:t>
            </w:r>
          </w:p>
        </w:tc>
      </w:tr>
      <w:tr w:rsidR="008073FC" w:rsidRPr="00BF47F0" w14:paraId="5FA8370E" w14:textId="77777777" w:rsidTr="00165F9B">
        <w:trPr>
          <w:trHeight w:val="255"/>
        </w:trPr>
        <w:tc>
          <w:tcPr>
            <w:tcW w:w="2165" w:type="dxa"/>
            <w:shd w:val="clear" w:color="auto" w:fill="FFFFFF"/>
            <w:vAlign w:val="center"/>
          </w:tcPr>
          <w:p w14:paraId="3F4A3C07"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1DED9B9B" w14:textId="77777777" w:rsidR="008073FC" w:rsidRPr="00BF47F0" w:rsidRDefault="008073FC">
            <w:pPr>
              <w:rPr>
                <w:lang w:val="en-GB"/>
              </w:rPr>
            </w:pPr>
            <w:r w:rsidRPr="00BF47F0">
              <w:rPr>
                <w:lang w:val="en-GB"/>
              </w:rPr>
              <w:t> </w:t>
            </w:r>
          </w:p>
        </w:tc>
        <w:tc>
          <w:tcPr>
            <w:tcW w:w="4921" w:type="dxa"/>
            <w:shd w:val="clear" w:color="auto" w:fill="FFFFFF"/>
            <w:vAlign w:val="center"/>
          </w:tcPr>
          <w:p w14:paraId="3F775297" w14:textId="77777777" w:rsidR="008073FC" w:rsidRPr="00BF47F0" w:rsidRDefault="008073FC">
            <w:pPr>
              <w:rPr>
                <w:lang w:val="en-GB"/>
              </w:rPr>
            </w:pPr>
            <w:r w:rsidRPr="00BF47F0">
              <w:rPr>
                <w:lang w:val="en-GB"/>
              </w:rPr>
              <w:t> </w:t>
            </w:r>
          </w:p>
        </w:tc>
      </w:tr>
      <w:tr w:rsidR="008073FC" w:rsidRPr="00BF47F0" w14:paraId="553EE4DD" w14:textId="77777777" w:rsidTr="00165F9B">
        <w:trPr>
          <w:trHeight w:val="255"/>
        </w:trPr>
        <w:tc>
          <w:tcPr>
            <w:tcW w:w="2165" w:type="dxa"/>
            <w:shd w:val="clear" w:color="auto" w:fill="FFFFFF"/>
            <w:vAlign w:val="center"/>
          </w:tcPr>
          <w:p w14:paraId="535509DF"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00689E89" w14:textId="77777777" w:rsidR="008073FC" w:rsidRPr="00BF47F0" w:rsidRDefault="008073FC">
            <w:pPr>
              <w:rPr>
                <w:lang w:val="en-GB"/>
              </w:rPr>
            </w:pPr>
            <w:r w:rsidRPr="00BF47F0">
              <w:rPr>
                <w:lang w:val="en-GB"/>
              </w:rPr>
              <w:t> </w:t>
            </w:r>
          </w:p>
        </w:tc>
        <w:tc>
          <w:tcPr>
            <w:tcW w:w="4921" w:type="dxa"/>
            <w:shd w:val="clear" w:color="auto" w:fill="FFFFFF"/>
            <w:vAlign w:val="center"/>
          </w:tcPr>
          <w:p w14:paraId="48969E2C" w14:textId="77777777" w:rsidR="008073FC" w:rsidRPr="00BF47F0" w:rsidRDefault="008073FC">
            <w:pPr>
              <w:rPr>
                <w:lang w:val="en-GB"/>
              </w:rPr>
            </w:pPr>
            <w:r w:rsidRPr="00BF47F0">
              <w:rPr>
                <w:lang w:val="en-GB"/>
              </w:rPr>
              <w:t> </w:t>
            </w:r>
          </w:p>
        </w:tc>
      </w:tr>
      <w:tr w:rsidR="008073FC" w:rsidRPr="00BF47F0" w14:paraId="27E6F019" w14:textId="77777777" w:rsidTr="00165F9B">
        <w:trPr>
          <w:trHeight w:val="255"/>
        </w:trPr>
        <w:tc>
          <w:tcPr>
            <w:tcW w:w="2165" w:type="dxa"/>
            <w:shd w:val="clear" w:color="auto" w:fill="FFFFFF"/>
            <w:vAlign w:val="center"/>
          </w:tcPr>
          <w:p w14:paraId="68DEC335"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44F3A8B0" w14:textId="77777777" w:rsidR="008073FC" w:rsidRPr="00BF47F0" w:rsidRDefault="008073FC">
            <w:pPr>
              <w:rPr>
                <w:lang w:val="en-GB"/>
              </w:rPr>
            </w:pPr>
            <w:r w:rsidRPr="00BF47F0">
              <w:rPr>
                <w:lang w:val="en-GB"/>
              </w:rPr>
              <w:t> </w:t>
            </w:r>
          </w:p>
        </w:tc>
        <w:tc>
          <w:tcPr>
            <w:tcW w:w="4921" w:type="dxa"/>
            <w:shd w:val="clear" w:color="auto" w:fill="FFFFFF"/>
            <w:vAlign w:val="center"/>
          </w:tcPr>
          <w:p w14:paraId="529B3902" w14:textId="77777777" w:rsidR="008073FC" w:rsidRPr="00BF47F0" w:rsidRDefault="008073FC">
            <w:pPr>
              <w:rPr>
                <w:lang w:val="en-GB"/>
              </w:rPr>
            </w:pPr>
            <w:r w:rsidRPr="00BF47F0">
              <w:rPr>
                <w:lang w:val="en-GB"/>
              </w:rPr>
              <w:t> </w:t>
            </w:r>
          </w:p>
        </w:tc>
      </w:tr>
      <w:tr w:rsidR="008073FC" w:rsidRPr="00BF47F0" w14:paraId="00EB6A30" w14:textId="77777777" w:rsidTr="00165F9B">
        <w:trPr>
          <w:trHeight w:val="255"/>
        </w:trPr>
        <w:tc>
          <w:tcPr>
            <w:tcW w:w="2165" w:type="dxa"/>
            <w:shd w:val="clear" w:color="auto" w:fill="FFFFFF"/>
            <w:vAlign w:val="center"/>
          </w:tcPr>
          <w:p w14:paraId="6195B7E9"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47BD54C3" w14:textId="77777777" w:rsidR="008073FC" w:rsidRPr="00BF47F0" w:rsidRDefault="008073FC">
            <w:pPr>
              <w:rPr>
                <w:lang w:val="en-GB"/>
              </w:rPr>
            </w:pPr>
            <w:r w:rsidRPr="00BF47F0">
              <w:rPr>
                <w:lang w:val="en-GB"/>
              </w:rPr>
              <w:t> </w:t>
            </w:r>
          </w:p>
        </w:tc>
        <w:tc>
          <w:tcPr>
            <w:tcW w:w="4921" w:type="dxa"/>
            <w:shd w:val="clear" w:color="auto" w:fill="FFFFFF"/>
            <w:vAlign w:val="center"/>
          </w:tcPr>
          <w:p w14:paraId="4569A4FD" w14:textId="77777777" w:rsidR="008073FC" w:rsidRPr="00BF47F0" w:rsidRDefault="008073FC">
            <w:pPr>
              <w:rPr>
                <w:lang w:val="en-GB"/>
              </w:rPr>
            </w:pPr>
            <w:r w:rsidRPr="00BF47F0">
              <w:rPr>
                <w:lang w:val="en-GB"/>
              </w:rPr>
              <w:t> </w:t>
            </w:r>
          </w:p>
        </w:tc>
      </w:tr>
    </w:tbl>
    <w:p w14:paraId="6255529B" w14:textId="77777777" w:rsidR="008073FC" w:rsidRPr="00BF47F0" w:rsidRDefault="008073FC">
      <w:pPr>
        <w:rPr>
          <w:lang w:val="en-GB"/>
        </w:rPr>
      </w:pPr>
    </w:p>
    <w:p w14:paraId="7E4EF3BA" w14:textId="40F8709C" w:rsidR="008073FC" w:rsidRPr="00B51CEB" w:rsidRDefault="00A75335" w:rsidP="00A75335">
      <w:pPr>
        <w:pStyle w:val="Heading3"/>
        <w:rPr>
          <w:color w:val="FFFFFF"/>
          <w:lang w:val="fr-FR"/>
        </w:rPr>
      </w:pPr>
      <w:bookmarkStart w:id="33" w:name="_Toc68600042"/>
      <w:r w:rsidRPr="00A75335">
        <w:rPr>
          <w:lang w:val="fr-FR"/>
        </w:rPr>
        <w:t xml:space="preserve">2.4.2. Équipements et consommables inclus </w:t>
      </w:r>
      <w:r w:rsidRPr="00A75335">
        <w:rPr>
          <w:i/>
          <w:iCs/>
          <w:lang w:val="fr-FR"/>
        </w:rPr>
        <w:t>(s’il y a lieu)</w:t>
      </w:r>
      <w:bookmarkEnd w:id="33"/>
    </w:p>
    <w:p w14:paraId="35E90FB2" w14:textId="5668EC77" w:rsidR="008073FC" w:rsidRPr="00B51CEB" w:rsidRDefault="00D10DDF" w:rsidP="00A75335">
      <w:pPr>
        <w:pStyle w:val="Explanation"/>
        <w:rPr>
          <w:color w:val="FFFFFF"/>
          <w:lang w:val="fr-FR"/>
        </w:rPr>
      </w:pPr>
      <w:r>
        <w:rPr>
          <w:rStyle w:val="DescriptionCar"/>
          <w:i/>
          <w:sz w:val="20"/>
          <w:lang w:val="fr-FR"/>
        </w:rPr>
        <w:t xml:space="preserve">Énumérer </w:t>
      </w:r>
      <w:r w:rsidR="00A75335" w:rsidRPr="00A75335">
        <w:rPr>
          <w:rStyle w:val="DescriptionCar"/>
          <w:i/>
          <w:sz w:val="20"/>
          <w:lang w:val="fr-FR"/>
        </w:rPr>
        <w:t xml:space="preserve">les pièces d’équipement </w:t>
      </w:r>
      <w:r w:rsidR="00B32132">
        <w:rPr>
          <w:rStyle w:val="DescriptionCar"/>
          <w:i/>
          <w:sz w:val="20"/>
          <w:lang w:val="fr-FR"/>
        </w:rPr>
        <w:t>comprises</w:t>
      </w:r>
      <w:r w:rsidR="00A75335" w:rsidRPr="00A75335">
        <w:rPr>
          <w:rStyle w:val="DescriptionCar"/>
          <w:i/>
          <w:sz w:val="20"/>
          <w:lang w:val="fr-FR"/>
        </w:rPr>
        <w:t xml:space="preserve"> dans le test ; indiquer leur utilisation ; décrire brièvement leurs caractéristiques opérationnelles (par ex., exactitude, précision, etc.).</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75"/>
        <w:gridCol w:w="2423"/>
        <w:gridCol w:w="4922"/>
      </w:tblGrid>
      <w:tr w:rsidR="008073FC" w:rsidRPr="00BF47F0" w14:paraId="0ADA9A80" w14:textId="77777777" w:rsidTr="00564327">
        <w:tc>
          <w:tcPr>
            <w:tcW w:w="2175" w:type="dxa"/>
          </w:tcPr>
          <w:p w14:paraId="6A89A5E1" w14:textId="69BA75F2" w:rsidR="008073FC" w:rsidRPr="001D313C" w:rsidRDefault="00A75335" w:rsidP="00A75335">
            <w:pPr>
              <w:jc w:val="center"/>
              <w:rPr>
                <w:b/>
                <w:bCs/>
                <w:color w:val="FFFFFF"/>
                <w:lang w:val="en-GB"/>
              </w:rPr>
            </w:pPr>
            <w:r w:rsidRPr="00A75335">
              <w:rPr>
                <w:b/>
                <w:bCs/>
                <w:lang w:val="fr-FR"/>
              </w:rPr>
              <w:t>Nom de l’équipement</w:t>
            </w:r>
          </w:p>
        </w:tc>
        <w:tc>
          <w:tcPr>
            <w:tcW w:w="2423" w:type="dxa"/>
            <w:vAlign w:val="center"/>
          </w:tcPr>
          <w:p w14:paraId="3DAD98E8" w14:textId="3F5509EC" w:rsidR="008073FC" w:rsidRPr="001D313C" w:rsidRDefault="00A75335" w:rsidP="00A75335">
            <w:pPr>
              <w:jc w:val="center"/>
              <w:rPr>
                <w:b/>
                <w:color w:val="FFFFFF"/>
                <w:lang w:val="en-GB"/>
              </w:rPr>
            </w:pPr>
            <w:r w:rsidRPr="00A75335">
              <w:rPr>
                <w:b/>
                <w:lang w:val="fr-FR"/>
              </w:rPr>
              <w:t>Utilisation dans l’essai</w:t>
            </w:r>
          </w:p>
        </w:tc>
        <w:tc>
          <w:tcPr>
            <w:tcW w:w="4922" w:type="dxa"/>
          </w:tcPr>
          <w:p w14:paraId="47CFD2E6" w14:textId="595FC5EC" w:rsidR="008073FC" w:rsidRPr="001D313C" w:rsidRDefault="00A75335" w:rsidP="00A75335">
            <w:pPr>
              <w:jc w:val="center"/>
              <w:rPr>
                <w:b/>
                <w:color w:val="FFFFFF"/>
                <w:lang w:val="en-GB"/>
              </w:rPr>
            </w:pPr>
            <w:r w:rsidRPr="00A75335">
              <w:rPr>
                <w:b/>
                <w:lang w:val="fr-FR"/>
              </w:rPr>
              <w:t>Description</w:t>
            </w:r>
          </w:p>
        </w:tc>
      </w:tr>
      <w:tr w:rsidR="008073FC" w:rsidRPr="00BF47F0" w14:paraId="38EB96AC" w14:textId="77777777" w:rsidTr="00564327">
        <w:tc>
          <w:tcPr>
            <w:tcW w:w="2175" w:type="dxa"/>
          </w:tcPr>
          <w:p w14:paraId="7F65C4E9" w14:textId="77777777" w:rsidR="008073FC" w:rsidRPr="00BF47F0" w:rsidRDefault="008073FC">
            <w:pPr>
              <w:rPr>
                <w:lang w:val="en-GB"/>
              </w:rPr>
            </w:pPr>
          </w:p>
        </w:tc>
        <w:tc>
          <w:tcPr>
            <w:tcW w:w="2423" w:type="dxa"/>
          </w:tcPr>
          <w:p w14:paraId="7E40297C" w14:textId="77777777" w:rsidR="008073FC" w:rsidRPr="00BF47F0" w:rsidRDefault="008073FC">
            <w:pPr>
              <w:rPr>
                <w:lang w:val="en-GB"/>
              </w:rPr>
            </w:pPr>
          </w:p>
        </w:tc>
        <w:tc>
          <w:tcPr>
            <w:tcW w:w="4922" w:type="dxa"/>
          </w:tcPr>
          <w:p w14:paraId="7E846A36" w14:textId="77777777" w:rsidR="008073FC" w:rsidRPr="00BF47F0" w:rsidRDefault="008073FC">
            <w:pPr>
              <w:rPr>
                <w:lang w:val="en-GB"/>
              </w:rPr>
            </w:pPr>
          </w:p>
        </w:tc>
      </w:tr>
      <w:tr w:rsidR="008073FC" w:rsidRPr="00BF47F0" w14:paraId="23B95BDA" w14:textId="77777777" w:rsidTr="00564327">
        <w:tc>
          <w:tcPr>
            <w:tcW w:w="2175" w:type="dxa"/>
          </w:tcPr>
          <w:p w14:paraId="41002478" w14:textId="77777777" w:rsidR="008073FC" w:rsidRPr="00BF47F0" w:rsidRDefault="008073FC">
            <w:pPr>
              <w:rPr>
                <w:lang w:val="en-GB"/>
              </w:rPr>
            </w:pPr>
          </w:p>
        </w:tc>
        <w:tc>
          <w:tcPr>
            <w:tcW w:w="2423" w:type="dxa"/>
          </w:tcPr>
          <w:p w14:paraId="3D83DD38" w14:textId="77777777" w:rsidR="008073FC" w:rsidRPr="00BF47F0" w:rsidRDefault="008073FC">
            <w:pPr>
              <w:rPr>
                <w:lang w:val="en-GB"/>
              </w:rPr>
            </w:pPr>
          </w:p>
        </w:tc>
        <w:tc>
          <w:tcPr>
            <w:tcW w:w="4922" w:type="dxa"/>
          </w:tcPr>
          <w:p w14:paraId="06CA8E14" w14:textId="77777777" w:rsidR="008073FC" w:rsidRPr="00BF47F0" w:rsidRDefault="008073FC">
            <w:pPr>
              <w:rPr>
                <w:lang w:val="en-GB"/>
              </w:rPr>
            </w:pPr>
          </w:p>
        </w:tc>
      </w:tr>
      <w:tr w:rsidR="008073FC" w:rsidRPr="00BF47F0" w14:paraId="37D3AAE9" w14:textId="77777777" w:rsidTr="00564327">
        <w:tc>
          <w:tcPr>
            <w:tcW w:w="2175" w:type="dxa"/>
          </w:tcPr>
          <w:p w14:paraId="190571B8" w14:textId="77777777" w:rsidR="008073FC" w:rsidRPr="00BF47F0" w:rsidRDefault="008073FC">
            <w:pPr>
              <w:rPr>
                <w:lang w:val="en-GB"/>
              </w:rPr>
            </w:pPr>
          </w:p>
        </w:tc>
        <w:tc>
          <w:tcPr>
            <w:tcW w:w="2423" w:type="dxa"/>
          </w:tcPr>
          <w:p w14:paraId="00E86A2D" w14:textId="77777777" w:rsidR="008073FC" w:rsidRPr="00BF47F0" w:rsidRDefault="008073FC">
            <w:pPr>
              <w:rPr>
                <w:lang w:val="en-GB"/>
              </w:rPr>
            </w:pPr>
          </w:p>
        </w:tc>
        <w:tc>
          <w:tcPr>
            <w:tcW w:w="4922" w:type="dxa"/>
          </w:tcPr>
          <w:p w14:paraId="6F3DFB04" w14:textId="77777777" w:rsidR="008073FC" w:rsidRPr="00BF47F0" w:rsidRDefault="008073FC">
            <w:pPr>
              <w:rPr>
                <w:lang w:val="en-GB"/>
              </w:rPr>
            </w:pPr>
          </w:p>
        </w:tc>
      </w:tr>
      <w:tr w:rsidR="008073FC" w:rsidRPr="00BF47F0" w14:paraId="4770F997" w14:textId="77777777" w:rsidTr="00564327">
        <w:tc>
          <w:tcPr>
            <w:tcW w:w="2175" w:type="dxa"/>
          </w:tcPr>
          <w:p w14:paraId="4E508595" w14:textId="77777777" w:rsidR="008073FC" w:rsidRPr="00BF47F0" w:rsidRDefault="008073FC">
            <w:pPr>
              <w:rPr>
                <w:lang w:val="en-GB"/>
              </w:rPr>
            </w:pPr>
          </w:p>
        </w:tc>
        <w:tc>
          <w:tcPr>
            <w:tcW w:w="2423" w:type="dxa"/>
          </w:tcPr>
          <w:p w14:paraId="02219646" w14:textId="77777777" w:rsidR="008073FC" w:rsidRPr="00BF47F0" w:rsidRDefault="008073FC">
            <w:pPr>
              <w:rPr>
                <w:lang w:val="en-GB"/>
              </w:rPr>
            </w:pPr>
          </w:p>
        </w:tc>
        <w:tc>
          <w:tcPr>
            <w:tcW w:w="4922" w:type="dxa"/>
          </w:tcPr>
          <w:p w14:paraId="5D8EB98B" w14:textId="77777777" w:rsidR="008073FC" w:rsidRPr="00BF47F0" w:rsidRDefault="008073FC">
            <w:pPr>
              <w:rPr>
                <w:lang w:val="en-GB"/>
              </w:rPr>
            </w:pPr>
          </w:p>
        </w:tc>
      </w:tr>
      <w:tr w:rsidR="008073FC" w:rsidRPr="00BF47F0" w14:paraId="29D38CC0" w14:textId="77777777" w:rsidTr="00564327">
        <w:tc>
          <w:tcPr>
            <w:tcW w:w="2175" w:type="dxa"/>
          </w:tcPr>
          <w:p w14:paraId="5423FC82" w14:textId="77777777" w:rsidR="008073FC" w:rsidRPr="00BF47F0" w:rsidRDefault="008073FC">
            <w:pPr>
              <w:rPr>
                <w:lang w:val="en-GB"/>
              </w:rPr>
            </w:pPr>
          </w:p>
        </w:tc>
        <w:tc>
          <w:tcPr>
            <w:tcW w:w="2423" w:type="dxa"/>
          </w:tcPr>
          <w:p w14:paraId="039ADB3A" w14:textId="77777777" w:rsidR="008073FC" w:rsidRPr="00BF47F0" w:rsidRDefault="008073FC">
            <w:pPr>
              <w:rPr>
                <w:lang w:val="en-GB"/>
              </w:rPr>
            </w:pPr>
          </w:p>
        </w:tc>
        <w:tc>
          <w:tcPr>
            <w:tcW w:w="4922" w:type="dxa"/>
          </w:tcPr>
          <w:p w14:paraId="66D8E4EF" w14:textId="77777777" w:rsidR="008073FC" w:rsidRPr="00BF47F0" w:rsidRDefault="008073FC">
            <w:pPr>
              <w:rPr>
                <w:lang w:val="en-GB"/>
              </w:rPr>
            </w:pPr>
          </w:p>
        </w:tc>
      </w:tr>
      <w:tr w:rsidR="008073FC" w:rsidRPr="00BF47F0" w14:paraId="565346DB" w14:textId="77777777" w:rsidTr="00564327">
        <w:tc>
          <w:tcPr>
            <w:tcW w:w="2175" w:type="dxa"/>
          </w:tcPr>
          <w:p w14:paraId="33CB791E" w14:textId="77777777" w:rsidR="008073FC" w:rsidRPr="00BF47F0" w:rsidRDefault="008073FC">
            <w:pPr>
              <w:rPr>
                <w:lang w:val="en-GB"/>
              </w:rPr>
            </w:pPr>
          </w:p>
        </w:tc>
        <w:tc>
          <w:tcPr>
            <w:tcW w:w="2423" w:type="dxa"/>
          </w:tcPr>
          <w:p w14:paraId="1FF245CC" w14:textId="77777777" w:rsidR="008073FC" w:rsidRPr="00BF47F0" w:rsidRDefault="008073FC">
            <w:pPr>
              <w:rPr>
                <w:lang w:val="en-GB"/>
              </w:rPr>
            </w:pPr>
          </w:p>
        </w:tc>
        <w:tc>
          <w:tcPr>
            <w:tcW w:w="4922" w:type="dxa"/>
          </w:tcPr>
          <w:p w14:paraId="2C6C6B0B" w14:textId="77777777" w:rsidR="008073FC" w:rsidRPr="00BF47F0" w:rsidRDefault="008073FC">
            <w:pPr>
              <w:rPr>
                <w:lang w:val="en-GB"/>
              </w:rPr>
            </w:pPr>
          </w:p>
        </w:tc>
      </w:tr>
    </w:tbl>
    <w:p w14:paraId="53D232CC" w14:textId="77777777" w:rsidR="008073FC" w:rsidRPr="00BF47F0" w:rsidRDefault="008073FC">
      <w:pPr>
        <w:rPr>
          <w:lang w:val="en-GB"/>
        </w:rPr>
      </w:pPr>
    </w:p>
    <w:p w14:paraId="41F3A3E3" w14:textId="0105EEF9" w:rsidR="008073FC" w:rsidRPr="001D313C" w:rsidRDefault="00A75335" w:rsidP="00A75335">
      <w:pPr>
        <w:pStyle w:val="Heading3"/>
        <w:rPr>
          <w:color w:val="FFFFFF"/>
        </w:rPr>
      </w:pPr>
      <w:bookmarkStart w:id="34" w:name="_Toc68600043"/>
      <w:r w:rsidRPr="00A75335">
        <w:rPr>
          <w:lang w:val="fr-FR"/>
        </w:rPr>
        <w:t xml:space="preserve">2.4.3. Composantes biologiques utilisées </w:t>
      </w:r>
      <w:r w:rsidR="00D10DDF">
        <w:rPr>
          <w:lang w:val="fr-FR"/>
        </w:rPr>
        <w:t>pour</w:t>
      </w:r>
      <w:r w:rsidRPr="00A75335">
        <w:rPr>
          <w:lang w:val="fr-FR"/>
        </w:rPr>
        <w:t xml:space="preserve"> </w:t>
      </w:r>
      <w:r w:rsidR="00D10DDF">
        <w:rPr>
          <w:lang w:val="fr-FR"/>
        </w:rPr>
        <w:t>l’essai</w:t>
      </w:r>
      <w:bookmarkEnd w:id="34"/>
    </w:p>
    <w:p w14:paraId="3AE304E5" w14:textId="4BD25BB2" w:rsidR="008073FC" w:rsidRPr="00B51CEB" w:rsidRDefault="00D10DDF" w:rsidP="00310317">
      <w:pPr>
        <w:pStyle w:val="Explanation"/>
        <w:rPr>
          <w:color w:val="FFFFFF"/>
          <w:lang w:val="fr-FR"/>
        </w:rPr>
      </w:pPr>
      <w:r>
        <w:rPr>
          <w:lang w:val="fr-FR"/>
        </w:rPr>
        <w:t xml:space="preserve">Énumérer </w:t>
      </w:r>
      <w:r w:rsidR="00A75335" w:rsidRPr="00310317">
        <w:rPr>
          <w:lang w:val="fr-FR"/>
        </w:rPr>
        <w:t xml:space="preserve">les composantes biologiques ; pour chacune d’elles, indiquer son rôle dans </w:t>
      </w:r>
      <w:r>
        <w:rPr>
          <w:lang w:val="fr-FR"/>
        </w:rPr>
        <w:t>l’essai</w:t>
      </w:r>
      <w:r w:rsidR="00A75335" w:rsidRPr="00310317">
        <w:rPr>
          <w:lang w:val="fr-FR"/>
        </w:rPr>
        <w:t xml:space="preserve"> ; décrire son origine, sa composition et sa présentation en termes biologiques (par ex., purifiée par affinité, </w:t>
      </w:r>
      <w:proofErr w:type="spellStart"/>
      <w:r w:rsidR="00310317" w:rsidRPr="00310317">
        <w:rPr>
          <w:lang w:val="fr-FR"/>
        </w:rPr>
        <w:t>anti-IgG</w:t>
      </w:r>
      <w:proofErr w:type="spellEnd"/>
      <w:r w:rsidR="00310317" w:rsidRPr="00310317">
        <w:rPr>
          <w:lang w:val="fr-FR"/>
        </w:rPr>
        <w:t xml:space="preserve"> bovine de lapin, etc.).</w:t>
      </w:r>
      <w:r w:rsidR="001F1035" w:rsidRPr="00B51CEB">
        <w:rPr>
          <w:lang w:val="fr-FR"/>
        </w:rPr>
        <w:t xml:space="preserve"> </w:t>
      </w:r>
      <w:r w:rsidR="00310317" w:rsidRPr="00310317">
        <w:rPr>
          <w:lang w:val="fr-FR"/>
        </w:rPr>
        <w:t>Les agents biologiques doivent être décrits en précisant s’ils sont vivants ou tués.</w:t>
      </w:r>
      <w:r w:rsidR="001F1035" w:rsidRPr="00B51CEB">
        <w:rPr>
          <w:lang w:val="fr-FR"/>
        </w:rPr>
        <w:t xml:space="preserve"> </w:t>
      </w:r>
      <w:r w:rsidRPr="00310317">
        <w:rPr>
          <w:lang w:val="fr-FR"/>
        </w:rPr>
        <w:t xml:space="preserve">Noter </w:t>
      </w:r>
      <w:r w:rsidR="00310317" w:rsidRPr="00310317">
        <w:rPr>
          <w:lang w:val="fr-FR"/>
        </w:rPr>
        <w:t xml:space="preserve">toute instruction à </w:t>
      </w:r>
      <w:r>
        <w:rPr>
          <w:lang w:val="fr-FR"/>
        </w:rPr>
        <w:t>respecter</w:t>
      </w:r>
      <w:r w:rsidR="00310317" w:rsidRPr="00310317">
        <w:rPr>
          <w:lang w:val="fr-FR"/>
        </w:rPr>
        <w:t xml:space="preserve"> pour garantir l’innocuité de la manipulation des réactifs de diagnostic.</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77"/>
        <w:gridCol w:w="2421"/>
        <w:gridCol w:w="4921"/>
      </w:tblGrid>
      <w:tr w:rsidR="008073FC" w:rsidRPr="00BF47F0" w14:paraId="7EC4B9B4" w14:textId="77777777" w:rsidTr="00165F9B">
        <w:tc>
          <w:tcPr>
            <w:tcW w:w="2177" w:type="dxa"/>
          </w:tcPr>
          <w:p w14:paraId="4DD0470F" w14:textId="11C95B41" w:rsidR="008073FC" w:rsidRPr="001D313C" w:rsidRDefault="00310317" w:rsidP="00310317">
            <w:pPr>
              <w:jc w:val="center"/>
              <w:rPr>
                <w:b/>
                <w:bCs/>
                <w:color w:val="FFFFFF"/>
                <w:lang w:val="en-GB"/>
              </w:rPr>
            </w:pPr>
            <w:r w:rsidRPr="00310317">
              <w:rPr>
                <w:b/>
                <w:bCs/>
                <w:lang w:val="fr-FR"/>
              </w:rPr>
              <w:t>Composante</w:t>
            </w:r>
          </w:p>
        </w:tc>
        <w:tc>
          <w:tcPr>
            <w:tcW w:w="2421" w:type="dxa"/>
            <w:vAlign w:val="center"/>
          </w:tcPr>
          <w:p w14:paraId="4A42F9B8" w14:textId="4A05B262" w:rsidR="008073FC" w:rsidRPr="001D313C" w:rsidRDefault="00310317" w:rsidP="00310317">
            <w:pPr>
              <w:jc w:val="center"/>
              <w:rPr>
                <w:b/>
                <w:color w:val="FFFFFF"/>
                <w:lang w:val="en-GB"/>
              </w:rPr>
            </w:pPr>
            <w:r w:rsidRPr="00310317">
              <w:rPr>
                <w:b/>
                <w:lang w:val="fr-FR"/>
              </w:rPr>
              <w:t>Utilisation dans l’essai</w:t>
            </w:r>
          </w:p>
        </w:tc>
        <w:tc>
          <w:tcPr>
            <w:tcW w:w="4921" w:type="dxa"/>
          </w:tcPr>
          <w:p w14:paraId="0672D792" w14:textId="2AD8CD6A" w:rsidR="008073FC" w:rsidRPr="001D313C" w:rsidRDefault="00310317" w:rsidP="00310317">
            <w:pPr>
              <w:jc w:val="center"/>
              <w:rPr>
                <w:b/>
                <w:color w:val="FFFFFF"/>
                <w:lang w:val="en-GB"/>
              </w:rPr>
            </w:pPr>
            <w:r w:rsidRPr="00310317">
              <w:rPr>
                <w:b/>
                <w:lang w:val="fr-FR"/>
              </w:rPr>
              <w:t>Description</w:t>
            </w:r>
          </w:p>
        </w:tc>
      </w:tr>
      <w:tr w:rsidR="008073FC" w:rsidRPr="00BF47F0" w14:paraId="3604F36E" w14:textId="77777777" w:rsidTr="00165F9B">
        <w:tc>
          <w:tcPr>
            <w:tcW w:w="2177" w:type="dxa"/>
          </w:tcPr>
          <w:p w14:paraId="5C151B09" w14:textId="77777777" w:rsidR="008073FC" w:rsidRPr="00BF47F0" w:rsidRDefault="008073FC">
            <w:pPr>
              <w:rPr>
                <w:lang w:val="en-GB"/>
              </w:rPr>
            </w:pPr>
          </w:p>
        </w:tc>
        <w:tc>
          <w:tcPr>
            <w:tcW w:w="2421" w:type="dxa"/>
          </w:tcPr>
          <w:p w14:paraId="30BB10CC" w14:textId="77777777" w:rsidR="008073FC" w:rsidRPr="00BF47F0" w:rsidRDefault="008073FC">
            <w:pPr>
              <w:rPr>
                <w:lang w:val="en-GB"/>
              </w:rPr>
            </w:pPr>
          </w:p>
        </w:tc>
        <w:tc>
          <w:tcPr>
            <w:tcW w:w="4921" w:type="dxa"/>
          </w:tcPr>
          <w:p w14:paraId="13802480" w14:textId="77777777" w:rsidR="008073FC" w:rsidRPr="00BF47F0" w:rsidRDefault="008073FC">
            <w:pPr>
              <w:rPr>
                <w:lang w:val="en-GB"/>
              </w:rPr>
            </w:pPr>
          </w:p>
        </w:tc>
      </w:tr>
      <w:tr w:rsidR="008073FC" w:rsidRPr="00BF47F0" w14:paraId="043EFB21" w14:textId="77777777" w:rsidTr="00165F9B">
        <w:tc>
          <w:tcPr>
            <w:tcW w:w="2177" w:type="dxa"/>
          </w:tcPr>
          <w:p w14:paraId="76FB8DE3" w14:textId="77777777" w:rsidR="008073FC" w:rsidRPr="00BF47F0" w:rsidRDefault="008073FC">
            <w:pPr>
              <w:ind w:right="-165"/>
              <w:rPr>
                <w:lang w:val="en-GB"/>
              </w:rPr>
            </w:pPr>
          </w:p>
        </w:tc>
        <w:tc>
          <w:tcPr>
            <w:tcW w:w="2421" w:type="dxa"/>
          </w:tcPr>
          <w:p w14:paraId="2B7F2FE2" w14:textId="77777777" w:rsidR="008073FC" w:rsidRPr="00BF47F0" w:rsidRDefault="008073FC">
            <w:pPr>
              <w:rPr>
                <w:lang w:val="en-GB"/>
              </w:rPr>
            </w:pPr>
          </w:p>
        </w:tc>
        <w:tc>
          <w:tcPr>
            <w:tcW w:w="4921" w:type="dxa"/>
          </w:tcPr>
          <w:p w14:paraId="495CB2AA" w14:textId="77777777" w:rsidR="008073FC" w:rsidRPr="00BF47F0" w:rsidRDefault="008073FC">
            <w:pPr>
              <w:rPr>
                <w:lang w:val="en-GB"/>
              </w:rPr>
            </w:pPr>
          </w:p>
        </w:tc>
      </w:tr>
      <w:tr w:rsidR="008073FC" w:rsidRPr="00BF47F0" w14:paraId="6CAE246E" w14:textId="77777777" w:rsidTr="00165F9B">
        <w:tc>
          <w:tcPr>
            <w:tcW w:w="2177" w:type="dxa"/>
          </w:tcPr>
          <w:p w14:paraId="7F34CC85" w14:textId="77777777" w:rsidR="008073FC" w:rsidRPr="00BF47F0" w:rsidRDefault="008073FC">
            <w:pPr>
              <w:rPr>
                <w:lang w:val="en-GB"/>
              </w:rPr>
            </w:pPr>
          </w:p>
        </w:tc>
        <w:tc>
          <w:tcPr>
            <w:tcW w:w="2421" w:type="dxa"/>
          </w:tcPr>
          <w:p w14:paraId="2796F89D" w14:textId="77777777" w:rsidR="008073FC" w:rsidRPr="00BF47F0" w:rsidRDefault="008073FC">
            <w:pPr>
              <w:rPr>
                <w:lang w:val="en-GB"/>
              </w:rPr>
            </w:pPr>
          </w:p>
        </w:tc>
        <w:tc>
          <w:tcPr>
            <w:tcW w:w="4921" w:type="dxa"/>
          </w:tcPr>
          <w:p w14:paraId="65CC60E5" w14:textId="77777777" w:rsidR="008073FC" w:rsidRPr="00BF47F0" w:rsidRDefault="008073FC">
            <w:pPr>
              <w:rPr>
                <w:lang w:val="en-GB"/>
              </w:rPr>
            </w:pPr>
          </w:p>
        </w:tc>
      </w:tr>
      <w:tr w:rsidR="008073FC" w:rsidRPr="00BF47F0" w14:paraId="3B220415" w14:textId="77777777" w:rsidTr="00165F9B">
        <w:tc>
          <w:tcPr>
            <w:tcW w:w="2177" w:type="dxa"/>
          </w:tcPr>
          <w:p w14:paraId="6FB877BC" w14:textId="77777777" w:rsidR="008073FC" w:rsidRPr="00BF47F0" w:rsidRDefault="008073FC">
            <w:pPr>
              <w:rPr>
                <w:lang w:val="en-GB"/>
              </w:rPr>
            </w:pPr>
          </w:p>
        </w:tc>
        <w:tc>
          <w:tcPr>
            <w:tcW w:w="2421" w:type="dxa"/>
          </w:tcPr>
          <w:p w14:paraId="12D6572B" w14:textId="77777777" w:rsidR="008073FC" w:rsidRPr="00BF47F0" w:rsidRDefault="008073FC">
            <w:pPr>
              <w:rPr>
                <w:lang w:val="en-GB"/>
              </w:rPr>
            </w:pPr>
          </w:p>
        </w:tc>
        <w:tc>
          <w:tcPr>
            <w:tcW w:w="4921" w:type="dxa"/>
          </w:tcPr>
          <w:p w14:paraId="43DAC771" w14:textId="77777777" w:rsidR="008073FC" w:rsidRPr="00BF47F0" w:rsidRDefault="008073FC">
            <w:pPr>
              <w:rPr>
                <w:lang w:val="en-GB"/>
              </w:rPr>
            </w:pPr>
          </w:p>
        </w:tc>
      </w:tr>
      <w:tr w:rsidR="008073FC" w:rsidRPr="00BF47F0" w14:paraId="7515C4FA" w14:textId="77777777" w:rsidTr="00165F9B">
        <w:tc>
          <w:tcPr>
            <w:tcW w:w="2177" w:type="dxa"/>
          </w:tcPr>
          <w:p w14:paraId="23035ECA" w14:textId="77777777" w:rsidR="008073FC" w:rsidRPr="00BF47F0" w:rsidRDefault="008073FC">
            <w:pPr>
              <w:rPr>
                <w:lang w:val="en-GB"/>
              </w:rPr>
            </w:pPr>
          </w:p>
        </w:tc>
        <w:tc>
          <w:tcPr>
            <w:tcW w:w="2421" w:type="dxa"/>
          </w:tcPr>
          <w:p w14:paraId="535837F5" w14:textId="77777777" w:rsidR="008073FC" w:rsidRPr="00BF47F0" w:rsidRDefault="008073FC">
            <w:pPr>
              <w:rPr>
                <w:lang w:val="en-GB"/>
              </w:rPr>
            </w:pPr>
          </w:p>
        </w:tc>
        <w:tc>
          <w:tcPr>
            <w:tcW w:w="4921" w:type="dxa"/>
          </w:tcPr>
          <w:p w14:paraId="7A67A444" w14:textId="77777777" w:rsidR="008073FC" w:rsidRPr="00BF47F0" w:rsidRDefault="008073FC">
            <w:pPr>
              <w:rPr>
                <w:lang w:val="en-GB"/>
              </w:rPr>
            </w:pPr>
          </w:p>
        </w:tc>
      </w:tr>
      <w:tr w:rsidR="008073FC" w:rsidRPr="00BF47F0" w14:paraId="3F3AA95D" w14:textId="77777777" w:rsidTr="00165F9B">
        <w:tc>
          <w:tcPr>
            <w:tcW w:w="2177" w:type="dxa"/>
          </w:tcPr>
          <w:p w14:paraId="5F32A9D2" w14:textId="77777777" w:rsidR="008073FC" w:rsidRPr="00BF47F0" w:rsidRDefault="008073FC">
            <w:pPr>
              <w:rPr>
                <w:lang w:val="en-GB"/>
              </w:rPr>
            </w:pPr>
          </w:p>
        </w:tc>
        <w:tc>
          <w:tcPr>
            <w:tcW w:w="2421" w:type="dxa"/>
          </w:tcPr>
          <w:p w14:paraId="35A9D8FF" w14:textId="77777777" w:rsidR="008073FC" w:rsidRPr="00BF47F0" w:rsidRDefault="008073FC">
            <w:pPr>
              <w:rPr>
                <w:lang w:val="en-GB"/>
              </w:rPr>
            </w:pPr>
          </w:p>
        </w:tc>
        <w:tc>
          <w:tcPr>
            <w:tcW w:w="4921" w:type="dxa"/>
          </w:tcPr>
          <w:p w14:paraId="4FF68434" w14:textId="77777777" w:rsidR="008073FC" w:rsidRPr="00BF47F0" w:rsidRDefault="008073FC">
            <w:pPr>
              <w:rPr>
                <w:lang w:val="en-GB"/>
              </w:rPr>
            </w:pPr>
          </w:p>
        </w:tc>
      </w:tr>
    </w:tbl>
    <w:p w14:paraId="488032E5" w14:textId="77777777" w:rsidR="008073FC" w:rsidRPr="00BF47F0" w:rsidRDefault="008073FC">
      <w:pPr>
        <w:rPr>
          <w:lang w:val="en-GB"/>
        </w:rPr>
      </w:pPr>
    </w:p>
    <w:p w14:paraId="792D5A6C" w14:textId="5D60BBE2" w:rsidR="008073FC" w:rsidRPr="00B51CEB" w:rsidRDefault="00310317" w:rsidP="00B51CEB">
      <w:pPr>
        <w:pStyle w:val="Heading3"/>
        <w:rPr>
          <w:color w:val="FFFFFF"/>
          <w:lang w:val="fr-FR"/>
        </w:rPr>
      </w:pPr>
      <w:bookmarkStart w:id="35" w:name="_Toc68600044"/>
      <w:r w:rsidRPr="00310317">
        <w:rPr>
          <w:lang w:val="fr-FR"/>
        </w:rPr>
        <w:t>2.4.4. Contrôle du produit final du test (</w:t>
      </w:r>
      <w:r w:rsidRPr="00310317">
        <w:rPr>
          <w:i/>
          <w:iCs/>
          <w:lang w:val="fr-FR"/>
        </w:rPr>
        <w:t>s’il y a lieu</w:t>
      </w:r>
      <w:r w:rsidRPr="00310317">
        <w:rPr>
          <w:lang w:val="fr-FR"/>
        </w:rPr>
        <w:t>)</w:t>
      </w:r>
      <w:bookmarkEnd w:id="35"/>
    </w:p>
    <w:p w14:paraId="76A40CC2" w14:textId="2E3210BC" w:rsidR="00C07749" w:rsidRPr="00B51CEB" w:rsidRDefault="008057A2" w:rsidP="00B51CEB">
      <w:pPr>
        <w:pStyle w:val="Explanation"/>
        <w:keepNext/>
        <w:rPr>
          <w:color w:val="FFFFFF"/>
          <w:lang w:val="fr-FR" w:eastAsia="zh-CN"/>
        </w:rPr>
      </w:pPr>
      <w:r w:rsidRPr="006247EC">
        <w:rPr>
          <w:lang w:val="fr-FR" w:eastAsia="zh-CN"/>
        </w:rPr>
        <w:t xml:space="preserve">Décrire brièvement la méthode utilisée pour </w:t>
      </w:r>
      <w:r w:rsidR="005B2E3B">
        <w:rPr>
          <w:lang w:val="fr-FR" w:eastAsia="zh-CN"/>
        </w:rPr>
        <w:t>tester</w:t>
      </w:r>
      <w:r w:rsidRPr="006247EC">
        <w:rPr>
          <w:lang w:val="fr-FR" w:eastAsia="zh-CN"/>
        </w:rPr>
        <w:t xml:space="preserve"> et </w:t>
      </w:r>
      <w:r w:rsidR="005B2E3B">
        <w:rPr>
          <w:lang w:val="fr-FR" w:eastAsia="zh-CN"/>
        </w:rPr>
        <w:t>valider</w:t>
      </w:r>
      <w:r w:rsidRPr="006247EC">
        <w:rPr>
          <w:lang w:val="fr-FR" w:eastAsia="zh-CN"/>
        </w:rPr>
        <w:t xml:space="preserve"> l’innocuité par lots du test ; </w:t>
      </w:r>
      <w:r w:rsidR="00B32132">
        <w:rPr>
          <w:lang w:val="fr-FR" w:eastAsia="zh-CN"/>
        </w:rPr>
        <w:t>décrire également les</w:t>
      </w:r>
      <w:r w:rsidRPr="006247EC">
        <w:rPr>
          <w:lang w:val="fr-FR" w:eastAsia="zh-CN"/>
        </w:rPr>
        <w:t xml:space="preserve"> réactifs/panels (de référence) utilisés pour évaluer les performances du test, y compris le nombre de séries ou de lots testés afin de garantir la qualité et la cohérence entre les lots.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2F00B9" w:rsidRPr="00D74F15" w14:paraId="22CEA641" w14:textId="77777777" w:rsidTr="00194833">
        <w:tc>
          <w:tcPr>
            <w:tcW w:w="9628" w:type="dxa"/>
            <w:shd w:val="clear" w:color="auto" w:fill="F7CAAC" w:themeFill="accent2" w:themeFillTint="66"/>
          </w:tcPr>
          <w:p w14:paraId="5108D353" w14:textId="77777777" w:rsidR="002F00B9" w:rsidRPr="00B51CEB" w:rsidRDefault="002F00B9" w:rsidP="00804EA4">
            <w:pPr>
              <w:pStyle w:val="Responseyellowbox"/>
              <w:rPr>
                <w:lang w:val="fr-FR"/>
              </w:rPr>
            </w:pPr>
          </w:p>
          <w:p w14:paraId="5A9FEA2C" w14:textId="77777777" w:rsidR="002F00B9" w:rsidRPr="00B51CEB" w:rsidRDefault="002F00B9" w:rsidP="00804EA4">
            <w:pPr>
              <w:pStyle w:val="Responseyellowbox"/>
              <w:rPr>
                <w:lang w:val="fr-FR"/>
              </w:rPr>
            </w:pPr>
          </w:p>
          <w:p w14:paraId="43E77DB7" w14:textId="77777777" w:rsidR="002F00B9" w:rsidRPr="00B51CEB" w:rsidRDefault="002F00B9" w:rsidP="00804EA4">
            <w:pPr>
              <w:pStyle w:val="Responseyellowbox"/>
              <w:rPr>
                <w:lang w:val="fr-FR"/>
              </w:rPr>
            </w:pPr>
          </w:p>
        </w:tc>
      </w:tr>
    </w:tbl>
    <w:p w14:paraId="6CCCDE1B" w14:textId="77777777" w:rsidR="002F00B9" w:rsidRPr="00B51CEB" w:rsidRDefault="002F00B9" w:rsidP="002F00B9">
      <w:pPr>
        <w:rPr>
          <w:lang w:val="fr-FR"/>
        </w:rPr>
      </w:pPr>
    </w:p>
    <w:p w14:paraId="0A71B17D" w14:textId="2080E472" w:rsidR="002F00B9" w:rsidRPr="00B51CEB" w:rsidRDefault="002F00B9" w:rsidP="002F00B9">
      <w:pPr>
        <w:pStyle w:val="Heading3"/>
        <w:rPr>
          <w:color w:val="FFFFFF"/>
          <w:lang w:val="fr-FR"/>
        </w:rPr>
      </w:pPr>
      <w:bookmarkStart w:id="36" w:name="_Toc68600045"/>
      <w:r w:rsidRPr="00B51CEB">
        <w:rPr>
          <w:lang w:val="fr-FR"/>
        </w:rPr>
        <w:t xml:space="preserve">2.4.5. </w:t>
      </w:r>
      <w:r w:rsidR="00B32132">
        <w:rPr>
          <w:lang w:val="fr-FR"/>
        </w:rPr>
        <w:t>Instructions</w:t>
      </w:r>
      <w:r w:rsidRPr="002F00B9">
        <w:rPr>
          <w:lang w:val="fr-FR"/>
        </w:rPr>
        <w:t xml:space="preserve"> relatives au transport</w:t>
      </w:r>
      <w:bookmarkEnd w:id="36"/>
    </w:p>
    <w:p w14:paraId="46B2CFAB" w14:textId="2DAA20CC" w:rsidR="002F00B9" w:rsidRPr="00B51CEB" w:rsidRDefault="005B2E3B" w:rsidP="002F00B9">
      <w:pPr>
        <w:pStyle w:val="Explanation"/>
        <w:rPr>
          <w:color w:val="FFFFFF"/>
          <w:lang w:val="fr-FR" w:eastAsia="zh-CN"/>
        </w:rPr>
      </w:pPr>
      <w:r>
        <w:rPr>
          <w:lang w:val="fr-FR"/>
        </w:rPr>
        <w:t xml:space="preserve">Indiquer </w:t>
      </w:r>
      <w:r w:rsidR="002F00B9" w:rsidRPr="002F00B9">
        <w:rPr>
          <w:lang w:val="fr-FR"/>
        </w:rPr>
        <w:t xml:space="preserve">les dispositions et les précautions à prendre pour le transport ; mentionner les facteurs critiques qui pourraient altérer les performances du test, par exemple, l’impact </w:t>
      </w:r>
      <w:r w:rsidR="00B32132">
        <w:rPr>
          <w:lang w:val="fr-FR"/>
        </w:rPr>
        <w:t>de la durée du transport</w:t>
      </w:r>
      <w:r w:rsidR="002F00B9" w:rsidRPr="002F00B9">
        <w:rPr>
          <w:lang w:val="fr-FR"/>
        </w:rPr>
        <w:t>, de l’humidité ou de la température sur la stabilité du kit.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2F00B9" w:rsidRPr="00D74F15" w14:paraId="4D962170" w14:textId="77777777" w:rsidTr="00194833">
        <w:tc>
          <w:tcPr>
            <w:tcW w:w="9289" w:type="dxa"/>
            <w:shd w:val="clear" w:color="auto" w:fill="F7CAAC" w:themeFill="accent2" w:themeFillTint="66"/>
          </w:tcPr>
          <w:p w14:paraId="54D5A2FE" w14:textId="77777777" w:rsidR="002F00B9" w:rsidRPr="00B51CEB" w:rsidRDefault="002F00B9" w:rsidP="00804EA4">
            <w:pPr>
              <w:pStyle w:val="Responseyellowbox"/>
              <w:rPr>
                <w:lang w:val="fr-FR"/>
              </w:rPr>
            </w:pPr>
          </w:p>
          <w:p w14:paraId="22DADC3E" w14:textId="77777777" w:rsidR="002F00B9" w:rsidRPr="00B51CEB" w:rsidRDefault="002F00B9" w:rsidP="00804EA4">
            <w:pPr>
              <w:pStyle w:val="Responseyellowbox"/>
              <w:rPr>
                <w:lang w:val="fr-FR"/>
              </w:rPr>
            </w:pPr>
          </w:p>
          <w:p w14:paraId="413FF490" w14:textId="77777777" w:rsidR="002F00B9" w:rsidRPr="00B51CEB" w:rsidRDefault="002F00B9" w:rsidP="00804EA4">
            <w:pPr>
              <w:pStyle w:val="Responseyellowbox"/>
              <w:rPr>
                <w:lang w:val="fr-FR"/>
              </w:rPr>
            </w:pPr>
          </w:p>
        </w:tc>
      </w:tr>
    </w:tbl>
    <w:p w14:paraId="1CE20839" w14:textId="77777777" w:rsidR="002F00B9" w:rsidRPr="00B51CEB" w:rsidRDefault="002F00B9" w:rsidP="002F00B9">
      <w:pPr>
        <w:rPr>
          <w:lang w:val="fr-FR"/>
        </w:rPr>
      </w:pPr>
    </w:p>
    <w:p w14:paraId="1B6154FE" w14:textId="401A9A4E" w:rsidR="008073FC" w:rsidRPr="00B51CEB" w:rsidRDefault="002F00B9" w:rsidP="002F00B9">
      <w:pPr>
        <w:pStyle w:val="Heading3"/>
        <w:rPr>
          <w:color w:val="FFFFFF"/>
          <w:lang w:val="fr-FR"/>
        </w:rPr>
      </w:pPr>
      <w:bookmarkStart w:id="37" w:name="_Toc68600046"/>
      <w:r w:rsidRPr="002F00B9">
        <w:rPr>
          <w:lang w:val="fr-FR"/>
        </w:rPr>
        <w:t xml:space="preserve">2.4.6. Résolution de problèmes et </w:t>
      </w:r>
      <w:r>
        <w:rPr>
          <w:lang w:val="fr-FR"/>
        </w:rPr>
        <w:t>assistance</w:t>
      </w:r>
      <w:r w:rsidRPr="002F00B9">
        <w:rPr>
          <w:lang w:val="fr-FR"/>
        </w:rPr>
        <w:t xml:space="preserve"> technique (</w:t>
      </w:r>
      <w:r w:rsidRPr="002F00B9">
        <w:rPr>
          <w:i/>
          <w:iCs/>
          <w:lang w:val="fr-FR"/>
        </w:rPr>
        <w:t>s’il y a lieu</w:t>
      </w:r>
      <w:r w:rsidRPr="002F00B9">
        <w:rPr>
          <w:lang w:val="fr-FR"/>
        </w:rPr>
        <w:t>)</w:t>
      </w:r>
      <w:bookmarkEnd w:id="37"/>
    </w:p>
    <w:p w14:paraId="1EA4287B" w14:textId="72E9C03A" w:rsidR="000F56F6" w:rsidRPr="00B51CEB" w:rsidRDefault="002F00B9" w:rsidP="002F00B9">
      <w:pPr>
        <w:pStyle w:val="Explanation"/>
        <w:rPr>
          <w:color w:val="FFFFFF"/>
          <w:lang w:val="fr-FR"/>
        </w:rPr>
      </w:pPr>
      <w:r w:rsidRPr="002F00B9">
        <w:rPr>
          <w:lang w:val="fr-FR"/>
        </w:rPr>
        <w:t xml:space="preserve">Indiquer le cadre, </w:t>
      </w:r>
      <w:r w:rsidR="005B2E3B">
        <w:rPr>
          <w:lang w:val="fr-FR"/>
        </w:rPr>
        <w:t>les modalités</w:t>
      </w:r>
      <w:r w:rsidRPr="002F00B9">
        <w:rPr>
          <w:lang w:val="fr-FR"/>
        </w:rPr>
        <w:t xml:space="preserve"> et l’accessibilité de l’assistance technique.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8913B2" w:rsidRPr="00D74F15" w14:paraId="3C47A31F" w14:textId="77777777" w:rsidTr="00194833">
        <w:tc>
          <w:tcPr>
            <w:tcW w:w="9628" w:type="dxa"/>
            <w:shd w:val="clear" w:color="auto" w:fill="F7CAAC" w:themeFill="accent2" w:themeFillTint="66"/>
          </w:tcPr>
          <w:p w14:paraId="4612261E" w14:textId="77777777" w:rsidR="008913B2" w:rsidRPr="00B51CEB" w:rsidRDefault="008913B2" w:rsidP="00451A4F">
            <w:pPr>
              <w:pStyle w:val="Responseyellowbox"/>
              <w:rPr>
                <w:lang w:val="fr-FR"/>
              </w:rPr>
            </w:pPr>
          </w:p>
          <w:p w14:paraId="414D37F9" w14:textId="77777777" w:rsidR="008913B2" w:rsidRPr="00B51CEB" w:rsidRDefault="008913B2" w:rsidP="00451A4F">
            <w:pPr>
              <w:pStyle w:val="Responseyellowbox"/>
              <w:rPr>
                <w:lang w:val="fr-FR"/>
              </w:rPr>
            </w:pPr>
          </w:p>
          <w:p w14:paraId="4A691496" w14:textId="77777777" w:rsidR="008913B2" w:rsidRPr="00B51CEB" w:rsidRDefault="008913B2" w:rsidP="00451A4F">
            <w:pPr>
              <w:pStyle w:val="Responseyellowbox"/>
              <w:rPr>
                <w:lang w:val="fr-FR"/>
              </w:rPr>
            </w:pPr>
          </w:p>
        </w:tc>
      </w:tr>
    </w:tbl>
    <w:p w14:paraId="0EE0E018" w14:textId="77777777" w:rsidR="008073FC" w:rsidRPr="00B51CEB" w:rsidRDefault="008073FC">
      <w:pPr>
        <w:pStyle w:val="CommentText"/>
        <w:rPr>
          <w:szCs w:val="24"/>
          <w:lang w:val="fr-FR"/>
        </w:rPr>
      </w:pPr>
      <w:r w:rsidRPr="00B51CEB">
        <w:rPr>
          <w:szCs w:val="24"/>
          <w:lang w:val="fr-FR"/>
        </w:rPr>
        <w:br w:type="page"/>
      </w:r>
    </w:p>
    <w:p w14:paraId="6401A3BA" w14:textId="36E817C8" w:rsidR="008073FC" w:rsidRPr="00B51CEB" w:rsidRDefault="002F00B9" w:rsidP="002F00B9">
      <w:pPr>
        <w:pStyle w:val="Heading1"/>
        <w:shd w:val="clear" w:color="auto" w:fill="auto"/>
        <w:rPr>
          <w:color w:val="FFFFFF"/>
          <w:lang w:val="fr-FR" w:eastAsia="zh-CN"/>
        </w:rPr>
      </w:pPr>
      <w:bookmarkStart w:id="38" w:name="_Toc68600047"/>
      <w:r w:rsidRPr="002F00B9">
        <w:rPr>
          <w:lang w:val="fr-FR" w:eastAsia="zh-CN"/>
        </w:rPr>
        <w:t>Section 3. Mise au point et validation de l’épreuve</w:t>
      </w:r>
      <w:bookmarkEnd w:id="38"/>
    </w:p>
    <w:p w14:paraId="2DF2FA73" w14:textId="704932C0" w:rsidR="008073FC" w:rsidRPr="00B51CEB" w:rsidRDefault="00932D14" w:rsidP="002F00B9">
      <w:pPr>
        <w:rPr>
          <w:color w:val="FFFFFF"/>
          <w:lang w:val="fr-FR" w:eastAsia="zh-CN"/>
        </w:rPr>
      </w:pPr>
      <w:r w:rsidRPr="002F00B9">
        <w:rPr>
          <w:lang w:val="fr-FR" w:eastAsia="zh-CN"/>
        </w:rPr>
        <w:t xml:space="preserve">Consulter </w:t>
      </w:r>
      <w:r w:rsidR="002F00B9" w:rsidRPr="002F00B9">
        <w:rPr>
          <w:lang w:val="fr-FR" w:eastAsia="zh-CN"/>
        </w:rPr>
        <w:t xml:space="preserve">la section 1 avant de </w:t>
      </w:r>
      <w:r w:rsidR="00804EA4">
        <w:rPr>
          <w:lang w:val="fr-FR" w:eastAsia="zh-CN"/>
        </w:rPr>
        <w:t>remplir</w:t>
      </w:r>
      <w:r w:rsidR="002F00B9" w:rsidRPr="002F00B9">
        <w:rPr>
          <w:lang w:val="fr-FR" w:eastAsia="zh-CN"/>
        </w:rPr>
        <w:t xml:space="preserve"> ce</w:t>
      </w:r>
      <w:r w:rsidR="005B2E3B">
        <w:rPr>
          <w:lang w:val="fr-FR" w:eastAsia="zh-CN"/>
        </w:rPr>
        <w:t>tte section du</w:t>
      </w:r>
      <w:r w:rsidR="002F00B9" w:rsidRPr="002F00B9">
        <w:rPr>
          <w:lang w:val="fr-FR" w:eastAsia="zh-CN"/>
        </w:rPr>
        <w:t xml:space="preserve"> formulaire.</w:t>
      </w:r>
    </w:p>
    <w:p w14:paraId="5D7EEC7C" w14:textId="04A76C54" w:rsidR="008073FC" w:rsidRPr="00B51CEB" w:rsidRDefault="008073FC" w:rsidP="005328B9">
      <w:pPr>
        <w:pStyle w:val="Heading2"/>
        <w:rPr>
          <w:color w:val="FFFFFF"/>
          <w:lang w:val="fr-FR"/>
        </w:rPr>
      </w:pPr>
      <w:bookmarkStart w:id="39" w:name="_Toc68600048"/>
      <w:r w:rsidRPr="00B51CEB">
        <w:rPr>
          <w:lang w:val="fr-FR"/>
        </w:rPr>
        <w:t xml:space="preserve">3.1. </w:t>
      </w:r>
      <w:r w:rsidR="005328B9" w:rsidRPr="005328B9">
        <w:rPr>
          <w:lang w:val="fr-FR"/>
        </w:rPr>
        <w:t>Étapes de la mise au point de l’essai</w:t>
      </w:r>
      <w:bookmarkEnd w:id="39"/>
      <w:r w:rsidR="005328B9" w:rsidRPr="005328B9">
        <w:rPr>
          <w:lang w:val="fr-FR"/>
        </w:rPr>
        <w:t xml:space="preserve"> </w:t>
      </w:r>
    </w:p>
    <w:p w14:paraId="694341A9" w14:textId="6EB4F5B7" w:rsidR="007C6D1E" w:rsidRPr="00B51CEB" w:rsidRDefault="005328B9" w:rsidP="005328B9">
      <w:pPr>
        <w:pStyle w:val="Heading3"/>
        <w:rPr>
          <w:lang w:val="fr-FR"/>
        </w:rPr>
      </w:pPr>
      <w:bookmarkStart w:id="40" w:name="_Toc68600049"/>
      <w:r w:rsidRPr="005328B9">
        <w:rPr>
          <w:lang w:val="fr-FR"/>
        </w:rPr>
        <w:t xml:space="preserve">3.1.1 Emploi(s) </w:t>
      </w:r>
      <w:r w:rsidR="005B2E3B">
        <w:rPr>
          <w:lang w:val="fr-FR"/>
        </w:rPr>
        <w:t>assigné(s)</w:t>
      </w:r>
      <w:bookmarkEnd w:id="40"/>
      <w:r w:rsidR="00DA3616">
        <w:rPr>
          <w:lang w:val="fr-FR"/>
        </w:rPr>
        <w:t xml:space="preserve"> </w:t>
      </w:r>
    </w:p>
    <w:p w14:paraId="5ED085B7" w14:textId="07DDE016" w:rsidR="00605D26" w:rsidRPr="00B51CEB" w:rsidRDefault="005328B9" w:rsidP="006E5544">
      <w:pPr>
        <w:pStyle w:val="Explanation"/>
        <w:rPr>
          <w:color w:val="FFFFFF"/>
          <w:lang w:val="fr-FR"/>
        </w:rPr>
      </w:pPr>
      <w:bookmarkStart w:id="41" w:name="_Hlk36722603"/>
      <w:r w:rsidRPr="005328B9">
        <w:rPr>
          <w:lang w:val="fr-FR"/>
        </w:rPr>
        <w:t xml:space="preserve">La conception du test doit </w:t>
      </w:r>
      <w:r w:rsidR="001A04ED">
        <w:rPr>
          <w:lang w:val="fr-FR"/>
        </w:rPr>
        <w:t xml:space="preserve">se faire en cohérence </w:t>
      </w:r>
      <w:r w:rsidRPr="005328B9">
        <w:rPr>
          <w:lang w:val="fr-FR"/>
        </w:rPr>
        <w:t>avec l’emploi prévu et la population cible.</w:t>
      </w:r>
      <w:r w:rsidR="00DF0ACD" w:rsidRPr="00B51CEB">
        <w:rPr>
          <w:lang w:val="fr-FR"/>
        </w:rPr>
        <w:t xml:space="preserve"> </w:t>
      </w:r>
      <w:r w:rsidR="001A04ED">
        <w:rPr>
          <w:lang w:val="fr-FR"/>
        </w:rPr>
        <w:t xml:space="preserve">Voir </w:t>
      </w:r>
      <w:r w:rsidRPr="00992664">
        <w:rPr>
          <w:lang w:val="fr-FR"/>
        </w:rPr>
        <w:t xml:space="preserve">les explications fournies </w:t>
      </w:r>
      <w:r w:rsidR="005B2E3B">
        <w:rPr>
          <w:lang w:val="fr-FR"/>
        </w:rPr>
        <w:t>au</w:t>
      </w:r>
      <w:r w:rsidRPr="00992664">
        <w:rPr>
          <w:lang w:val="fr-FR"/>
        </w:rPr>
        <w:t xml:space="preserve"> chapitre </w:t>
      </w:r>
      <w:hyperlink r:id="rId37" w:history="1">
        <w:r w:rsidR="008305CD" w:rsidRPr="005B2E3B">
          <w:rPr>
            <w:rStyle w:val="Hyperlink"/>
            <w:lang w:val="fr-FR"/>
          </w:rPr>
          <w:t>1.1.6, Principes de la validation des épreuves de diagnostic des maladies infectieuses</w:t>
        </w:r>
      </w:hyperlink>
      <w:r w:rsidR="008305CD" w:rsidRPr="00992664">
        <w:rPr>
          <w:lang w:val="fr-FR"/>
        </w:rPr>
        <w:t xml:space="preserve"> du </w:t>
      </w:r>
      <w:r w:rsidR="008305CD" w:rsidRPr="00992664">
        <w:rPr>
          <w:i w:val="0"/>
          <w:iCs w:val="0"/>
          <w:lang w:val="fr-FR"/>
        </w:rPr>
        <w:t>Manuel terrestre</w:t>
      </w:r>
      <w:r w:rsidR="008305CD" w:rsidRPr="00992664">
        <w:rPr>
          <w:lang w:val="fr-FR"/>
        </w:rPr>
        <w:t xml:space="preserve"> et </w:t>
      </w:r>
      <w:r w:rsidR="005B2E3B">
        <w:rPr>
          <w:lang w:val="fr-FR"/>
        </w:rPr>
        <w:t xml:space="preserve">au </w:t>
      </w:r>
      <w:hyperlink r:id="rId38" w:history="1">
        <w:r w:rsidR="005B2E3B" w:rsidRPr="005B2E3B">
          <w:rPr>
            <w:rStyle w:val="Hyperlink"/>
            <w:lang w:val="fr-FR"/>
          </w:rPr>
          <w:t>chapitre 1.1.2</w:t>
        </w:r>
      </w:hyperlink>
      <w:r w:rsidR="005B2E3B">
        <w:rPr>
          <w:lang w:val="fr-FR"/>
        </w:rPr>
        <w:t xml:space="preserve"> </w:t>
      </w:r>
      <w:r w:rsidR="001A04ED">
        <w:rPr>
          <w:lang w:val="fr-FR"/>
        </w:rPr>
        <w:t>qui lui correspond dans le</w:t>
      </w:r>
      <w:r w:rsidR="008305CD" w:rsidRPr="00992664">
        <w:rPr>
          <w:lang w:val="fr-FR"/>
        </w:rPr>
        <w:t xml:space="preserve"> </w:t>
      </w:r>
      <w:r w:rsidR="00992664" w:rsidRPr="00992664">
        <w:rPr>
          <w:i w:val="0"/>
          <w:iCs w:val="0"/>
          <w:lang w:val="fr-FR"/>
        </w:rPr>
        <w:t>Manuel</w:t>
      </w:r>
      <w:r w:rsidR="008305CD" w:rsidRPr="00992664">
        <w:rPr>
          <w:i w:val="0"/>
          <w:iCs w:val="0"/>
          <w:lang w:val="fr-FR"/>
        </w:rPr>
        <w:t xml:space="preserve"> aquatique</w:t>
      </w:r>
      <w:r w:rsidR="008305CD" w:rsidRPr="00992664">
        <w:rPr>
          <w:lang w:val="fr-FR"/>
        </w:rPr>
        <w:t xml:space="preserve"> pour un </w:t>
      </w:r>
      <w:r w:rsidR="00992664" w:rsidRPr="00992664">
        <w:rPr>
          <w:lang w:val="fr-FR"/>
        </w:rPr>
        <w:t xml:space="preserve">tour d’horizon </w:t>
      </w:r>
      <w:r w:rsidR="008305CD" w:rsidRPr="00992664">
        <w:rPr>
          <w:lang w:val="fr-FR"/>
        </w:rPr>
        <w:t xml:space="preserve">des </w:t>
      </w:r>
      <w:r w:rsidR="004B1740">
        <w:rPr>
          <w:lang w:val="fr-FR"/>
        </w:rPr>
        <w:t>raisons</w:t>
      </w:r>
      <w:r w:rsidR="00992664" w:rsidRPr="00992664">
        <w:rPr>
          <w:lang w:val="fr-FR"/>
        </w:rPr>
        <w:t xml:space="preserve"> </w:t>
      </w:r>
      <w:r w:rsidR="001A04ED">
        <w:rPr>
          <w:lang w:val="fr-FR"/>
        </w:rPr>
        <w:t>pour lesquel</w:t>
      </w:r>
      <w:r w:rsidR="004B1740">
        <w:rPr>
          <w:lang w:val="fr-FR"/>
        </w:rPr>
        <w:t>le</w:t>
      </w:r>
      <w:r w:rsidR="001A04ED">
        <w:rPr>
          <w:lang w:val="fr-FR"/>
        </w:rPr>
        <w:t xml:space="preserve">s un </w:t>
      </w:r>
      <w:r w:rsidR="00992664" w:rsidRPr="00992664">
        <w:rPr>
          <w:lang w:val="fr-FR"/>
        </w:rPr>
        <w:t>test</w:t>
      </w:r>
      <w:r w:rsidR="001A04ED">
        <w:rPr>
          <w:lang w:val="fr-FR"/>
        </w:rPr>
        <w:t xml:space="preserve"> peut être réalisé</w:t>
      </w:r>
      <w:r w:rsidR="008305CD" w:rsidRPr="00992664">
        <w:rPr>
          <w:lang w:val="fr-FR"/>
        </w:rPr>
        <w:t>.</w:t>
      </w:r>
      <w:r w:rsidR="00DF0ACD" w:rsidRPr="00B51CEB">
        <w:rPr>
          <w:lang w:val="fr-FR"/>
        </w:rPr>
        <w:t xml:space="preserve"> </w:t>
      </w:r>
      <w:r w:rsidR="001A04ED">
        <w:rPr>
          <w:lang w:val="fr-FR"/>
        </w:rPr>
        <w:t xml:space="preserve">On trouvera dans ces chapitres la liste des </w:t>
      </w:r>
      <w:r w:rsidR="00992664" w:rsidRPr="006E5544">
        <w:rPr>
          <w:lang w:val="fr-FR"/>
        </w:rPr>
        <w:t>objectifs les plus courants</w:t>
      </w:r>
      <w:r w:rsidR="006E5544" w:rsidRPr="006E5544">
        <w:rPr>
          <w:lang w:val="fr-FR"/>
        </w:rPr>
        <w:t xml:space="preserve"> </w:t>
      </w:r>
      <w:r w:rsidR="001A04ED">
        <w:rPr>
          <w:lang w:val="fr-FR"/>
        </w:rPr>
        <w:t xml:space="preserve">ainsi qu’un </w:t>
      </w:r>
      <w:r w:rsidR="00992664" w:rsidRPr="006E5544">
        <w:rPr>
          <w:lang w:val="fr-FR"/>
        </w:rPr>
        <w:t xml:space="preserve">diagramme </w:t>
      </w:r>
      <w:r w:rsidR="006E5544" w:rsidRPr="006E5544">
        <w:rPr>
          <w:lang w:val="fr-FR"/>
        </w:rPr>
        <w:t>résumant</w:t>
      </w:r>
      <w:r w:rsidR="00992664" w:rsidRPr="006E5544">
        <w:rPr>
          <w:lang w:val="fr-FR"/>
        </w:rPr>
        <w:t xml:space="preserve"> les principales </w:t>
      </w:r>
      <w:r w:rsidR="006E5544" w:rsidRPr="006E5544">
        <w:rPr>
          <w:lang w:val="fr-FR"/>
        </w:rPr>
        <w:t>étapes du processus de mise au point et de validation des essais pour les kits de diagnostic.</w:t>
      </w:r>
      <w:r w:rsidR="00DF0ACD" w:rsidRPr="00B51CEB">
        <w:rPr>
          <w:lang w:val="fr-FR"/>
        </w:rPr>
        <w:t xml:space="preserve"> </w:t>
      </w:r>
      <w:bookmarkEnd w:id="41"/>
      <w:r w:rsidR="001A04ED" w:rsidRPr="006E5544">
        <w:rPr>
          <w:lang w:val="fr-FR"/>
        </w:rPr>
        <w:t xml:space="preserve">Décrire </w:t>
      </w:r>
      <w:r w:rsidR="001A04ED">
        <w:rPr>
          <w:lang w:val="fr-FR"/>
        </w:rPr>
        <w:t>de manière</w:t>
      </w:r>
      <w:r w:rsidR="006E5544" w:rsidRPr="006E5544">
        <w:rPr>
          <w:lang w:val="fr-FR"/>
        </w:rPr>
        <w:t xml:space="preserve"> claire et synthétique les emplois spécifiques pour lesquels le kit a été validé, </w:t>
      </w:r>
      <w:r w:rsidR="001A04ED">
        <w:rPr>
          <w:lang w:val="fr-FR"/>
        </w:rPr>
        <w:t xml:space="preserve">en veillant à la cohérence par rapport aux </w:t>
      </w:r>
      <w:r w:rsidR="006E5544" w:rsidRPr="006E5544">
        <w:rPr>
          <w:lang w:val="fr-FR"/>
        </w:rPr>
        <w:t xml:space="preserve">réponses fournies </w:t>
      </w:r>
      <w:r w:rsidR="001A04ED">
        <w:rPr>
          <w:lang w:val="fr-FR"/>
        </w:rPr>
        <w:t>sous la rubrique</w:t>
      </w:r>
      <w:r w:rsidR="006E5544" w:rsidRPr="006E5544">
        <w:rPr>
          <w:lang w:val="fr-FR"/>
        </w:rPr>
        <w:t xml:space="preserve"> 2.2.3.</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1A550A" w:rsidRPr="00D74F15" w14:paraId="3506AC73" w14:textId="77777777" w:rsidTr="00370739">
        <w:tc>
          <w:tcPr>
            <w:tcW w:w="9628" w:type="dxa"/>
            <w:shd w:val="clear" w:color="auto" w:fill="F7CAAC" w:themeFill="accent2" w:themeFillTint="66"/>
          </w:tcPr>
          <w:p w14:paraId="0806E0A3" w14:textId="77777777" w:rsidR="001A550A" w:rsidRPr="00B51CEB" w:rsidRDefault="001A550A" w:rsidP="00451A4F">
            <w:pPr>
              <w:pStyle w:val="Responseyellowbox"/>
              <w:rPr>
                <w:lang w:val="fr-FR"/>
              </w:rPr>
            </w:pPr>
          </w:p>
          <w:p w14:paraId="0AE474A1" w14:textId="77777777" w:rsidR="001A550A" w:rsidRPr="00B51CEB" w:rsidRDefault="001A550A" w:rsidP="00451A4F">
            <w:pPr>
              <w:pStyle w:val="Responseyellowbox"/>
              <w:rPr>
                <w:lang w:val="fr-FR"/>
              </w:rPr>
            </w:pPr>
          </w:p>
          <w:p w14:paraId="795B0CCA" w14:textId="77777777" w:rsidR="001A550A" w:rsidRPr="00B51CEB" w:rsidRDefault="001A550A" w:rsidP="00451A4F">
            <w:pPr>
              <w:pStyle w:val="Responseyellowbox"/>
              <w:rPr>
                <w:lang w:val="fr-FR"/>
              </w:rPr>
            </w:pPr>
          </w:p>
        </w:tc>
      </w:tr>
    </w:tbl>
    <w:p w14:paraId="5C129669" w14:textId="77777777" w:rsidR="001A550A" w:rsidRPr="00B51CEB" w:rsidRDefault="001A550A" w:rsidP="001A550A">
      <w:pPr>
        <w:rPr>
          <w:lang w:val="fr-FR"/>
        </w:rPr>
      </w:pPr>
    </w:p>
    <w:p w14:paraId="1764DE0B" w14:textId="5FF8CBF4" w:rsidR="008073FC" w:rsidRPr="00B51CEB" w:rsidRDefault="006E5544" w:rsidP="00050712">
      <w:pPr>
        <w:pStyle w:val="Heading3"/>
        <w:rPr>
          <w:lang w:val="fr-FR"/>
        </w:rPr>
      </w:pPr>
      <w:bookmarkStart w:id="42" w:name="_Toc68600050"/>
      <w:r w:rsidRPr="00050712">
        <w:rPr>
          <w:lang w:val="fr-FR"/>
        </w:rPr>
        <w:t>3.1.2. Conception, mise au point, optimisation et normalisation de l’essai</w:t>
      </w:r>
      <w:bookmarkEnd w:id="42"/>
      <w:r w:rsidR="0033665D" w:rsidRPr="00B51CEB">
        <w:rPr>
          <w:lang w:val="fr-FR"/>
        </w:rPr>
        <w:t xml:space="preserve"> </w:t>
      </w:r>
    </w:p>
    <w:p w14:paraId="0AA33F9D" w14:textId="4E18763E" w:rsidR="008073FC" w:rsidRPr="00B51CEB" w:rsidRDefault="00F23103" w:rsidP="00666C43">
      <w:pPr>
        <w:pStyle w:val="Explanation"/>
        <w:rPr>
          <w:color w:val="FFFFFF"/>
          <w:lang w:val="fr-FR"/>
        </w:rPr>
      </w:pPr>
      <w:r w:rsidRPr="00050712">
        <w:rPr>
          <w:lang w:val="fr-FR"/>
        </w:rPr>
        <w:t>La conception</w:t>
      </w:r>
      <w:r w:rsidR="00937B2A" w:rsidRPr="00050712">
        <w:rPr>
          <w:lang w:val="fr-FR"/>
        </w:rPr>
        <w:t>, l’</w:t>
      </w:r>
      <w:r w:rsidRPr="00050712">
        <w:rPr>
          <w:lang w:val="fr-FR"/>
        </w:rPr>
        <w:t xml:space="preserve">optimisation </w:t>
      </w:r>
      <w:r w:rsidR="00937B2A" w:rsidRPr="00050712">
        <w:rPr>
          <w:lang w:val="fr-FR"/>
        </w:rPr>
        <w:t xml:space="preserve">et la </w:t>
      </w:r>
      <w:r w:rsidRPr="00050712">
        <w:rPr>
          <w:lang w:val="fr-FR"/>
        </w:rPr>
        <w:t>normalisation</w:t>
      </w:r>
      <w:r w:rsidR="00937B2A" w:rsidRPr="00050712">
        <w:rPr>
          <w:lang w:val="fr-FR"/>
        </w:rPr>
        <w:t xml:space="preserve"> de l’essai</w:t>
      </w:r>
      <w:r w:rsidRPr="00050712">
        <w:rPr>
          <w:lang w:val="fr-FR"/>
        </w:rPr>
        <w:t xml:space="preserve">, </w:t>
      </w:r>
      <w:r w:rsidR="00937B2A" w:rsidRPr="00050712">
        <w:rPr>
          <w:lang w:val="fr-FR"/>
        </w:rPr>
        <w:t xml:space="preserve">tout comme </w:t>
      </w:r>
      <w:r w:rsidRPr="00050712">
        <w:rPr>
          <w:lang w:val="fr-FR"/>
        </w:rPr>
        <w:t>sa validation</w:t>
      </w:r>
      <w:r w:rsidR="00937B2A" w:rsidRPr="00050712">
        <w:rPr>
          <w:lang w:val="fr-FR"/>
        </w:rPr>
        <w:t>,</w:t>
      </w:r>
      <w:r w:rsidRPr="00050712">
        <w:rPr>
          <w:lang w:val="fr-FR"/>
        </w:rPr>
        <w:t xml:space="preserve"> doivent reposer sur des principes scientifiques </w:t>
      </w:r>
      <w:r w:rsidR="00937B2A" w:rsidRPr="00050712">
        <w:rPr>
          <w:lang w:val="fr-FR"/>
        </w:rPr>
        <w:t>solides</w:t>
      </w:r>
      <w:r w:rsidRPr="00050712">
        <w:rPr>
          <w:lang w:val="fr-FR"/>
        </w:rPr>
        <w:t xml:space="preserve"> et </w:t>
      </w:r>
      <w:r w:rsidR="00050712" w:rsidRPr="00050712">
        <w:rPr>
          <w:lang w:val="fr-FR"/>
        </w:rPr>
        <w:t xml:space="preserve">être réalisées en faisant appel </w:t>
      </w:r>
      <w:r w:rsidRPr="00050712">
        <w:rPr>
          <w:lang w:val="fr-FR"/>
        </w:rPr>
        <w:t xml:space="preserve">aux meilleures pratiques </w:t>
      </w:r>
      <w:r w:rsidR="001A04ED">
        <w:rPr>
          <w:lang w:val="fr-FR"/>
        </w:rPr>
        <w:t>en vue de la publication de</w:t>
      </w:r>
      <w:r w:rsidRPr="00050712">
        <w:rPr>
          <w:lang w:val="fr-FR"/>
        </w:rPr>
        <w:t xml:space="preserve"> </w:t>
      </w:r>
      <w:r w:rsidR="00050712" w:rsidRPr="00050712">
        <w:rPr>
          <w:lang w:val="fr-FR"/>
        </w:rPr>
        <w:t>l’</w:t>
      </w:r>
      <w:r w:rsidR="00937B2A" w:rsidRPr="00050712">
        <w:rPr>
          <w:lang w:val="fr-FR"/>
        </w:rPr>
        <w:t xml:space="preserve">essai validé </w:t>
      </w:r>
      <w:r w:rsidR="00050712" w:rsidRPr="00050712">
        <w:rPr>
          <w:lang w:val="fr-FR"/>
        </w:rPr>
        <w:t xml:space="preserve">dans </w:t>
      </w:r>
      <w:r w:rsidR="00937B2A" w:rsidRPr="00050712">
        <w:rPr>
          <w:lang w:val="fr-FR"/>
        </w:rPr>
        <w:t>un journal à comité de lecture.</w:t>
      </w:r>
      <w:r w:rsidR="00121745" w:rsidRPr="00B51CEB">
        <w:rPr>
          <w:lang w:val="fr-FR"/>
        </w:rPr>
        <w:t xml:space="preserve"> </w:t>
      </w:r>
      <w:r w:rsidR="00050712" w:rsidRPr="00050712">
        <w:rPr>
          <w:lang w:val="fr-FR"/>
        </w:rPr>
        <w:t xml:space="preserve">Pour des orientations sur ce sujet, consulter les chapitres </w:t>
      </w:r>
      <w:r w:rsidR="00050712" w:rsidRPr="00050712">
        <w:rPr>
          <w:lang w:val="fr-FR" w:eastAsia="zh-CN"/>
        </w:rPr>
        <w:t xml:space="preserve">complémentaires </w:t>
      </w:r>
      <w:hyperlink r:id="rId39" w:history="1">
        <w:r w:rsidR="00050712" w:rsidRPr="00050712">
          <w:rPr>
            <w:rStyle w:val="Hyperlink"/>
            <w:lang w:val="fr-FR" w:eastAsia="zh-CN"/>
          </w:rPr>
          <w:t>2.2.1, Mise au point et optimisation des méthodes de détection d’anticorps</w:t>
        </w:r>
      </w:hyperlink>
      <w:r w:rsidR="00050712" w:rsidRPr="00050712">
        <w:rPr>
          <w:lang w:val="fr-FR" w:eastAsia="zh-CN"/>
        </w:rPr>
        <w:t xml:space="preserve">, </w:t>
      </w:r>
      <w:hyperlink r:id="rId40" w:history="1">
        <w:r w:rsidR="00050712" w:rsidRPr="00050712">
          <w:rPr>
            <w:rStyle w:val="Hyperlink"/>
            <w:lang w:val="fr-FR" w:eastAsia="zh-CN"/>
          </w:rPr>
          <w:t>2.2.2, Mise au point et optimisation des méthodes de détection des antigènes</w:t>
        </w:r>
      </w:hyperlink>
      <w:r w:rsidR="00050712" w:rsidRPr="00050712">
        <w:rPr>
          <w:lang w:val="fr-FR" w:eastAsia="zh-CN"/>
        </w:rPr>
        <w:t xml:space="preserve"> et </w:t>
      </w:r>
      <w:hyperlink r:id="rId41" w:history="1">
        <w:r w:rsidR="00050712" w:rsidRPr="00050712">
          <w:rPr>
            <w:rStyle w:val="Hyperlink"/>
            <w:lang w:val="fr-FR" w:eastAsia="zh-CN"/>
          </w:rPr>
          <w:t>2.2.3, Mise au point et optimisation des méthodes de détection de l’acide nucléique</w:t>
        </w:r>
      </w:hyperlink>
      <w:r w:rsidR="00050712" w:rsidRPr="00050712">
        <w:rPr>
          <w:lang w:val="fr-FR" w:eastAsia="zh-CN"/>
        </w:rPr>
        <w:t xml:space="preserve"> du </w:t>
      </w:r>
      <w:r w:rsidR="00050712" w:rsidRPr="00050712">
        <w:rPr>
          <w:i w:val="0"/>
          <w:iCs w:val="0"/>
          <w:lang w:val="fr-FR" w:eastAsia="zh-CN"/>
        </w:rPr>
        <w:t>Manuel terrestre</w:t>
      </w:r>
      <w:r w:rsidR="00050712" w:rsidRPr="00050712">
        <w:rPr>
          <w:lang w:val="fr-FR" w:eastAsia="zh-CN"/>
        </w:rPr>
        <w:t xml:space="preserve"> de l’</w:t>
      </w:r>
      <w:r w:rsidR="00050FE3">
        <w:rPr>
          <w:lang w:val="fr-FR" w:eastAsia="zh-CN"/>
        </w:rPr>
        <w:t>OMSA</w:t>
      </w:r>
      <w:r w:rsidR="009450F4">
        <w:rPr>
          <w:lang w:val="fr-FR" w:eastAsia="zh-CN"/>
        </w:rPr>
        <w:t xml:space="preserve">, suivant </w:t>
      </w:r>
      <w:r w:rsidR="00050712" w:rsidRPr="00050712">
        <w:rPr>
          <w:lang w:val="fr-FR" w:eastAsia="zh-CN"/>
        </w:rPr>
        <w:t>la nature du test à certifier.</w:t>
      </w:r>
      <w:r w:rsidR="00DA3616">
        <w:rPr>
          <w:lang w:val="fr-FR" w:eastAsia="zh-CN"/>
        </w:rPr>
        <w:t xml:space="preserve"> </w:t>
      </w:r>
      <w:r w:rsidR="00050712" w:rsidRPr="00666C43">
        <w:rPr>
          <w:lang w:val="fr-FR"/>
        </w:rPr>
        <w:t xml:space="preserve">Dans le cadre de la procédure </w:t>
      </w:r>
      <w:r w:rsidR="009450F4">
        <w:rPr>
          <w:lang w:val="fr-FR"/>
        </w:rPr>
        <w:t>d’évaluation</w:t>
      </w:r>
      <w:r w:rsidR="00050712" w:rsidRPr="00666C43">
        <w:rPr>
          <w:lang w:val="fr-FR"/>
        </w:rPr>
        <w:t xml:space="preserve">, le Groupe d’examen peut être amené à demander que des documents </w:t>
      </w:r>
      <w:r w:rsidR="009450F4">
        <w:rPr>
          <w:lang w:val="fr-FR"/>
        </w:rPr>
        <w:t xml:space="preserve">supplémentaires </w:t>
      </w:r>
      <w:r w:rsidR="00050712" w:rsidRPr="00666C43">
        <w:rPr>
          <w:lang w:val="fr-FR"/>
        </w:rPr>
        <w:t xml:space="preserve">lui soient présentés, </w:t>
      </w:r>
      <w:r w:rsidR="00666C43" w:rsidRPr="00666C43">
        <w:rPr>
          <w:lang w:val="fr-FR"/>
        </w:rPr>
        <w:t>en particulier</w:t>
      </w:r>
      <w:r w:rsidR="00050712" w:rsidRPr="00666C43">
        <w:rPr>
          <w:lang w:val="fr-FR"/>
        </w:rPr>
        <w:t xml:space="preserve"> </w:t>
      </w:r>
      <w:r w:rsidR="009450F4">
        <w:rPr>
          <w:lang w:val="fr-FR"/>
        </w:rPr>
        <w:t>concernant</w:t>
      </w:r>
      <w:r w:rsidR="00050712" w:rsidRPr="00666C43">
        <w:rPr>
          <w:lang w:val="fr-FR"/>
        </w:rPr>
        <w:t xml:space="preserve"> les méthodes statistiques et les </w:t>
      </w:r>
      <w:r w:rsidR="00666C43" w:rsidRPr="00666C43">
        <w:rPr>
          <w:lang w:val="fr-FR"/>
        </w:rPr>
        <w:t xml:space="preserve">conclusions des </w:t>
      </w:r>
      <w:r w:rsidR="00050712" w:rsidRPr="00666C43">
        <w:rPr>
          <w:lang w:val="fr-FR"/>
        </w:rPr>
        <w:t>inférence</w:t>
      </w:r>
      <w:r w:rsidR="00666C43" w:rsidRPr="00666C43">
        <w:rPr>
          <w:lang w:val="fr-FR"/>
        </w:rPr>
        <w:t>s</w:t>
      </w:r>
      <w:r w:rsidR="00050712" w:rsidRPr="00666C43">
        <w:rPr>
          <w:lang w:val="fr-FR"/>
        </w:rPr>
        <w:t xml:space="preserve"> </w:t>
      </w:r>
      <w:r w:rsidR="00666C43" w:rsidRPr="00666C43">
        <w:rPr>
          <w:lang w:val="fr-FR"/>
        </w:rPr>
        <w:t>relatives à</w:t>
      </w:r>
      <w:r w:rsidR="00050712" w:rsidRPr="00666C43">
        <w:rPr>
          <w:lang w:val="fr-FR"/>
        </w:rPr>
        <w:t xml:space="preserve"> l’optimisation/normalisation d’un réactif ou </w:t>
      </w:r>
      <w:r w:rsidR="00666C43" w:rsidRPr="00666C43">
        <w:rPr>
          <w:lang w:val="fr-FR"/>
        </w:rPr>
        <w:t>aux</w:t>
      </w:r>
      <w:r w:rsidR="00050712" w:rsidRPr="00666C43">
        <w:rPr>
          <w:lang w:val="fr-FR"/>
        </w:rPr>
        <w:t xml:space="preserve"> interprétations d’un résultat (</w:t>
      </w:r>
      <w:r w:rsidR="009450F4">
        <w:rPr>
          <w:lang w:val="fr-FR"/>
        </w:rPr>
        <w:t>c’est-à-dire tout</w:t>
      </w:r>
      <w:r w:rsidR="00050712" w:rsidRPr="00666C43">
        <w:rPr>
          <w:lang w:val="fr-FR"/>
        </w:rPr>
        <w:t xml:space="preserve"> facteur susceptible d’affecter </w:t>
      </w:r>
      <w:r w:rsidR="00666C43" w:rsidRPr="00666C43">
        <w:rPr>
          <w:lang w:val="fr-FR"/>
        </w:rPr>
        <w:t>l’acceptabilité</w:t>
      </w:r>
      <w:r w:rsidR="00050712" w:rsidRPr="00666C43">
        <w:rPr>
          <w:lang w:val="fr-FR"/>
        </w:rPr>
        <w:t xml:space="preserve"> des données et l’interprétation du résultat du test) – ou </w:t>
      </w:r>
      <w:r w:rsidR="00666C43" w:rsidRPr="00666C43">
        <w:rPr>
          <w:lang w:val="fr-FR"/>
        </w:rPr>
        <w:t>d’autres</w:t>
      </w:r>
      <w:r w:rsidR="00050712" w:rsidRPr="00666C43">
        <w:rPr>
          <w:lang w:val="fr-FR"/>
        </w:rPr>
        <w:t xml:space="preserve"> information</w:t>
      </w:r>
      <w:r w:rsidR="00666C43" w:rsidRPr="00666C43">
        <w:rPr>
          <w:lang w:val="fr-FR"/>
        </w:rPr>
        <w:t>s</w:t>
      </w:r>
      <w:r w:rsidR="00050712" w:rsidRPr="00666C43">
        <w:rPr>
          <w:lang w:val="fr-FR"/>
        </w:rPr>
        <w:t xml:space="preserve"> qu’il jugerait nécessaire</w:t>
      </w:r>
      <w:r w:rsidR="00666C43" w:rsidRPr="00666C43">
        <w:rPr>
          <w:lang w:val="fr-FR"/>
        </w:rPr>
        <w:t>s</w:t>
      </w:r>
      <w:r w:rsidR="00050712" w:rsidRPr="00666C43">
        <w:rPr>
          <w:lang w:val="fr-FR"/>
        </w:rPr>
        <w:t xml:space="preserve"> pour </w:t>
      </w:r>
      <w:r w:rsidR="009450F4">
        <w:rPr>
          <w:lang w:val="fr-FR"/>
        </w:rPr>
        <w:t xml:space="preserve">fonder ses </w:t>
      </w:r>
      <w:r w:rsidR="00050712" w:rsidRPr="00666C43">
        <w:rPr>
          <w:lang w:val="fr-FR"/>
        </w:rPr>
        <w:t>conclusions sur la validité de l’essai.</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1A550A" w:rsidRPr="00D74F15" w14:paraId="58484E50" w14:textId="77777777" w:rsidTr="00370739">
        <w:tc>
          <w:tcPr>
            <w:tcW w:w="9628" w:type="dxa"/>
            <w:shd w:val="clear" w:color="auto" w:fill="F7CAAC" w:themeFill="accent2" w:themeFillTint="66"/>
          </w:tcPr>
          <w:p w14:paraId="67EF7206" w14:textId="77777777" w:rsidR="001A550A" w:rsidRPr="00B51CEB" w:rsidRDefault="001A550A" w:rsidP="00451A4F">
            <w:pPr>
              <w:pStyle w:val="Responseyellowbox"/>
              <w:rPr>
                <w:lang w:val="fr-FR"/>
              </w:rPr>
            </w:pPr>
          </w:p>
          <w:p w14:paraId="67F64930" w14:textId="77777777" w:rsidR="001A550A" w:rsidRPr="00B51CEB" w:rsidRDefault="001A550A" w:rsidP="00451A4F">
            <w:pPr>
              <w:pStyle w:val="Responseyellowbox"/>
              <w:rPr>
                <w:lang w:val="fr-FR"/>
              </w:rPr>
            </w:pPr>
          </w:p>
          <w:p w14:paraId="6E629DB0" w14:textId="77777777" w:rsidR="001A550A" w:rsidRPr="00B51CEB" w:rsidRDefault="001A550A" w:rsidP="00451A4F">
            <w:pPr>
              <w:pStyle w:val="Responseyellowbox"/>
              <w:rPr>
                <w:lang w:val="fr-FR"/>
              </w:rPr>
            </w:pPr>
          </w:p>
        </w:tc>
      </w:tr>
    </w:tbl>
    <w:p w14:paraId="33CC186B" w14:textId="77777777" w:rsidR="0033665D" w:rsidRPr="00B51CEB" w:rsidRDefault="0033665D" w:rsidP="0033665D">
      <w:pPr>
        <w:rPr>
          <w:b/>
          <w:bCs/>
          <w:lang w:val="fr-FR" w:eastAsia="zh-CN"/>
        </w:rPr>
      </w:pPr>
    </w:p>
    <w:p w14:paraId="37D1850F" w14:textId="11C006B6" w:rsidR="008073FC" w:rsidRPr="00B51CEB" w:rsidRDefault="00666C43" w:rsidP="00666C43">
      <w:pPr>
        <w:pStyle w:val="Heading2"/>
        <w:rPr>
          <w:color w:val="FFFFFF"/>
          <w:lang w:val="fr-FR"/>
        </w:rPr>
      </w:pPr>
      <w:bookmarkStart w:id="43" w:name="_Toc68600051"/>
      <w:r w:rsidRPr="00666C43">
        <w:rPr>
          <w:lang w:val="fr-FR"/>
        </w:rPr>
        <w:t>3.2. Processus de validation, étape 1 : caractéristiques analytiques</w:t>
      </w:r>
      <w:bookmarkEnd w:id="43"/>
    </w:p>
    <w:p w14:paraId="245A6065" w14:textId="2AD866CB" w:rsidR="0054677A" w:rsidRPr="00B51CEB" w:rsidRDefault="00666C43" w:rsidP="00666C43">
      <w:pPr>
        <w:pStyle w:val="Heading3"/>
        <w:rPr>
          <w:color w:val="FFFFFF"/>
          <w:lang w:val="fr-FR"/>
        </w:rPr>
      </w:pPr>
      <w:bookmarkStart w:id="44" w:name="_Toc68600052"/>
      <w:r w:rsidRPr="00666C43">
        <w:rPr>
          <w:lang w:val="fr-FR"/>
        </w:rPr>
        <w:t xml:space="preserve">3.2.1. Étape 1. Données </w:t>
      </w:r>
      <w:r>
        <w:rPr>
          <w:lang w:val="fr-FR"/>
        </w:rPr>
        <w:t>de</w:t>
      </w:r>
      <w:r w:rsidRPr="00666C43">
        <w:rPr>
          <w:lang w:val="fr-FR"/>
        </w:rPr>
        <w:t xml:space="preserve"> répétabilité</w:t>
      </w:r>
      <w:bookmarkEnd w:id="44"/>
    </w:p>
    <w:p w14:paraId="28A9CB35" w14:textId="7AFAE160" w:rsidR="00BE7234" w:rsidRPr="00B51CEB" w:rsidRDefault="00666C43" w:rsidP="001E69A0">
      <w:pPr>
        <w:pStyle w:val="Explanation"/>
        <w:rPr>
          <w:color w:val="FFFFFF"/>
          <w:lang w:val="fr-FR"/>
        </w:rPr>
      </w:pPr>
      <w:r w:rsidRPr="00666C43">
        <w:rPr>
          <w:lang w:val="fr-FR"/>
        </w:rPr>
        <w:t xml:space="preserve">La répétabilité est le degré de concordance intra-cycle et inter-cycles entre les résultats de tests répétés sur un échantillon </w:t>
      </w:r>
      <w:r w:rsidR="00581C2D">
        <w:rPr>
          <w:lang w:val="fr-FR"/>
        </w:rPr>
        <w:t>en suivant</w:t>
      </w:r>
      <w:r w:rsidRPr="00666C43">
        <w:rPr>
          <w:lang w:val="fr-FR"/>
        </w:rPr>
        <w:t xml:space="preserve"> la même méthode </w:t>
      </w:r>
      <w:r w:rsidR="00581C2D">
        <w:rPr>
          <w:lang w:val="fr-FR"/>
        </w:rPr>
        <w:t>d’essai</w:t>
      </w:r>
      <w:r w:rsidRPr="00666C43">
        <w:rPr>
          <w:lang w:val="fr-FR"/>
        </w:rPr>
        <w:t xml:space="preserve"> dans un laboratoire</w:t>
      </w:r>
      <w:r w:rsidR="00581C2D">
        <w:rPr>
          <w:lang w:val="fr-FR"/>
        </w:rPr>
        <w:t xml:space="preserve"> donné</w:t>
      </w:r>
      <w:r w:rsidRPr="00666C43">
        <w:rPr>
          <w:lang w:val="fr-FR"/>
        </w:rPr>
        <w:t>.</w:t>
      </w:r>
      <w:r w:rsidR="00BE7234" w:rsidRPr="00B51CEB">
        <w:rPr>
          <w:lang w:val="fr-FR"/>
        </w:rPr>
        <w:t xml:space="preserve"> </w:t>
      </w:r>
      <w:r w:rsidRPr="00666C43">
        <w:rPr>
          <w:lang w:val="fr-FR"/>
        </w:rPr>
        <w:t>La répétabilité est estimée en</w:t>
      </w:r>
      <w:r w:rsidR="00581C2D">
        <w:rPr>
          <w:lang w:val="fr-FR"/>
        </w:rPr>
        <w:t xml:space="preserve"> évaluant</w:t>
      </w:r>
      <w:r w:rsidRPr="00666C43">
        <w:rPr>
          <w:lang w:val="fr-FR"/>
        </w:rPr>
        <w:t xml:space="preserve"> la variation des résultats des copies d’échantillons.</w:t>
      </w:r>
      <w:r w:rsidR="00BE7234" w:rsidRPr="00B51CEB">
        <w:rPr>
          <w:lang w:val="fr-FR"/>
        </w:rPr>
        <w:t xml:space="preserve"> </w:t>
      </w:r>
      <w:r w:rsidR="00581C2D">
        <w:rPr>
          <w:lang w:val="fr-FR"/>
        </w:rPr>
        <w:t>Il est souhaitable de déterminer le</w:t>
      </w:r>
      <w:r w:rsidR="00CC0B48" w:rsidRPr="00400F3E">
        <w:rPr>
          <w:lang w:val="fr-FR"/>
        </w:rPr>
        <w:t xml:space="preserve"> </w:t>
      </w:r>
      <w:r w:rsidR="00400F3E" w:rsidRPr="00400F3E">
        <w:rPr>
          <w:lang w:val="fr-FR"/>
        </w:rPr>
        <w:t>nombre de</w:t>
      </w:r>
      <w:r w:rsidRPr="00400F3E">
        <w:rPr>
          <w:lang w:val="fr-FR"/>
        </w:rPr>
        <w:t xml:space="preserve"> copies en concertation avec</w:t>
      </w:r>
      <w:r w:rsidR="005F20EC">
        <w:rPr>
          <w:lang w:val="fr-FR"/>
        </w:rPr>
        <w:t xml:space="preserve"> </w:t>
      </w:r>
      <w:r w:rsidRPr="00400F3E">
        <w:rPr>
          <w:lang w:val="fr-FR"/>
        </w:rPr>
        <w:t>un</w:t>
      </w:r>
      <w:r w:rsidR="005F20EC">
        <w:rPr>
          <w:lang w:val="fr-FR"/>
        </w:rPr>
        <w:t xml:space="preserve"> </w:t>
      </w:r>
      <w:r w:rsidRPr="00400F3E">
        <w:rPr>
          <w:lang w:val="fr-FR"/>
        </w:rPr>
        <w:t>statisticien,</w:t>
      </w:r>
      <w:r w:rsidR="005F20EC">
        <w:rPr>
          <w:lang w:val="fr-FR"/>
        </w:rPr>
        <w:t xml:space="preserve"> </w:t>
      </w:r>
      <w:r w:rsidRPr="00400F3E">
        <w:rPr>
          <w:lang w:val="fr-FR"/>
        </w:rPr>
        <w:t>le minimum</w:t>
      </w:r>
      <w:r w:rsidR="005F20EC">
        <w:rPr>
          <w:lang w:val="fr-FR"/>
        </w:rPr>
        <w:t xml:space="preserve"> </w:t>
      </w:r>
      <w:r w:rsidRPr="00400F3E">
        <w:rPr>
          <w:lang w:val="fr-FR"/>
        </w:rPr>
        <w:t>proposé</w:t>
      </w:r>
      <w:r w:rsidR="005F20EC">
        <w:rPr>
          <w:lang w:val="fr-FR"/>
        </w:rPr>
        <w:t xml:space="preserve"> </w:t>
      </w:r>
      <w:r w:rsidRPr="00400F3E">
        <w:rPr>
          <w:lang w:val="fr-FR"/>
        </w:rPr>
        <w:t>étant de</w:t>
      </w:r>
      <w:r w:rsidR="005F20EC">
        <w:rPr>
          <w:lang w:val="fr-FR"/>
        </w:rPr>
        <w:t xml:space="preserve"> </w:t>
      </w:r>
      <w:r w:rsidRPr="00400F3E">
        <w:rPr>
          <w:lang w:val="fr-FR"/>
        </w:rPr>
        <w:t xml:space="preserve">trois échantillons différents, représentatifs de l’activité de l’analyte à l’intérieur de la plage </w:t>
      </w:r>
      <w:r w:rsidR="001E69A0">
        <w:rPr>
          <w:lang w:val="fr-FR"/>
        </w:rPr>
        <w:t>de fonctionnement</w:t>
      </w:r>
      <w:r w:rsidRPr="00400F3E">
        <w:rPr>
          <w:lang w:val="fr-FR"/>
        </w:rPr>
        <w:t xml:space="preserve"> de l’essai.</w:t>
      </w:r>
      <w:r w:rsidR="00BE7234" w:rsidRPr="00B51CEB">
        <w:rPr>
          <w:lang w:val="fr-FR"/>
        </w:rPr>
        <w:t xml:space="preserve"> </w:t>
      </w:r>
      <w:r w:rsidR="009F61C4" w:rsidRPr="009F61C4">
        <w:rPr>
          <w:lang w:val="fr-FR"/>
        </w:rPr>
        <w:t xml:space="preserve">La </w:t>
      </w:r>
      <w:r w:rsidR="009F61C4">
        <w:rPr>
          <w:lang w:val="fr-FR"/>
        </w:rPr>
        <w:t>variabilité</w:t>
      </w:r>
      <w:r w:rsidR="00400F3E" w:rsidRPr="009F61C4">
        <w:rPr>
          <w:lang w:val="fr-FR"/>
        </w:rPr>
        <w:t xml:space="preserve"> intra-cycle </w:t>
      </w:r>
      <w:r w:rsidR="009F61C4" w:rsidRPr="009F61C4">
        <w:rPr>
          <w:lang w:val="fr-FR"/>
        </w:rPr>
        <w:t xml:space="preserve">peut être évaluée </w:t>
      </w:r>
      <w:r w:rsidR="00400F3E" w:rsidRPr="009F61C4">
        <w:rPr>
          <w:lang w:val="fr-FR"/>
        </w:rPr>
        <w:t xml:space="preserve">à partir d’un minimum de trois </w:t>
      </w:r>
      <w:r w:rsidR="009F61C4" w:rsidRPr="009F61C4">
        <w:rPr>
          <w:lang w:val="fr-FR"/>
        </w:rPr>
        <w:t xml:space="preserve">copies de chaque </w:t>
      </w:r>
      <w:r w:rsidR="00400F3E" w:rsidRPr="009F61C4">
        <w:rPr>
          <w:lang w:val="fr-FR"/>
        </w:rPr>
        <w:t>échantillon</w:t>
      </w:r>
      <w:r w:rsidR="009F61C4" w:rsidRPr="009F61C4">
        <w:rPr>
          <w:lang w:val="fr-FR"/>
        </w:rPr>
        <w:t xml:space="preserve"> par cycle (</w:t>
      </w:r>
      <w:r w:rsidR="00581C2D">
        <w:rPr>
          <w:lang w:val="fr-FR"/>
        </w:rPr>
        <w:t xml:space="preserve">sous la conduite d’un seul </w:t>
      </w:r>
      <w:r w:rsidR="009F61C4" w:rsidRPr="009F61C4">
        <w:rPr>
          <w:lang w:val="fr-FR"/>
        </w:rPr>
        <w:t>opérateur).</w:t>
      </w:r>
      <w:r w:rsidR="00BE7234" w:rsidRPr="00B51CEB">
        <w:rPr>
          <w:color w:val="000000" w:themeColor="text1"/>
          <w:lang w:val="fr-FR"/>
        </w:rPr>
        <w:t xml:space="preserve"> </w:t>
      </w:r>
      <w:r w:rsidR="009F61C4" w:rsidRPr="001E69A0">
        <w:rPr>
          <w:lang w:val="fr-FR"/>
        </w:rPr>
        <w:t>La variabilité des résultats intra-cycle et inter-cycles peut être évaluée en testant le panel d’échantillons sur plusieurs jour</w:t>
      </w:r>
      <w:r w:rsidR="00581C2D">
        <w:rPr>
          <w:lang w:val="fr-FR"/>
        </w:rPr>
        <w:t>s</w:t>
      </w:r>
      <w:r w:rsidR="00262B26">
        <w:rPr>
          <w:lang w:val="fr-FR"/>
        </w:rPr>
        <w:t xml:space="preserve">, avec </w:t>
      </w:r>
      <w:r w:rsidR="009F61C4" w:rsidRPr="001E69A0">
        <w:rPr>
          <w:lang w:val="fr-FR"/>
        </w:rPr>
        <w:t xml:space="preserve">plusieurs opérateurs, par exemple pour un total de 10 à 20 cycles. </w:t>
      </w:r>
    </w:p>
    <w:p w14:paraId="14E57B43" w14:textId="2AC3D154" w:rsidR="00BE7234" w:rsidRPr="00B51CEB" w:rsidRDefault="001E69A0" w:rsidP="001E69A0">
      <w:pPr>
        <w:pStyle w:val="Explanation"/>
        <w:rPr>
          <w:color w:val="FFFFFF"/>
          <w:lang w:val="fr-FR"/>
        </w:rPr>
      </w:pPr>
      <w:r w:rsidRPr="001E69A0">
        <w:rPr>
          <w:lang w:val="fr-FR"/>
        </w:rPr>
        <w:t>Les données et</w:t>
      </w:r>
      <w:r w:rsidR="00581C2D">
        <w:rPr>
          <w:lang w:val="fr-FR"/>
        </w:rPr>
        <w:t xml:space="preserve"> les</w:t>
      </w:r>
      <w:r w:rsidRPr="001E69A0">
        <w:rPr>
          <w:lang w:val="fr-FR"/>
        </w:rPr>
        <w:t xml:space="preserve"> précisions fournies </w:t>
      </w:r>
      <w:r w:rsidR="00581C2D">
        <w:rPr>
          <w:lang w:val="fr-FR"/>
        </w:rPr>
        <w:t xml:space="preserve">spécifieront </w:t>
      </w:r>
      <w:r w:rsidR="00F72134">
        <w:rPr>
          <w:lang w:val="fr-FR"/>
        </w:rPr>
        <w:t>clairement</w:t>
      </w:r>
      <w:r w:rsidRPr="001E69A0">
        <w:rPr>
          <w:lang w:val="fr-FR"/>
        </w:rPr>
        <w:t xml:space="preserve"> les éléments suivants :</w:t>
      </w:r>
    </w:p>
    <w:p w14:paraId="42B665FF" w14:textId="4A0D8B62" w:rsidR="00BE7234" w:rsidRPr="00B51CEB" w:rsidRDefault="001E69A0" w:rsidP="001E69A0">
      <w:pPr>
        <w:pStyle w:val="CommentText"/>
        <w:keepNext/>
        <w:keepLines/>
        <w:numPr>
          <w:ilvl w:val="0"/>
          <w:numId w:val="2"/>
        </w:numPr>
        <w:spacing w:line="276" w:lineRule="auto"/>
        <w:ind w:left="699" w:hanging="360"/>
        <w:rPr>
          <w:i/>
          <w:iCs/>
          <w:szCs w:val="24"/>
          <w:lang w:val="fr-FR"/>
        </w:rPr>
      </w:pPr>
      <w:r w:rsidRPr="001E69A0">
        <w:rPr>
          <w:i/>
          <w:iCs/>
          <w:szCs w:val="24"/>
          <w:lang w:val="fr-FR"/>
        </w:rPr>
        <w:t xml:space="preserve">Le nombre d’isolats utilisés, idéalement trois </w:t>
      </w:r>
      <w:r w:rsidR="00581C2D">
        <w:rPr>
          <w:i/>
          <w:iCs/>
          <w:szCs w:val="24"/>
          <w:lang w:val="fr-FR"/>
        </w:rPr>
        <w:t xml:space="preserve">au </w:t>
      </w:r>
      <w:r w:rsidRPr="001E69A0">
        <w:rPr>
          <w:i/>
          <w:iCs/>
          <w:szCs w:val="24"/>
          <w:lang w:val="fr-FR"/>
        </w:rPr>
        <w:t>minimum, couvrant la plage analytique de l’essai (fortement positif, moyennement positif, faiblement positif) ;</w:t>
      </w:r>
    </w:p>
    <w:p w14:paraId="6A73CB5D" w14:textId="632E8ECD" w:rsidR="00BE7234" w:rsidRPr="00B51CEB" w:rsidRDefault="001E69A0" w:rsidP="0085322C">
      <w:pPr>
        <w:pStyle w:val="CommentText"/>
        <w:keepNext/>
        <w:keepLines/>
        <w:numPr>
          <w:ilvl w:val="0"/>
          <w:numId w:val="2"/>
        </w:numPr>
        <w:spacing w:line="276" w:lineRule="auto"/>
        <w:ind w:left="699" w:hanging="360"/>
        <w:rPr>
          <w:i/>
          <w:iCs/>
          <w:szCs w:val="24"/>
          <w:lang w:val="fr-FR"/>
        </w:rPr>
      </w:pPr>
      <w:r w:rsidRPr="0085322C">
        <w:rPr>
          <w:i/>
          <w:iCs/>
          <w:szCs w:val="24"/>
          <w:lang w:val="fr-FR"/>
        </w:rPr>
        <w:t>Le nombre de copies de chaque échantillon pour les analyses intra-cycle et inter-cycles ;</w:t>
      </w:r>
    </w:p>
    <w:p w14:paraId="774DA5EB" w14:textId="2232F447" w:rsidR="00BE7234" w:rsidRPr="00B51CEB" w:rsidRDefault="0085322C" w:rsidP="0085322C">
      <w:pPr>
        <w:pStyle w:val="CommentText"/>
        <w:keepLines/>
        <w:numPr>
          <w:ilvl w:val="0"/>
          <w:numId w:val="2"/>
        </w:numPr>
        <w:spacing w:line="276" w:lineRule="auto"/>
        <w:ind w:left="697" w:hanging="357"/>
        <w:rPr>
          <w:i/>
          <w:iCs/>
          <w:szCs w:val="24"/>
          <w:lang w:val="fr-FR"/>
        </w:rPr>
      </w:pPr>
      <w:r w:rsidRPr="0085322C">
        <w:rPr>
          <w:i/>
          <w:iCs/>
          <w:szCs w:val="24"/>
          <w:lang w:val="fr-FR"/>
        </w:rPr>
        <w:t xml:space="preserve">Le nombre d’opérateurs différents intervenant </w:t>
      </w:r>
      <w:r w:rsidR="00581C2D">
        <w:rPr>
          <w:i/>
          <w:iCs/>
          <w:szCs w:val="24"/>
          <w:lang w:val="fr-FR"/>
        </w:rPr>
        <w:t>sur</w:t>
      </w:r>
      <w:r w:rsidRPr="0085322C">
        <w:rPr>
          <w:i/>
          <w:iCs/>
          <w:szCs w:val="24"/>
          <w:lang w:val="fr-FR"/>
        </w:rPr>
        <w:t xml:space="preserve"> un </w:t>
      </w:r>
      <w:r w:rsidR="00581C2D">
        <w:rPr>
          <w:i/>
          <w:iCs/>
          <w:szCs w:val="24"/>
          <w:lang w:val="fr-FR"/>
        </w:rPr>
        <w:t xml:space="preserve">même </w:t>
      </w:r>
      <w:r w:rsidRPr="0085322C">
        <w:rPr>
          <w:i/>
          <w:iCs/>
          <w:szCs w:val="24"/>
          <w:lang w:val="fr-FR"/>
        </w:rPr>
        <w:t>site.</w:t>
      </w:r>
    </w:p>
    <w:p w14:paraId="78E3213A" w14:textId="6478D084" w:rsidR="00BE7234" w:rsidRPr="00B51CEB" w:rsidRDefault="0085322C" w:rsidP="00B51CEB">
      <w:pPr>
        <w:pStyle w:val="Explanation"/>
        <w:keepLines/>
        <w:rPr>
          <w:rStyle w:val="Emphasis"/>
          <w:i/>
          <w:iCs/>
          <w:color w:val="FFFFFF"/>
          <w:lang w:val="fr-FR"/>
        </w:rPr>
      </w:pPr>
      <w:r w:rsidRPr="0085322C">
        <w:rPr>
          <w:lang w:val="fr-FR"/>
        </w:rPr>
        <w:t xml:space="preserve">Pour déterminer la répétabilité d’une PCR, </w:t>
      </w:r>
      <w:r w:rsidR="00262B26">
        <w:rPr>
          <w:lang w:val="fr-FR"/>
        </w:rPr>
        <w:t xml:space="preserve">il convient de traiter </w:t>
      </w:r>
      <w:r w:rsidRPr="0085322C">
        <w:rPr>
          <w:lang w:val="fr-FR"/>
        </w:rPr>
        <w:t xml:space="preserve">chacune des copies comme un échantillon diagnostique individuel </w:t>
      </w:r>
      <w:r w:rsidR="00262B26">
        <w:rPr>
          <w:lang w:val="fr-FR"/>
        </w:rPr>
        <w:t xml:space="preserve">soumis à </w:t>
      </w:r>
      <w:r w:rsidRPr="0085322C">
        <w:rPr>
          <w:lang w:val="fr-FR"/>
        </w:rPr>
        <w:t xml:space="preserve">une extraction et </w:t>
      </w:r>
      <w:r w:rsidR="00262B26">
        <w:rPr>
          <w:lang w:val="fr-FR"/>
        </w:rPr>
        <w:t xml:space="preserve">à </w:t>
      </w:r>
      <w:r w:rsidRPr="0085322C">
        <w:rPr>
          <w:lang w:val="fr-FR"/>
        </w:rPr>
        <w:t xml:space="preserve">une analyse </w:t>
      </w:r>
      <w:r w:rsidR="00262B26">
        <w:rPr>
          <w:lang w:val="fr-FR"/>
        </w:rPr>
        <w:t>indépendantes</w:t>
      </w:r>
      <w:r w:rsidRPr="0085322C">
        <w:rPr>
          <w:lang w:val="fr-FR"/>
        </w:rPr>
        <w:t>.</w:t>
      </w:r>
      <w:r w:rsidR="00BE7234" w:rsidRPr="00B51CEB">
        <w:rPr>
          <w:lang w:val="fr-FR"/>
        </w:rPr>
        <w:t xml:space="preserve"> </w:t>
      </w:r>
      <w:r w:rsidRPr="00F72134">
        <w:rPr>
          <w:lang w:val="fr-FR"/>
        </w:rPr>
        <w:t>Par conséquent,</w:t>
      </w:r>
      <w:r w:rsidR="00262B26" w:rsidRPr="00F72134">
        <w:rPr>
          <w:lang w:val="fr-FR"/>
        </w:rPr>
        <w:t xml:space="preserve"> pour les PCR</w:t>
      </w:r>
      <w:r w:rsidRPr="00F72134">
        <w:rPr>
          <w:lang w:val="fr-FR"/>
        </w:rPr>
        <w:t xml:space="preserve"> </w:t>
      </w:r>
      <w:r w:rsidR="00262B26" w:rsidRPr="00F72134">
        <w:rPr>
          <w:lang w:val="fr-FR"/>
        </w:rPr>
        <w:t xml:space="preserve">le </w:t>
      </w:r>
      <w:r w:rsidR="00262B26" w:rsidRPr="00F72134">
        <w:rPr>
          <w:rStyle w:val="Emphasis"/>
          <w:lang w:val="fr-FR"/>
        </w:rPr>
        <w:t>Manuel terrestre</w:t>
      </w:r>
      <w:r w:rsidR="00262B26" w:rsidRPr="00F72134">
        <w:rPr>
          <w:rStyle w:val="Emphasis"/>
          <w:i/>
          <w:iCs/>
          <w:lang w:val="fr-FR"/>
        </w:rPr>
        <w:t xml:space="preserve"> </w:t>
      </w:r>
      <w:r w:rsidR="00581C2D">
        <w:rPr>
          <w:rStyle w:val="Emphasis"/>
          <w:i/>
          <w:iCs/>
          <w:lang w:val="fr-FR"/>
        </w:rPr>
        <w:t>de l’</w:t>
      </w:r>
      <w:r w:rsidR="00050FE3">
        <w:rPr>
          <w:rStyle w:val="Emphasis"/>
          <w:i/>
          <w:iCs/>
          <w:lang w:val="fr-FR"/>
        </w:rPr>
        <w:t>OMSA</w:t>
      </w:r>
      <w:r w:rsidR="00581C2D">
        <w:rPr>
          <w:rStyle w:val="Emphasis"/>
          <w:i/>
          <w:iCs/>
          <w:lang w:val="fr-FR"/>
        </w:rPr>
        <w:t xml:space="preserve"> </w:t>
      </w:r>
      <w:r w:rsidR="00262B26" w:rsidRPr="00F72134">
        <w:rPr>
          <w:rStyle w:val="Emphasis"/>
          <w:i/>
          <w:iCs/>
          <w:lang w:val="fr-FR"/>
        </w:rPr>
        <w:t>recommande d’utiliser du matériel viral et de procéder à une étape indépendante d’extraction pour chaque mesure de la répétabilité, de manière à ce que celle-ci évalue aussi bien l’extraction que la PCR elle-même (</w:t>
      </w:r>
      <w:hyperlink r:id="rId42" w:history="1">
        <w:r w:rsidR="00262B26" w:rsidRPr="00F72134">
          <w:rPr>
            <w:rStyle w:val="Hyperlink"/>
            <w:lang w:val="fr-FR"/>
          </w:rPr>
          <w:t>chapitre 2.2.3</w:t>
        </w:r>
      </w:hyperlink>
      <w:r w:rsidR="00262B26" w:rsidRPr="00F72134">
        <w:rPr>
          <w:rStyle w:val="Emphasis"/>
          <w:i/>
          <w:iCs/>
          <w:lang w:val="fr-FR"/>
        </w:rPr>
        <w:t xml:space="preserve"> du </w:t>
      </w:r>
      <w:r w:rsidR="00262B26" w:rsidRPr="00F72134">
        <w:rPr>
          <w:rStyle w:val="Emphasis"/>
          <w:lang w:val="fr-FR"/>
        </w:rPr>
        <w:t>Manuel terrestre</w:t>
      </w:r>
      <w:r w:rsidR="00262B26" w:rsidRPr="00F72134">
        <w:rPr>
          <w:rStyle w:val="Emphasis"/>
          <w:i/>
          <w:iCs/>
          <w:lang w:val="fr-FR"/>
        </w:rPr>
        <w:t>).</w:t>
      </w:r>
    </w:p>
    <w:p w14:paraId="3C7EADD3" w14:textId="65102D18" w:rsidR="00BE7234" w:rsidRPr="00B51CEB" w:rsidRDefault="00F72134" w:rsidP="00DC31B1">
      <w:pPr>
        <w:pStyle w:val="Explanation"/>
        <w:rPr>
          <w:rStyle w:val="Emphasis"/>
          <w:i/>
          <w:iCs/>
          <w:color w:val="FFFFFF"/>
          <w:lang w:val="fr-FR"/>
        </w:rPr>
      </w:pPr>
      <w:r w:rsidRPr="00DC31B1">
        <w:rPr>
          <w:lang w:val="fr-FR"/>
        </w:rPr>
        <w:t>Pour les tests sérologiques, il convient de traiter chaque copie comme un échantillon diagnostique individuel, y compris</w:t>
      </w:r>
      <w:r w:rsidR="00DC31B1" w:rsidRPr="00DC31B1">
        <w:rPr>
          <w:lang w:val="fr-FR"/>
        </w:rPr>
        <w:t xml:space="preserve"> lors de </w:t>
      </w:r>
      <w:r w:rsidRPr="00DC31B1">
        <w:rPr>
          <w:lang w:val="fr-FR"/>
        </w:rPr>
        <w:t>la préparation des dilutions de travail.</w:t>
      </w:r>
      <w:r w:rsidR="00BE7234" w:rsidRPr="00B51CEB">
        <w:rPr>
          <w:lang w:val="fr-FR"/>
        </w:rPr>
        <w:t xml:space="preserve"> </w:t>
      </w:r>
      <w:r w:rsidR="00DC31B1" w:rsidRPr="00DC31B1">
        <w:rPr>
          <w:lang w:val="fr-FR"/>
        </w:rPr>
        <w:t>Toujours pour les tests sérologiques,</w:t>
      </w:r>
      <w:r w:rsidR="00802F72">
        <w:rPr>
          <w:lang w:val="fr-FR"/>
        </w:rPr>
        <w:t xml:space="preserve"> il convient d’utiliser</w:t>
      </w:r>
      <w:r w:rsidR="00DC31B1" w:rsidRPr="00DC31B1">
        <w:rPr>
          <w:lang w:val="fr-FR"/>
        </w:rPr>
        <w:t xml:space="preserve"> </w:t>
      </w:r>
      <w:r w:rsidR="00802F72">
        <w:rPr>
          <w:lang w:val="fr-FR"/>
        </w:rPr>
        <w:t xml:space="preserve">au minimum </w:t>
      </w:r>
      <w:r w:rsidR="00DC31B1" w:rsidRPr="00DC31B1">
        <w:rPr>
          <w:lang w:val="fr-FR"/>
        </w:rPr>
        <w:t>trois sérums, couvrant la plage analytique de l’essai (</w:t>
      </w:r>
      <w:hyperlink r:id="rId43" w:history="1">
        <w:r w:rsidR="00DC31B1" w:rsidRPr="00DC31B1">
          <w:rPr>
            <w:rStyle w:val="Hyperlink"/>
            <w:lang w:val="fr-FR"/>
          </w:rPr>
          <w:t>chapitre 2.2.1</w:t>
        </w:r>
      </w:hyperlink>
      <w:r w:rsidR="00DC31B1" w:rsidRPr="00DC31B1">
        <w:rPr>
          <w:lang w:val="fr-FR"/>
        </w:rPr>
        <w:t xml:space="preserve"> du </w:t>
      </w:r>
      <w:r w:rsidR="00DC31B1" w:rsidRPr="00581C2D">
        <w:rPr>
          <w:rStyle w:val="Emphasis"/>
          <w:lang w:val="fr-FR"/>
        </w:rPr>
        <w:t>Manuel terrestre</w:t>
      </w:r>
      <w:r w:rsidR="00DC31B1" w:rsidRPr="00DC31B1">
        <w:rPr>
          <w:rStyle w:val="Emphasis"/>
          <w:i/>
          <w:iCs/>
          <w:lang w:val="fr-FR"/>
        </w:rPr>
        <w:t xml:space="preserve"> de l’</w:t>
      </w:r>
      <w:r w:rsidR="00050FE3">
        <w:rPr>
          <w:rStyle w:val="Emphasis"/>
          <w:i/>
          <w:iCs/>
          <w:lang w:val="fr-FR"/>
        </w:rPr>
        <w:t>OMSA</w:t>
      </w:r>
      <w:r w:rsidR="00DC31B1" w:rsidRPr="00DC31B1">
        <w:rPr>
          <w:rStyle w:val="Emphasis"/>
          <w:i/>
          <w:iCs/>
          <w:lang w:val="fr-FR"/>
        </w:rPr>
        <w:t>).</w:t>
      </w:r>
      <w:r w:rsidR="005F20EC">
        <w:rPr>
          <w:lang w:val="fr-FR"/>
        </w:rPr>
        <w:t xml:space="preserve"> </w:t>
      </w:r>
    </w:p>
    <w:p w14:paraId="06A5500B" w14:textId="659FF25E" w:rsidR="00222826" w:rsidRPr="00B51CEB" w:rsidRDefault="00802F72" w:rsidP="00E052A5">
      <w:pPr>
        <w:pStyle w:val="Explanation"/>
        <w:rPr>
          <w:color w:val="FFFFFF"/>
          <w:lang w:val="fr-FR" w:eastAsia="zh-CN"/>
        </w:rPr>
      </w:pPr>
      <w:r>
        <w:rPr>
          <w:rStyle w:val="Emphasis"/>
          <w:i/>
          <w:iCs/>
          <w:lang w:val="fr-FR"/>
        </w:rPr>
        <w:t>L’homogénéité et la stabilité des échantillons pendant</w:t>
      </w:r>
      <w:r w:rsidRPr="00E052A5">
        <w:rPr>
          <w:rStyle w:val="Emphasis"/>
          <w:i/>
          <w:iCs/>
          <w:lang w:val="fr-FR"/>
        </w:rPr>
        <w:t xml:space="preserve"> toute la durée </w:t>
      </w:r>
      <w:r>
        <w:rPr>
          <w:rStyle w:val="Emphasis"/>
          <w:i/>
          <w:iCs/>
          <w:lang w:val="fr-FR"/>
        </w:rPr>
        <w:t>du test</w:t>
      </w:r>
      <w:r w:rsidRPr="00E052A5">
        <w:rPr>
          <w:rStyle w:val="Emphasis"/>
          <w:i/>
          <w:iCs/>
          <w:lang w:val="fr-FR"/>
        </w:rPr>
        <w:t xml:space="preserve"> </w:t>
      </w:r>
      <w:r>
        <w:rPr>
          <w:rStyle w:val="Emphasis"/>
          <w:i/>
          <w:iCs/>
          <w:lang w:val="fr-FR"/>
        </w:rPr>
        <w:t xml:space="preserve">constituent une condition implicite de l’évaluation de la </w:t>
      </w:r>
      <w:r w:rsidR="00E052A5" w:rsidRPr="00E052A5">
        <w:rPr>
          <w:rStyle w:val="Emphasis"/>
          <w:i/>
          <w:iCs/>
          <w:lang w:val="fr-FR"/>
        </w:rPr>
        <w:t>répétabilité</w:t>
      </w:r>
      <w:r>
        <w:rPr>
          <w:rStyle w:val="Emphasis"/>
          <w:i/>
          <w:iCs/>
          <w:lang w:val="fr-FR"/>
        </w:rPr>
        <w:t xml:space="preserve">, </w:t>
      </w:r>
      <w:r w:rsidR="00E052A5" w:rsidRPr="00E052A5">
        <w:rPr>
          <w:rStyle w:val="Emphasis"/>
          <w:i/>
          <w:iCs/>
          <w:lang w:val="fr-FR"/>
        </w:rPr>
        <w:t xml:space="preserve">afin que </w:t>
      </w:r>
      <w:r w:rsidR="00581C2D">
        <w:rPr>
          <w:rStyle w:val="Emphasis"/>
          <w:i/>
          <w:iCs/>
          <w:lang w:val="fr-FR"/>
        </w:rPr>
        <w:t>les éventuelles</w:t>
      </w:r>
      <w:r w:rsidR="00E052A5" w:rsidRPr="00E052A5">
        <w:rPr>
          <w:rStyle w:val="Emphasis"/>
          <w:i/>
          <w:iCs/>
          <w:lang w:val="fr-FR"/>
        </w:rPr>
        <w:t xml:space="preserve"> variation</w:t>
      </w:r>
      <w:r w:rsidR="00581C2D">
        <w:rPr>
          <w:rStyle w:val="Emphasis"/>
          <w:i/>
          <w:iCs/>
          <w:lang w:val="fr-FR"/>
        </w:rPr>
        <w:t>s</w:t>
      </w:r>
      <w:r w:rsidR="00E052A5" w:rsidRPr="00E052A5">
        <w:rPr>
          <w:rStyle w:val="Emphasis"/>
          <w:i/>
          <w:iCs/>
          <w:lang w:val="fr-FR"/>
        </w:rPr>
        <w:t xml:space="preserve"> constatée</w:t>
      </w:r>
      <w:r w:rsidR="00581C2D">
        <w:rPr>
          <w:rStyle w:val="Emphasis"/>
          <w:i/>
          <w:iCs/>
          <w:lang w:val="fr-FR"/>
        </w:rPr>
        <w:t>s</w:t>
      </w:r>
      <w:r w:rsidR="00E052A5" w:rsidRPr="00E052A5">
        <w:rPr>
          <w:rStyle w:val="Emphasis"/>
          <w:i/>
          <w:iCs/>
          <w:lang w:val="fr-FR"/>
        </w:rPr>
        <w:t xml:space="preserve"> au cours d’analyses répétées </w:t>
      </w:r>
      <w:r w:rsidR="00581C2D">
        <w:rPr>
          <w:rStyle w:val="Emphasis"/>
          <w:i/>
          <w:iCs/>
          <w:lang w:val="fr-FR"/>
        </w:rPr>
        <w:t xml:space="preserve">soient clairement imputables à </w:t>
      </w:r>
      <w:r w:rsidR="00E052A5" w:rsidRPr="00E052A5">
        <w:rPr>
          <w:rStyle w:val="Emphasis"/>
          <w:i/>
          <w:iCs/>
          <w:lang w:val="fr-FR"/>
        </w:rPr>
        <w:t xml:space="preserve">une variabilité de l’essai et non </w:t>
      </w:r>
      <w:r w:rsidR="00581C2D">
        <w:rPr>
          <w:rStyle w:val="Emphasis"/>
          <w:i/>
          <w:iCs/>
          <w:lang w:val="fr-FR"/>
        </w:rPr>
        <w:t xml:space="preserve">à </w:t>
      </w:r>
      <w:r w:rsidR="00E052A5" w:rsidRPr="00E052A5">
        <w:rPr>
          <w:rStyle w:val="Emphasis"/>
          <w:i/>
          <w:iCs/>
          <w:lang w:val="fr-FR"/>
        </w:rPr>
        <w:t xml:space="preserve">une hétérogénéité et/ou </w:t>
      </w:r>
      <w:r w:rsidR="00581C2D">
        <w:rPr>
          <w:rStyle w:val="Emphasis"/>
          <w:i/>
          <w:iCs/>
          <w:lang w:val="fr-FR"/>
        </w:rPr>
        <w:t>in</w:t>
      </w:r>
      <w:r w:rsidR="00E052A5" w:rsidRPr="00E052A5">
        <w:rPr>
          <w:rStyle w:val="Emphasis"/>
          <w:i/>
          <w:iCs/>
          <w:lang w:val="fr-FR"/>
        </w:rPr>
        <w:t>stabilité des échantillons.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AA04DB" w:rsidRPr="00D74F15" w14:paraId="7EF75BD7" w14:textId="77777777" w:rsidTr="00370739">
        <w:tc>
          <w:tcPr>
            <w:tcW w:w="9628" w:type="dxa"/>
            <w:shd w:val="clear" w:color="auto" w:fill="F7CAAC" w:themeFill="accent2" w:themeFillTint="66"/>
          </w:tcPr>
          <w:p w14:paraId="3C5F873B" w14:textId="77777777" w:rsidR="00AA04DB" w:rsidRPr="00B51CEB" w:rsidRDefault="00AA04DB" w:rsidP="00451A4F">
            <w:pPr>
              <w:pStyle w:val="Responseyellowbox"/>
              <w:rPr>
                <w:lang w:val="fr-FR"/>
              </w:rPr>
            </w:pPr>
          </w:p>
          <w:p w14:paraId="37D3AE90" w14:textId="77777777" w:rsidR="00AA04DB" w:rsidRPr="00B51CEB" w:rsidRDefault="00AA04DB" w:rsidP="00451A4F">
            <w:pPr>
              <w:pStyle w:val="Responseyellowbox"/>
              <w:rPr>
                <w:lang w:val="fr-FR"/>
              </w:rPr>
            </w:pPr>
          </w:p>
          <w:p w14:paraId="4EDC92C5" w14:textId="77777777" w:rsidR="00AA04DB" w:rsidRPr="00B51CEB" w:rsidRDefault="00AA04DB" w:rsidP="00451A4F">
            <w:pPr>
              <w:pStyle w:val="Responseyellowbox"/>
              <w:rPr>
                <w:lang w:val="fr-FR"/>
              </w:rPr>
            </w:pPr>
          </w:p>
        </w:tc>
      </w:tr>
    </w:tbl>
    <w:p w14:paraId="728B43DC" w14:textId="77777777" w:rsidR="00AA04DB" w:rsidRPr="00B51CEB" w:rsidRDefault="00AA04DB" w:rsidP="00AA04DB">
      <w:pPr>
        <w:rPr>
          <w:lang w:val="fr-FR"/>
        </w:rPr>
      </w:pPr>
    </w:p>
    <w:p w14:paraId="151F092D" w14:textId="150B6A07" w:rsidR="008073FC" w:rsidRPr="00B51CEB" w:rsidRDefault="00E052A5" w:rsidP="008F3BE5">
      <w:pPr>
        <w:pStyle w:val="Heading3"/>
        <w:rPr>
          <w:color w:val="FFFFFF"/>
          <w:lang w:val="fr-FR"/>
        </w:rPr>
      </w:pPr>
      <w:bookmarkStart w:id="45" w:name="_Toc68600053"/>
      <w:r w:rsidRPr="008F3BE5">
        <w:rPr>
          <w:lang w:val="fr-FR"/>
        </w:rPr>
        <w:t xml:space="preserve">3.2.2. Étape 1. Données </w:t>
      </w:r>
      <w:r w:rsidR="008F3BE5" w:rsidRPr="008F3BE5">
        <w:rPr>
          <w:lang w:val="fr-FR"/>
        </w:rPr>
        <w:t>relatives à la</w:t>
      </w:r>
      <w:r w:rsidRPr="008F3BE5">
        <w:rPr>
          <w:lang w:val="fr-FR"/>
        </w:rPr>
        <w:t xml:space="preserve"> spécificité analytique </w:t>
      </w:r>
      <w:r w:rsidR="008F3BE5" w:rsidRPr="008F3BE5">
        <w:rPr>
          <w:lang w:val="fr-FR"/>
        </w:rPr>
        <w:t xml:space="preserve">(suivant le type </w:t>
      </w:r>
      <w:r w:rsidR="00581C2D">
        <w:rPr>
          <w:lang w:val="fr-FR"/>
        </w:rPr>
        <w:t>d’essai</w:t>
      </w:r>
      <w:r w:rsidR="008F3BE5" w:rsidRPr="008F3BE5">
        <w:rPr>
          <w:lang w:val="fr-FR"/>
        </w:rPr>
        <w:t xml:space="preserve"> et la maladie</w:t>
      </w:r>
      <w:r w:rsidR="00581C2D">
        <w:rPr>
          <w:lang w:val="fr-FR"/>
        </w:rPr>
        <w:t xml:space="preserve"> </w:t>
      </w:r>
      <w:r w:rsidR="00802F72">
        <w:rPr>
          <w:lang w:val="fr-FR"/>
        </w:rPr>
        <w:t>considérée</w:t>
      </w:r>
      <w:r w:rsidR="008F3BE5" w:rsidRPr="008F3BE5">
        <w:rPr>
          <w:lang w:val="fr-FR"/>
        </w:rPr>
        <w:t>)</w:t>
      </w:r>
      <w:bookmarkEnd w:id="45"/>
    </w:p>
    <w:p w14:paraId="428D9C4B" w14:textId="146B74DC" w:rsidR="00F3654D" w:rsidRPr="00B51CEB" w:rsidRDefault="008F3BE5" w:rsidP="008F3BE5">
      <w:pPr>
        <w:pStyle w:val="Explanation"/>
        <w:rPr>
          <w:lang w:val="fr-FR"/>
        </w:rPr>
      </w:pPr>
      <w:r w:rsidRPr="008F3BE5">
        <w:rPr>
          <w:lang w:val="fr-FR"/>
        </w:rPr>
        <w:t xml:space="preserve">La spécificité analytique définit la capacité </w:t>
      </w:r>
      <w:r w:rsidR="00581C2D">
        <w:rPr>
          <w:lang w:val="fr-FR"/>
        </w:rPr>
        <w:t xml:space="preserve">d’un </w:t>
      </w:r>
      <w:r w:rsidRPr="008F3BE5">
        <w:rPr>
          <w:lang w:val="fr-FR"/>
        </w:rPr>
        <w:t>essai à différencier l’analyte cible d’autres composantes de la matrice de l’échantillon ; plus la spécificité analytique est élevée, plus la proportion de faux positifs sera faible.</w:t>
      </w:r>
      <w:r w:rsidR="00F3654D" w:rsidRPr="00B51CEB">
        <w:rPr>
          <w:lang w:val="fr-FR"/>
        </w:rPr>
        <w:t xml:space="preserve"> </w:t>
      </w:r>
      <w:r w:rsidRPr="008F3BE5">
        <w:rPr>
          <w:lang w:val="fr-FR"/>
        </w:rPr>
        <w:t xml:space="preserve">L’évaluation de la spécificité analytique est qualitative ; le choix et la provenance des types d’échantillon, des microorganismes et des séquences utilisés pour la définir </w:t>
      </w:r>
      <w:r w:rsidR="00581C2D">
        <w:rPr>
          <w:lang w:val="fr-FR"/>
        </w:rPr>
        <w:t>seront fonction</w:t>
      </w:r>
      <w:r w:rsidRPr="008F3BE5">
        <w:rPr>
          <w:lang w:val="fr-FR"/>
        </w:rPr>
        <w:t xml:space="preserve"> de l’objectif </w:t>
      </w:r>
      <w:r w:rsidR="00581C2D">
        <w:rPr>
          <w:lang w:val="fr-FR"/>
        </w:rPr>
        <w:t>assigné au</w:t>
      </w:r>
      <w:r w:rsidRPr="008F3BE5">
        <w:rPr>
          <w:lang w:val="fr-FR"/>
        </w:rPr>
        <w:t xml:space="preserve"> test et du type d’essai.</w:t>
      </w:r>
      <w:r w:rsidR="00F3654D" w:rsidRPr="00B51CEB">
        <w:rPr>
          <w:lang w:val="fr-FR"/>
        </w:rPr>
        <w:t xml:space="preserve"> </w:t>
      </w:r>
      <w:r w:rsidRPr="008F3BE5">
        <w:rPr>
          <w:lang w:val="fr-FR"/>
        </w:rPr>
        <w:t>La spécificité analytique se caractérise en déterminant</w:t>
      </w:r>
      <w:r w:rsidR="002D6A77">
        <w:rPr>
          <w:lang w:val="fr-FR"/>
        </w:rPr>
        <w:t xml:space="preserve"> les trois aspects suivants</w:t>
      </w:r>
      <w:r w:rsidRPr="008F3BE5">
        <w:rPr>
          <w:lang w:val="fr-FR"/>
        </w:rPr>
        <w:t> :</w:t>
      </w:r>
      <w:r w:rsidR="00DA3616">
        <w:rPr>
          <w:lang w:val="fr-FR"/>
        </w:rPr>
        <w:t xml:space="preserve"> </w:t>
      </w:r>
    </w:p>
    <w:p w14:paraId="4DB1CBED" w14:textId="03254F2E" w:rsidR="00F3654D" w:rsidRPr="00B51CEB" w:rsidRDefault="002D6A77" w:rsidP="009E18D8">
      <w:pPr>
        <w:pStyle w:val="Explanation"/>
        <w:numPr>
          <w:ilvl w:val="0"/>
          <w:numId w:val="5"/>
        </w:numPr>
        <w:rPr>
          <w:lang w:val="fr-FR" w:eastAsia="zh-CN"/>
        </w:rPr>
      </w:pPr>
      <w:r w:rsidRPr="009E18D8">
        <w:rPr>
          <w:lang w:val="fr-FR"/>
        </w:rPr>
        <w:t xml:space="preserve">la </w:t>
      </w:r>
      <w:r w:rsidR="008F3BE5" w:rsidRPr="009E18D8">
        <w:rPr>
          <w:lang w:val="fr-FR"/>
        </w:rPr>
        <w:t>sélectivité, à savoir la mesure</w:t>
      </w:r>
      <w:r w:rsidR="00CF77D6" w:rsidRPr="009E18D8">
        <w:rPr>
          <w:lang w:val="fr-FR"/>
        </w:rPr>
        <w:t xml:space="preserve"> </w:t>
      </w:r>
      <w:r w:rsidR="008F3BE5" w:rsidRPr="009E18D8">
        <w:rPr>
          <w:lang w:val="fr-FR"/>
        </w:rPr>
        <w:t>dans</w:t>
      </w:r>
      <w:r w:rsidR="00CF77D6" w:rsidRPr="009E18D8">
        <w:rPr>
          <w:lang w:val="fr-FR"/>
        </w:rPr>
        <w:t xml:space="preserve"> </w:t>
      </w:r>
      <w:r w:rsidR="008F3BE5" w:rsidRPr="009E18D8">
        <w:rPr>
          <w:lang w:val="fr-FR"/>
        </w:rPr>
        <w:t>laquelle</w:t>
      </w:r>
      <w:r w:rsidR="00CF77D6" w:rsidRPr="009E18D8">
        <w:rPr>
          <w:lang w:val="fr-FR"/>
        </w:rPr>
        <w:t xml:space="preserve"> </w:t>
      </w:r>
      <w:r w:rsidR="008F3BE5" w:rsidRPr="009E18D8">
        <w:rPr>
          <w:lang w:val="fr-FR"/>
        </w:rPr>
        <w:t>une</w:t>
      </w:r>
      <w:r w:rsidR="00CF77D6" w:rsidRPr="009E18D8">
        <w:rPr>
          <w:lang w:val="fr-FR"/>
        </w:rPr>
        <w:t xml:space="preserve"> </w:t>
      </w:r>
      <w:r w:rsidR="008F3BE5" w:rsidRPr="009E18D8">
        <w:rPr>
          <w:lang w:val="fr-FR"/>
        </w:rPr>
        <w:t>méthode</w:t>
      </w:r>
      <w:r w:rsidR="00CF77D6" w:rsidRPr="009E18D8">
        <w:rPr>
          <w:lang w:val="fr-FR"/>
        </w:rPr>
        <w:t xml:space="preserve"> </w:t>
      </w:r>
      <w:r w:rsidR="008F3BE5" w:rsidRPr="009E18D8">
        <w:rPr>
          <w:lang w:val="fr-FR"/>
        </w:rPr>
        <w:t>peut</w:t>
      </w:r>
      <w:r w:rsidR="00CF77D6" w:rsidRPr="009E18D8">
        <w:rPr>
          <w:lang w:val="fr-FR"/>
        </w:rPr>
        <w:t xml:space="preserve"> </w:t>
      </w:r>
      <w:r w:rsidR="008F3BE5" w:rsidRPr="009E18D8">
        <w:rPr>
          <w:lang w:val="fr-FR"/>
        </w:rPr>
        <w:t>quantifier</w:t>
      </w:r>
      <w:r w:rsidR="00CF77D6" w:rsidRPr="009E18D8">
        <w:rPr>
          <w:lang w:val="fr-FR"/>
        </w:rPr>
        <w:t xml:space="preserve"> </w:t>
      </w:r>
      <w:r>
        <w:rPr>
          <w:lang w:val="fr-FR"/>
        </w:rPr>
        <w:t>avec exactitude</w:t>
      </w:r>
      <w:r w:rsidR="008F3BE5" w:rsidRPr="009E18D8">
        <w:rPr>
          <w:lang w:val="fr-FR"/>
        </w:rPr>
        <w:t xml:space="preserve"> l’analyte</w:t>
      </w:r>
      <w:r w:rsidR="00CF77D6" w:rsidRPr="009E18D8">
        <w:rPr>
          <w:lang w:val="fr-FR"/>
        </w:rPr>
        <w:t xml:space="preserve"> </w:t>
      </w:r>
      <w:r w:rsidR="008F3BE5" w:rsidRPr="009E18D8">
        <w:rPr>
          <w:lang w:val="fr-FR"/>
        </w:rPr>
        <w:t>cible</w:t>
      </w:r>
      <w:r w:rsidR="00CF77D6" w:rsidRPr="009E18D8">
        <w:rPr>
          <w:lang w:val="fr-FR"/>
        </w:rPr>
        <w:t xml:space="preserve"> </w:t>
      </w:r>
      <w:r w:rsidR="008F3BE5" w:rsidRPr="009E18D8">
        <w:rPr>
          <w:lang w:val="fr-FR"/>
        </w:rPr>
        <w:t>en</w:t>
      </w:r>
      <w:r w:rsidR="00CF77D6" w:rsidRPr="009E18D8">
        <w:rPr>
          <w:lang w:val="fr-FR"/>
        </w:rPr>
        <w:t xml:space="preserve"> </w:t>
      </w:r>
      <w:r w:rsidR="008F3BE5" w:rsidRPr="009E18D8">
        <w:rPr>
          <w:lang w:val="fr-FR"/>
        </w:rPr>
        <w:t>présence</w:t>
      </w:r>
      <w:r w:rsidR="00CF77D6" w:rsidRPr="009E18D8">
        <w:rPr>
          <w:lang w:val="fr-FR"/>
        </w:rPr>
        <w:t xml:space="preserve"> de </w:t>
      </w:r>
      <w:r w:rsidR="008F3BE5" w:rsidRPr="009E18D8">
        <w:rPr>
          <w:lang w:val="fr-FR"/>
        </w:rPr>
        <w:t>substances</w:t>
      </w:r>
      <w:r w:rsidR="00CF77D6" w:rsidRPr="009E18D8">
        <w:rPr>
          <w:lang w:val="fr-FR"/>
        </w:rPr>
        <w:t xml:space="preserve"> </w:t>
      </w:r>
      <w:r w:rsidR="008F3BE5" w:rsidRPr="009E18D8">
        <w:rPr>
          <w:lang w:val="fr-FR"/>
        </w:rPr>
        <w:t>interférentes</w:t>
      </w:r>
      <w:r w:rsidR="00CF77D6" w:rsidRPr="009E18D8">
        <w:rPr>
          <w:lang w:val="fr-FR"/>
        </w:rPr>
        <w:t xml:space="preserve"> telles que : </w:t>
      </w:r>
      <w:r w:rsidRPr="002D6A77">
        <w:rPr>
          <w:i w:val="0"/>
          <w:iCs w:val="0"/>
          <w:lang w:val="fr-FR"/>
        </w:rPr>
        <w:t>i</w:t>
      </w:r>
      <w:r w:rsidR="00CF77D6" w:rsidRPr="009E18D8">
        <w:rPr>
          <w:lang w:val="fr-FR"/>
        </w:rPr>
        <w:t xml:space="preserve">) </w:t>
      </w:r>
      <w:r w:rsidR="008F3BE5" w:rsidRPr="009E18D8">
        <w:rPr>
          <w:lang w:val="fr-FR"/>
        </w:rPr>
        <w:t>des composantes</w:t>
      </w:r>
      <w:r w:rsidR="00CF77D6" w:rsidRPr="009E18D8">
        <w:rPr>
          <w:lang w:val="fr-FR"/>
        </w:rPr>
        <w:t xml:space="preserve"> </w:t>
      </w:r>
      <w:r w:rsidR="008F3BE5" w:rsidRPr="009E18D8">
        <w:rPr>
          <w:lang w:val="fr-FR"/>
        </w:rPr>
        <w:t>de</w:t>
      </w:r>
      <w:r w:rsidR="00CF77D6" w:rsidRPr="009E18D8">
        <w:rPr>
          <w:lang w:val="fr-FR"/>
        </w:rPr>
        <w:t xml:space="preserve"> </w:t>
      </w:r>
      <w:r w:rsidR="008F3BE5" w:rsidRPr="009E18D8">
        <w:rPr>
          <w:lang w:val="fr-FR"/>
        </w:rPr>
        <w:t>la</w:t>
      </w:r>
      <w:r w:rsidR="00CF77D6" w:rsidRPr="009E18D8">
        <w:rPr>
          <w:lang w:val="fr-FR"/>
        </w:rPr>
        <w:t xml:space="preserve"> </w:t>
      </w:r>
      <w:r w:rsidR="008F3BE5" w:rsidRPr="009E18D8">
        <w:rPr>
          <w:lang w:val="fr-FR"/>
        </w:rPr>
        <w:t>matrice</w:t>
      </w:r>
      <w:r>
        <w:rPr>
          <w:lang w:val="fr-FR"/>
        </w:rPr>
        <w:t xml:space="preserve"> (par ex., </w:t>
      </w:r>
      <w:r w:rsidR="008F3BE5" w:rsidRPr="009E18D8">
        <w:rPr>
          <w:lang w:val="fr-FR"/>
        </w:rPr>
        <w:t>inhibiteurs</w:t>
      </w:r>
      <w:r w:rsidR="00CF77D6" w:rsidRPr="009E18D8">
        <w:rPr>
          <w:lang w:val="fr-FR"/>
        </w:rPr>
        <w:t xml:space="preserve"> </w:t>
      </w:r>
      <w:r w:rsidR="008F3BE5" w:rsidRPr="009E18D8">
        <w:rPr>
          <w:lang w:val="fr-FR"/>
        </w:rPr>
        <w:t>ou</w:t>
      </w:r>
      <w:r w:rsidR="00CF77D6" w:rsidRPr="009E18D8">
        <w:rPr>
          <w:lang w:val="fr-FR"/>
        </w:rPr>
        <w:t xml:space="preserve"> </w:t>
      </w:r>
      <w:r w:rsidR="008F3BE5" w:rsidRPr="009E18D8">
        <w:rPr>
          <w:lang w:val="fr-FR"/>
        </w:rPr>
        <w:t>enzymes</w:t>
      </w:r>
      <w:r w:rsidR="00CF77D6" w:rsidRPr="009E18D8">
        <w:rPr>
          <w:lang w:val="fr-FR"/>
        </w:rPr>
        <w:t xml:space="preserve"> </w:t>
      </w:r>
      <w:r w:rsidR="008F3BE5" w:rsidRPr="009E18D8">
        <w:rPr>
          <w:lang w:val="fr-FR"/>
        </w:rPr>
        <w:t>dans</w:t>
      </w:r>
      <w:r w:rsidR="00CF77D6" w:rsidRPr="009E18D8">
        <w:rPr>
          <w:lang w:val="fr-FR"/>
        </w:rPr>
        <w:t xml:space="preserve"> </w:t>
      </w:r>
      <w:r w:rsidR="008F3BE5" w:rsidRPr="009E18D8">
        <w:rPr>
          <w:lang w:val="fr-FR"/>
        </w:rPr>
        <w:t>le</w:t>
      </w:r>
      <w:r w:rsidR="00CF77D6" w:rsidRPr="009E18D8">
        <w:rPr>
          <w:lang w:val="fr-FR"/>
        </w:rPr>
        <w:t xml:space="preserve"> </w:t>
      </w:r>
      <w:r w:rsidR="008F3BE5" w:rsidRPr="009E18D8">
        <w:rPr>
          <w:lang w:val="fr-FR"/>
        </w:rPr>
        <w:t>mélange</w:t>
      </w:r>
      <w:r w:rsidR="00CF77D6" w:rsidRPr="009E18D8">
        <w:rPr>
          <w:lang w:val="fr-FR"/>
        </w:rPr>
        <w:t xml:space="preserve"> </w:t>
      </w:r>
      <w:r w:rsidR="008F3BE5" w:rsidRPr="009E18D8">
        <w:rPr>
          <w:lang w:val="fr-FR"/>
        </w:rPr>
        <w:t>réactionnel)</w:t>
      </w:r>
      <w:r w:rsidR="00CF77D6" w:rsidRPr="009E18D8">
        <w:rPr>
          <w:lang w:val="fr-FR"/>
        </w:rPr>
        <w:t> </w:t>
      </w:r>
      <w:r w:rsidR="008F3BE5" w:rsidRPr="009E18D8">
        <w:rPr>
          <w:lang w:val="fr-FR"/>
        </w:rPr>
        <w:t>;</w:t>
      </w:r>
      <w:r w:rsidR="00CF77D6" w:rsidRPr="009E18D8">
        <w:rPr>
          <w:lang w:val="fr-FR"/>
        </w:rPr>
        <w:t xml:space="preserve"> </w:t>
      </w:r>
      <w:r w:rsidRPr="002D6A77">
        <w:rPr>
          <w:i w:val="0"/>
          <w:iCs w:val="0"/>
          <w:lang w:val="fr-FR"/>
        </w:rPr>
        <w:t>ii</w:t>
      </w:r>
      <w:r w:rsidR="008F3BE5" w:rsidRPr="009E18D8">
        <w:rPr>
          <w:lang w:val="fr-FR"/>
        </w:rPr>
        <w:t xml:space="preserve">) </w:t>
      </w:r>
      <w:r w:rsidR="00CF77D6" w:rsidRPr="009E18D8">
        <w:rPr>
          <w:lang w:val="fr-FR"/>
        </w:rPr>
        <w:t xml:space="preserve">des </w:t>
      </w:r>
      <w:r w:rsidR="008F3BE5" w:rsidRPr="009E18D8">
        <w:rPr>
          <w:lang w:val="fr-FR"/>
        </w:rPr>
        <w:t>agents</w:t>
      </w:r>
      <w:r w:rsidR="00CF77D6" w:rsidRPr="009E18D8">
        <w:rPr>
          <w:lang w:val="fr-FR"/>
        </w:rPr>
        <w:t xml:space="preserve"> </w:t>
      </w:r>
      <w:r w:rsidR="008F3BE5" w:rsidRPr="009E18D8">
        <w:rPr>
          <w:lang w:val="fr-FR"/>
        </w:rPr>
        <w:t>dégradants</w:t>
      </w:r>
      <w:r w:rsidR="00CF77D6" w:rsidRPr="009E18D8">
        <w:rPr>
          <w:lang w:val="fr-FR"/>
        </w:rPr>
        <w:t xml:space="preserve"> </w:t>
      </w:r>
      <w:r w:rsidR="008F3BE5" w:rsidRPr="009E18D8">
        <w:rPr>
          <w:lang w:val="fr-FR"/>
        </w:rPr>
        <w:t>(facteurs</w:t>
      </w:r>
      <w:r w:rsidR="00CF77D6" w:rsidRPr="009E18D8">
        <w:rPr>
          <w:lang w:val="fr-FR"/>
        </w:rPr>
        <w:t xml:space="preserve"> </w:t>
      </w:r>
      <w:r w:rsidR="008F3BE5" w:rsidRPr="009E18D8">
        <w:rPr>
          <w:lang w:val="fr-FR"/>
        </w:rPr>
        <w:t>toxiques)</w:t>
      </w:r>
      <w:r w:rsidR="00CF77D6" w:rsidRPr="009E18D8">
        <w:rPr>
          <w:lang w:val="fr-FR"/>
        </w:rPr>
        <w:t> </w:t>
      </w:r>
      <w:r w:rsidR="008F3BE5" w:rsidRPr="009E18D8">
        <w:rPr>
          <w:lang w:val="fr-FR"/>
        </w:rPr>
        <w:t>;</w:t>
      </w:r>
      <w:r w:rsidR="00CF77D6" w:rsidRPr="009E18D8">
        <w:rPr>
          <w:lang w:val="fr-FR"/>
        </w:rPr>
        <w:t xml:space="preserve"> </w:t>
      </w:r>
      <w:r w:rsidRPr="002D6A77">
        <w:rPr>
          <w:i w:val="0"/>
          <w:iCs w:val="0"/>
          <w:lang w:val="fr-FR"/>
        </w:rPr>
        <w:t>iii</w:t>
      </w:r>
      <w:r w:rsidR="008F3BE5" w:rsidRPr="009E18D8">
        <w:rPr>
          <w:lang w:val="fr-FR"/>
        </w:rPr>
        <w:t>)</w:t>
      </w:r>
      <w:r w:rsidR="00CF77D6" w:rsidRPr="009E18D8">
        <w:rPr>
          <w:lang w:val="fr-FR"/>
        </w:rPr>
        <w:t xml:space="preserve"> une </w:t>
      </w:r>
      <w:r w:rsidR="008F3BE5" w:rsidRPr="009E18D8">
        <w:rPr>
          <w:lang w:val="fr-FR"/>
        </w:rPr>
        <w:t>liaison non</w:t>
      </w:r>
      <w:r w:rsidR="00CF77D6" w:rsidRPr="009E18D8">
        <w:rPr>
          <w:lang w:val="fr-FR"/>
        </w:rPr>
        <w:t xml:space="preserve"> </w:t>
      </w:r>
      <w:r w:rsidR="008F3BE5" w:rsidRPr="009E18D8">
        <w:rPr>
          <w:lang w:val="fr-FR"/>
        </w:rPr>
        <w:t>spécifique</w:t>
      </w:r>
      <w:r w:rsidR="00CF77D6" w:rsidRPr="009E18D8">
        <w:rPr>
          <w:lang w:val="fr-FR"/>
        </w:rPr>
        <w:t xml:space="preserve"> </w:t>
      </w:r>
      <w:r w:rsidR="008F3BE5" w:rsidRPr="009E18D8">
        <w:rPr>
          <w:lang w:val="fr-FR"/>
        </w:rPr>
        <w:t>de</w:t>
      </w:r>
      <w:r w:rsidR="00CF77D6" w:rsidRPr="009E18D8">
        <w:rPr>
          <w:lang w:val="fr-FR"/>
        </w:rPr>
        <w:t xml:space="preserve"> </w:t>
      </w:r>
      <w:r w:rsidR="008F3BE5" w:rsidRPr="009E18D8">
        <w:rPr>
          <w:lang w:val="fr-FR"/>
        </w:rPr>
        <w:t>réactifs sur</w:t>
      </w:r>
      <w:r w:rsidR="00CF77D6" w:rsidRPr="009E18D8">
        <w:rPr>
          <w:lang w:val="fr-FR"/>
        </w:rPr>
        <w:t xml:space="preserve"> </w:t>
      </w:r>
      <w:r w:rsidR="008F3BE5" w:rsidRPr="009E18D8">
        <w:rPr>
          <w:lang w:val="fr-FR"/>
        </w:rPr>
        <w:t>une phase solide (p. ex.</w:t>
      </w:r>
      <w:r w:rsidR="00CF77D6" w:rsidRPr="009E18D8">
        <w:rPr>
          <w:lang w:val="fr-FR"/>
        </w:rPr>
        <w:t>,</w:t>
      </w:r>
      <w:r w:rsidR="008F3BE5" w:rsidRPr="009E18D8">
        <w:rPr>
          <w:lang w:val="fr-FR"/>
        </w:rPr>
        <w:t xml:space="preserve"> </w:t>
      </w:r>
      <w:r w:rsidR="00CF77D6" w:rsidRPr="009E18D8">
        <w:rPr>
          <w:lang w:val="fr-FR"/>
        </w:rPr>
        <w:t xml:space="preserve">conjugué </w:t>
      </w:r>
      <w:r w:rsidR="008F3BE5" w:rsidRPr="009E18D8">
        <w:rPr>
          <w:lang w:val="fr-FR"/>
        </w:rPr>
        <w:t>d’un ELISA adsorbé dans le puits d’une</w:t>
      </w:r>
      <w:r w:rsidR="00CF77D6" w:rsidRPr="009E18D8">
        <w:rPr>
          <w:lang w:val="fr-FR"/>
        </w:rPr>
        <w:t xml:space="preserve"> </w:t>
      </w:r>
      <w:r w:rsidR="008F3BE5" w:rsidRPr="009E18D8">
        <w:rPr>
          <w:lang w:val="fr-FR"/>
        </w:rPr>
        <w:t xml:space="preserve">plaque de </w:t>
      </w:r>
      <w:proofErr w:type="spellStart"/>
      <w:r w:rsidR="00802F72">
        <w:rPr>
          <w:lang w:val="fr-FR"/>
        </w:rPr>
        <w:t>microtitration</w:t>
      </w:r>
      <w:proofErr w:type="spellEnd"/>
      <w:r w:rsidR="008F3BE5" w:rsidRPr="009E18D8">
        <w:rPr>
          <w:lang w:val="fr-FR"/>
        </w:rPr>
        <w:t>)</w:t>
      </w:r>
      <w:r w:rsidR="00CF77D6" w:rsidRPr="009E18D8">
        <w:rPr>
          <w:lang w:val="fr-FR"/>
        </w:rPr>
        <w:t> </w:t>
      </w:r>
      <w:r w:rsidR="008F3BE5" w:rsidRPr="009E18D8">
        <w:rPr>
          <w:lang w:val="fr-FR"/>
        </w:rPr>
        <w:t xml:space="preserve">; </w:t>
      </w:r>
      <w:r w:rsidRPr="002D6A77">
        <w:rPr>
          <w:i w:val="0"/>
          <w:iCs w:val="0"/>
          <w:lang w:val="fr-FR"/>
        </w:rPr>
        <w:t>iv</w:t>
      </w:r>
      <w:r w:rsidR="008F3BE5" w:rsidRPr="009E18D8">
        <w:rPr>
          <w:lang w:val="fr-FR"/>
        </w:rPr>
        <w:t xml:space="preserve">) </w:t>
      </w:r>
      <w:r w:rsidR="009E18D8" w:rsidRPr="009E18D8">
        <w:rPr>
          <w:lang w:val="fr-FR"/>
        </w:rPr>
        <w:t xml:space="preserve">des </w:t>
      </w:r>
      <w:r w:rsidR="008F3BE5" w:rsidRPr="009E18D8">
        <w:rPr>
          <w:lang w:val="fr-FR"/>
        </w:rPr>
        <w:t xml:space="preserve">anticorps </w:t>
      </w:r>
      <w:r w:rsidR="009E18D8" w:rsidRPr="009E18D8">
        <w:rPr>
          <w:lang w:val="fr-FR"/>
        </w:rPr>
        <w:t>produits en réponse à une</w:t>
      </w:r>
      <w:r w:rsidR="008F3BE5" w:rsidRPr="009E18D8">
        <w:rPr>
          <w:lang w:val="fr-FR"/>
        </w:rPr>
        <w:t xml:space="preserve"> vaccination</w:t>
      </w:r>
      <w:r>
        <w:rPr>
          <w:lang w:val="fr-FR"/>
        </w:rPr>
        <w:t xml:space="preserve"> et</w:t>
      </w:r>
      <w:r w:rsidR="008F3BE5" w:rsidRPr="009E18D8">
        <w:rPr>
          <w:lang w:val="fr-FR"/>
        </w:rPr>
        <w:t xml:space="preserve"> </w:t>
      </w:r>
      <w:r>
        <w:rPr>
          <w:lang w:val="fr-FR"/>
        </w:rPr>
        <w:t>pouvant être</w:t>
      </w:r>
      <w:r w:rsidR="008F3BE5" w:rsidRPr="009E18D8">
        <w:rPr>
          <w:lang w:val="fr-FR"/>
        </w:rPr>
        <w:t xml:space="preserve"> confondus avec des anticorps </w:t>
      </w:r>
      <w:r w:rsidR="009E18D8" w:rsidRPr="009E18D8">
        <w:rPr>
          <w:lang w:val="fr-FR"/>
        </w:rPr>
        <w:t>produits en réponse à</w:t>
      </w:r>
      <w:r w:rsidR="008F3BE5" w:rsidRPr="009E18D8">
        <w:rPr>
          <w:lang w:val="fr-FR"/>
        </w:rPr>
        <w:t xml:space="preserve"> une infection active</w:t>
      </w:r>
      <w:r w:rsidR="00CF77D6" w:rsidRPr="009E18D8">
        <w:rPr>
          <w:lang w:val="fr-FR"/>
        </w:rPr>
        <w:t> ;</w:t>
      </w:r>
    </w:p>
    <w:p w14:paraId="38E92568" w14:textId="17D48868" w:rsidR="00F3654D" w:rsidRPr="001D313C" w:rsidRDefault="002D6A77" w:rsidP="009E18D8">
      <w:pPr>
        <w:pStyle w:val="Explanation"/>
        <w:numPr>
          <w:ilvl w:val="0"/>
          <w:numId w:val="5"/>
        </w:numPr>
        <w:rPr>
          <w:lang w:eastAsia="zh-CN"/>
        </w:rPr>
      </w:pPr>
      <w:r w:rsidRPr="009E18D8">
        <w:rPr>
          <w:lang w:val="fr-FR"/>
        </w:rPr>
        <w:t>l</w:t>
      </w:r>
      <w:r w:rsidR="009E18D8" w:rsidRPr="009E18D8">
        <w:rPr>
          <w:lang w:val="fr-FR"/>
        </w:rPr>
        <w:t>’exclusivité, à savoir la capacité d’un essai à détecter un analyte ou une séquence génomique spécifiques du microorganisme cible et à exclure tous les autres microorganismes connus susceptibles de déclencher une réactivité croisée.</w:t>
      </w:r>
      <w:r w:rsidR="00F3654D" w:rsidRPr="00B51CEB">
        <w:rPr>
          <w:lang w:val="fr-FR"/>
        </w:rPr>
        <w:t xml:space="preserve"> </w:t>
      </w:r>
      <w:r w:rsidR="009E18D8" w:rsidRPr="009E18D8">
        <w:rPr>
          <w:lang w:val="fr-FR"/>
        </w:rPr>
        <w:t xml:space="preserve">L’exclusivité </w:t>
      </w:r>
      <w:r>
        <w:rPr>
          <w:lang w:val="fr-FR"/>
        </w:rPr>
        <w:t>est un paramètre déterminant des</w:t>
      </w:r>
      <w:r w:rsidR="009E18D8" w:rsidRPr="009E18D8">
        <w:rPr>
          <w:lang w:val="fr-FR"/>
        </w:rPr>
        <w:t xml:space="preserve"> essai</w:t>
      </w:r>
      <w:r>
        <w:rPr>
          <w:lang w:val="fr-FR"/>
        </w:rPr>
        <w:t xml:space="preserve">s </w:t>
      </w:r>
      <w:r w:rsidR="009E18D8" w:rsidRPr="009E18D8">
        <w:rPr>
          <w:lang w:val="fr-FR"/>
        </w:rPr>
        <w:t>de confirmation ;</w:t>
      </w:r>
    </w:p>
    <w:p w14:paraId="634CC63E" w14:textId="15D36AB5" w:rsidR="00F3654D" w:rsidRPr="001D313C" w:rsidRDefault="002D6A77" w:rsidP="00CA60E7">
      <w:pPr>
        <w:pStyle w:val="Explanation"/>
        <w:numPr>
          <w:ilvl w:val="0"/>
          <w:numId w:val="5"/>
        </w:numPr>
        <w:rPr>
          <w:lang w:eastAsia="zh-CN"/>
        </w:rPr>
      </w:pPr>
      <w:r w:rsidRPr="00CA60E7">
        <w:rPr>
          <w:lang w:val="fr-FR"/>
        </w:rPr>
        <w:t>l</w:t>
      </w:r>
      <w:r w:rsidR="009E18D8" w:rsidRPr="00CA60E7">
        <w:rPr>
          <w:lang w:val="fr-FR"/>
        </w:rPr>
        <w:t>’inclusivité</w:t>
      </w:r>
      <w:r w:rsidRPr="00CA60E7">
        <w:rPr>
          <w:lang w:val="fr-FR"/>
        </w:rPr>
        <w:t xml:space="preserve">, à savoir </w:t>
      </w:r>
      <w:r w:rsidR="009E18D8" w:rsidRPr="00CA60E7">
        <w:rPr>
          <w:lang w:val="fr-FR"/>
        </w:rPr>
        <w:t xml:space="preserve">la capacité d’un essai à détecter différentes souches ou </w:t>
      </w:r>
      <w:proofErr w:type="spellStart"/>
      <w:r w:rsidR="009E18D8" w:rsidRPr="00CA60E7">
        <w:rPr>
          <w:lang w:val="fr-FR"/>
        </w:rPr>
        <w:t>sérovars</w:t>
      </w:r>
      <w:proofErr w:type="spellEnd"/>
      <w:r w:rsidR="009E18D8" w:rsidRPr="00CA60E7">
        <w:rPr>
          <w:lang w:val="fr-FR"/>
        </w:rPr>
        <w:t xml:space="preserve"> d’une espèce, différentes espèces d’un genre</w:t>
      </w:r>
      <w:r w:rsidR="00CA60E7" w:rsidRPr="00CA60E7">
        <w:rPr>
          <w:lang w:val="fr-FR"/>
        </w:rPr>
        <w:t>,</w:t>
      </w:r>
      <w:r w:rsidR="009E18D8" w:rsidRPr="00CA60E7">
        <w:rPr>
          <w:lang w:val="fr-FR"/>
        </w:rPr>
        <w:t xml:space="preserve"> ou </w:t>
      </w:r>
      <w:r w:rsidR="00CA60E7">
        <w:rPr>
          <w:lang w:val="fr-FR"/>
        </w:rPr>
        <w:t>un</w:t>
      </w:r>
      <w:r w:rsidR="009E18D8" w:rsidRPr="00CA60E7">
        <w:rPr>
          <w:lang w:val="fr-FR"/>
        </w:rPr>
        <w:t xml:space="preserve"> regroupement analogue de microorganismes étroitement apparentés ou </w:t>
      </w:r>
      <w:r w:rsidR="00CA60E7">
        <w:rPr>
          <w:lang w:val="fr-FR"/>
        </w:rPr>
        <w:t>d’</w:t>
      </w:r>
      <w:r w:rsidR="009E18D8" w:rsidRPr="00CA60E7">
        <w:rPr>
          <w:lang w:val="fr-FR"/>
        </w:rPr>
        <w:t>anticorps dirigés contre ces derniers.</w:t>
      </w:r>
      <w:r w:rsidR="00F3654D" w:rsidRPr="00B51CEB">
        <w:rPr>
          <w:lang w:val="fr-FR"/>
        </w:rPr>
        <w:t xml:space="preserve"> </w:t>
      </w:r>
      <w:r>
        <w:rPr>
          <w:lang w:val="fr-FR"/>
        </w:rPr>
        <w:t xml:space="preserve">L’inclusivité caractérise </w:t>
      </w:r>
      <w:r w:rsidR="009E18D8" w:rsidRPr="009E18D8">
        <w:rPr>
          <w:lang w:val="fr-FR"/>
        </w:rPr>
        <w:t xml:space="preserve">le spectre </w:t>
      </w:r>
      <w:r w:rsidR="00CA60E7">
        <w:rPr>
          <w:lang w:val="fr-FR"/>
        </w:rPr>
        <w:t xml:space="preserve">d’activité </w:t>
      </w:r>
      <w:r w:rsidR="009E18D8" w:rsidRPr="009E18D8">
        <w:rPr>
          <w:lang w:val="fr-FR"/>
        </w:rPr>
        <w:t>d’un essai de dépistage.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AA04DB" w:rsidRPr="00BF47F0" w14:paraId="0AF447F0" w14:textId="77777777" w:rsidTr="00370739">
        <w:tc>
          <w:tcPr>
            <w:tcW w:w="9628" w:type="dxa"/>
            <w:shd w:val="clear" w:color="auto" w:fill="F7CAAC" w:themeFill="accent2" w:themeFillTint="66"/>
          </w:tcPr>
          <w:p w14:paraId="3F3C08F9" w14:textId="77777777" w:rsidR="00AA04DB" w:rsidRPr="00BF47F0" w:rsidRDefault="00AA04DB" w:rsidP="00AA04DB">
            <w:pPr>
              <w:pStyle w:val="Responseyellowbox"/>
              <w:rPr>
                <w:lang w:val="en-GB"/>
              </w:rPr>
            </w:pPr>
          </w:p>
          <w:p w14:paraId="7D30FB84" w14:textId="77777777" w:rsidR="00AA04DB" w:rsidRPr="00BF47F0" w:rsidRDefault="00AA04DB" w:rsidP="00AA04DB">
            <w:pPr>
              <w:pStyle w:val="Responseyellowbox"/>
              <w:rPr>
                <w:lang w:val="en-GB"/>
              </w:rPr>
            </w:pPr>
          </w:p>
          <w:p w14:paraId="5B2DE698" w14:textId="77777777" w:rsidR="00AA04DB" w:rsidRPr="00BF47F0" w:rsidRDefault="00AA04DB" w:rsidP="00AA04DB">
            <w:pPr>
              <w:pStyle w:val="Responseyellowbox"/>
              <w:rPr>
                <w:lang w:val="en-GB"/>
              </w:rPr>
            </w:pPr>
          </w:p>
        </w:tc>
      </w:tr>
    </w:tbl>
    <w:p w14:paraId="5878792F" w14:textId="77777777" w:rsidR="00AA04DB" w:rsidRPr="00BF47F0" w:rsidRDefault="00AA04DB" w:rsidP="00AA04DB">
      <w:pPr>
        <w:rPr>
          <w:lang w:val="en-GB"/>
        </w:rPr>
      </w:pPr>
    </w:p>
    <w:p w14:paraId="1C457C2E" w14:textId="2FC66E1E" w:rsidR="008073FC" w:rsidRPr="00B51CEB" w:rsidRDefault="009E18D8" w:rsidP="003006C6">
      <w:pPr>
        <w:pStyle w:val="Heading3"/>
        <w:rPr>
          <w:color w:val="FFFFFF"/>
          <w:lang w:val="fr-FR"/>
        </w:rPr>
      </w:pPr>
      <w:bookmarkStart w:id="46" w:name="_Toc68600054"/>
      <w:r w:rsidRPr="003006C6">
        <w:rPr>
          <w:lang w:val="fr-FR"/>
        </w:rPr>
        <w:t>3.2.3. Étape 1.</w:t>
      </w:r>
      <w:r w:rsidR="003006C6" w:rsidRPr="003006C6">
        <w:rPr>
          <w:lang w:val="fr-FR"/>
        </w:rPr>
        <w:t xml:space="preserve"> Données relatives à la sensibilité analytique</w:t>
      </w:r>
      <w:bookmarkEnd w:id="46"/>
    </w:p>
    <w:p w14:paraId="7258E04F" w14:textId="0BCC9B88" w:rsidR="00BC598B" w:rsidRPr="00B51CEB" w:rsidRDefault="00233DA5" w:rsidP="006A672F">
      <w:pPr>
        <w:pStyle w:val="Explanation"/>
        <w:rPr>
          <w:color w:val="FFFFFF"/>
          <w:lang w:val="fr-FR" w:eastAsia="zh-CN"/>
        </w:rPr>
      </w:pPr>
      <w:r w:rsidRPr="002C7EB2">
        <w:rPr>
          <w:lang w:val="fr-FR"/>
        </w:rPr>
        <w:t xml:space="preserve">La sensibilité analytique </w:t>
      </w:r>
      <w:r w:rsidR="002C7EB2" w:rsidRPr="002C7EB2">
        <w:rPr>
          <w:lang w:val="fr-FR"/>
        </w:rPr>
        <w:t xml:space="preserve">correspond à la </w:t>
      </w:r>
      <w:r w:rsidR="00492838">
        <w:rPr>
          <w:lang w:val="fr-FR"/>
        </w:rPr>
        <w:t>« </w:t>
      </w:r>
      <w:r w:rsidR="002C7EB2" w:rsidRPr="002C7EB2">
        <w:rPr>
          <w:lang w:val="fr-FR"/>
        </w:rPr>
        <w:t>limite de détection</w:t>
      </w:r>
      <w:r w:rsidR="00492838">
        <w:rPr>
          <w:lang w:val="fr-FR"/>
        </w:rPr>
        <w:t> »</w:t>
      </w:r>
      <w:r w:rsidR="002C7EB2" w:rsidRPr="002C7EB2">
        <w:rPr>
          <w:lang w:val="fr-FR"/>
        </w:rPr>
        <w:t>, c’est-à-dire la plus petite quantité détectable d’analyte dans une matrice donnée produisant au moins un résultat positif avec une certitude définie.</w:t>
      </w:r>
      <w:r w:rsidR="002A5C87" w:rsidRPr="00B51CEB">
        <w:rPr>
          <w:lang w:val="fr-FR"/>
        </w:rPr>
        <w:t xml:space="preserve"> </w:t>
      </w:r>
      <w:r w:rsidR="002C7EB2" w:rsidRPr="002C7EB2">
        <w:rPr>
          <w:lang w:val="fr-FR"/>
        </w:rPr>
        <w:t>Il peut s’agir d’anticorps, d’antigènes, d’acides nucléiques ou d’organismes vivants.</w:t>
      </w:r>
      <w:r w:rsidR="00374DED" w:rsidRPr="00B51CEB">
        <w:rPr>
          <w:lang w:val="fr-FR"/>
        </w:rPr>
        <w:t xml:space="preserve"> </w:t>
      </w:r>
      <w:r w:rsidR="002C7EB2" w:rsidRPr="00B21B94">
        <w:rPr>
          <w:lang w:val="fr-FR"/>
        </w:rPr>
        <w:t xml:space="preserve">Le </w:t>
      </w:r>
      <w:hyperlink r:id="rId44" w:history="1">
        <w:r w:rsidR="002C7EB2" w:rsidRPr="00CA60E7">
          <w:rPr>
            <w:rStyle w:val="Hyperlink"/>
            <w:lang w:val="fr-FR"/>
          </w:rPr>
          <w:t>chapitre 2.2.1</w:t>
        </w:r>
      </w:hyperlink>
      <w:r w:rsidR="002C7EB2" w:rsidRPr="00B21B94">
        <w:rPr>
          <w:lang w:val="fr-FR"/>
        </w:rPr>
        <w:t xml:space="preserve"> du </w:t>
      </w:r>
      <w:r w:rsidR="002C7EB2" w:rsidRPr="00B21B94">
        <w:rPr>
          <w:rStyle w:val="Emphasis"/>
          <w:lang w:val="fr-FR"/>
        </w:rPr>
        <w:t>Manuel terrestre</w:t>
      </w:r>
      <w:r w:rsidR="002C7EB2" w:rsidRPr="00B21B94">
        <w:rPr>
          <w:rStyle w:val="Emphasis"/>
          <w:i/>
          <w:iCs/>
          <w:lang w:val="fr-FR"/>
        </w:rPr>
        <w:t xml:space="preserve"> recommande que chaque dilution d’une série soit </w:t>
      </w:r>
      <w:r w:rsidR="00B21B94" w:rsidRPr="00B21B94">
        <w:rPr>
          <w:rStyle w:val="Emphasis"/>
          <w:i/>
          <w:iCs/>
          <w:lang w:val="fr-FR"/>
        </w:rPr>
        <w:t>analysée</w:t>
      </w:r>
      <w:r w:rsidR="002C7EB2" w:rsidRPr="00B21B94">
        <w:rPr>
          <w:rStyle w:val="Emphasis"/>
          <w:i/>
          <w:iCs/>
          <w:lang w:val="fr-FR"/>
        </w:rPr>
        <w:t xml:space="preserve"> dans 10 copies ; </w:t>
      </w:r>
      <w:r w:rsidR="00CA60E7">
        <w:rPr>
          <w:rStyle w:val="Emphasis"/>
          <w:i/>
          <w:iCs/>
          <w:lang w:val="fr-FR"/>
        </w:rPr>
        <w:t>néanmoins</w:t>
      </w:r>
      <w:r w:rsidR="002C7EB2" w:rsidRPr="00B21B94">
        <w:rPr>
          <w:rStyle w:val="Emphasis"/>
          <w:i/>
          <w:iCs/>
          <w:lang w:val="fr-FR"/>
        </w:rPr>
        <w:t xml:space="preserve">, </w:t>
      </w:r>
      <w:r w:rsidR="00CA60E7">
        <w:rPr>
          <w:rStyle w:val="Emphasis"/>
          <w:i/>
          <w:iCs/>
          <w:lang w:val="fr-FR"/>
        </w:rPr>
        <w:t xml:space="preserve">une </w:t>
      </w:r>
      <w:r w:rsidR="002C7EB2" w:rsidRPr="00B21B94">
        <w:rPr>
          <w:rStyle w:val="Emphasis"/>
          <w:i/>
          <w:iCs/>
          <w:lang w:val="fr-FR"/>
        </w:rPr>
        <w:t xml:space="preserve">analyse </w:t>
      </w:r>
      <w:r w:rsidR="00B21B94" w:rsidRPr="00B21B94">
        <w:rPr>
          <w:rStyle w:val="Emphasis"/>
          <w:i/>
          <w:iCs/>
          <w:lang w:val="fr-FR"/>
        </w:rPr>
        <w:t xml:space="preserve">dans </w:t>
      </w:r>
      <w:r w:rsidR="002C7EB2" w:rsidRPr="00B21B94">
        <w:rPr>
          <w:rStyle w:val="Emphasis"/>
          <w:i/>
          <w:iCs/>
          <w:lang w:val="fr-FR"/>
        </w:rPr>
        <w:t xml:space="preserve">trois à cinq copies </w:t>
      </w:r>
      <w:r w:rsidR="00802F72">
        <w:rPr>
          <w:rStyle w:val="Emphasis"/>
          <w:i/>
          <w:iCs/>
          <w:lang w:val="fr-FR"/>
        </w:rPr>
        <w:t>est jugée suffisante</w:t>
      </w:r>
      <w:r w:rsidR="002C7EB2" w:rsidRPr="00B21B94">
        <w:rPr>
          <w:rStyle w:val="Emphasis"/>
          <w:i/>
          <w:iCs/>
          <w:lang w:val="fr-FR"/>
        </w:rPr>
        <w:t>.</w:t>
      </w:r>
      <w:r w:rsidR="00374DED" w:rsidRPr="00B51CEB">
        <w:rPr>
          <w:color w:val="000000" w:themeColor="text1"/>
          <w:lang w:val="fr-FR"/>
        </w:rPr>
        <w:t xml:space="preserve"> </w:t>
      </w:r>
      <w:r w:rsidR="00B21B94" w:rsidRPr="00B21B94">
        <w:rPr>
          <w:color w:val="000000" w:themeColor="text1"/>
          <w:lang w:val="fr-FR"/>
        </w:rPr>
        <w:t xml:space="preserve">La série de dilutions doit se prolonger jusqu’à au moins une dilution </w:t>
      </w:r>
      <w:r w:rsidR="00CA09BF">
        <w:rPr>
          <w:color w:val="000000" w:themeColor="text1"/>
          <w:lang w:val="fr-FR"/>
        </w:rPr>
        <w:t>au-delà du</w:t>
      </w:r>
      <w:r w:rsidR="00B21B94" w:rsidRPr="00B21B94">
        <w:rPr>
          <w:color w:val="000000" w:themeColor="text1"/>
          <w:lang w:val="fr-FR"/>
        </w:rPr>
        <w:t xml:space="preserve"> point limite (négatif/non détectable).</w:t>
      </w:r>
      <w:r w:rsidR="00374DED" w:rsidRPr="00B51CEB">
        <w:rPr>
          <w:color w:val="000000" w:themeColor="text1"/>
          <w:lang w:val="fr-FR"/>
        </w:rPr>
        <w:t xml:space="preserve"> </w:t>
      </w:r>
      <w:r w:rsidR="00B21B94" w:rsidRPr="00B21B94">
        <w:rPr>
          <w:color w:val="000000" w:themeColor="text1"/>
          <w:lang w:val="fr-FR"/>
        </w:rPr>
        <w:t xml:space="preserve">Les critères </w:t>
      </w:r>
      <w:r w:rsidR="00CA60E7">
        <w:rPr>
          <w:color w:val="000000" w:themeColor="text1"/>
          <w:lang w:val="fr-FR"/>
        </w:rPr>
        <w:t>établissant</w:t>
      </w:r>
      <w:r w:rsidR="00B21B94" w:rsidRPr="00B21B94">
        <w:rPr>
          <w:color w:val="000000" w:themeColor="text1"/>
          <w:lang w:val="fr-FR"/>
        </w:rPr>
        <w:t xml:space="preserve"> le point limite doivent être </w:t>
      </w:r>
      <w:r w:rsidR="00CA60E7">
        <w:rPr>
          <w:color w:val="000000" w:themeColor="text1"/>
          <w:lang w:val="fr-FR"/>
        </w:rPr>
        <w:t>définis</w:t>
      </w:r>
      <w:r w:rsidR="001A229D">
        <w:rPr>
          <w:color w:val="000000" w:themeColor="text1"/>
          <w:lang w:val="fr-FR"/>
        </w:rPr>
        <w:t> :</w:t>
      </w:r>
      <w:r w:rsidR="00B21B94" w:rsidRPr="00B21B94">
        <w:rPr>
          <w:color w:val="000000" w:themeColor="text1"/>
          <w:lang w:val="fr-FR"/>
        </w:rPr>
        <w:t xml:space="preserve"> par exemple</w:t>
      </w:r>
      <w:r w:rsidR="001A229D">
        <w:rPr>
          <w:color w:val="000000" w:themeColor="text1"/>
          <w:lang w:val="fr-FR"/>
        </w:rPr>
        <w:t>,</w:t>
      </w:r>
      <w:r w:rsidR="00B21B94" w:rsidRPr="00B21B94">
        <w:rPr>
          <w:color w:val="000000" w:themeColor="text1"/>
          <w:lang w:val="fr-FR"/>
        </w:rPr>
        <w:t xml:space="preserve"> le point limite est la dernière dilution à laquelle toutes les copies sont positives à l’analyte.</w:t>
      </w:r>
      <w:r w:rsidR="00EF2E91" w:rsidRPr="00B51CEB">
        <w:rPr>
          <w:lang w:val="fr-FR"/>
        </w:rPr>
        <w:t xml:space="preserve"> </w:t>
      </w:r>
      <w:r w:rsidR="00CA60E7">
        <w:rPr>
          <w:lang w:val="fr-FR"/>
        </w:rPr>
        <w:t>Il n’existe généralement pas d’</w:t>
      </w:r>
      <w:r w:rsidR="00B21B94" w:rsidRPr="006A672F">
        <w:rPr>
          <w:lang w:val="fr-FR"/>
        </w:rPr>
        <w:t xml:space="preserve">estimation précise de la sensibilité diagnostique pour les essais </w:t>
      </w:r>
      <w:r w:rsidR="00CA60E7">
        <w:rPr>
          <w:lang w:val="fr-FR"/>
        </w:rPr>
        <w:t>destinés à détecter des</w:t>
      </w:r>
      <w:r w:rsidR="00B21B94" w:rsidRPr="006A672F">
        <w:rPr>
          <w:lang w:val="fr-FR"/>
        </w:rPr>
        <w:t xml:space="preserve"> maladies infectieuses, à l’exception de la PCR qui permet de calculer le nombre seuil de copies </w:t>
      </w:r>
      <w:r w:rsidR="006A672F" w:rsidRPr="006A672F">
        <w:rPr>
          <w:lang w:val="fr-FR"/>
        </w:rPr>
        <w:t>de la</w:t>
      </w:r>
      <w:r w:rsidR="00B21B94" w:rsidRPr="006A672F">
        <w:rPr>
          <w:lang w:val="fr-FR"/>
        </w:rPr>
        <w:t xml:space="preserve"> séquence </w:t>
      </w:r>
      <w:r w:rsidR="006A672F" w:rsidRPr="006A672F">
        <w:rPr>
          <w:lang w:val="fr-FR"/>
        </w:rPr>
        <w:t xml:space="preserve">cible </w:t>
      </w:r>
      <w:r w:rsidR="00B21B94" w:rsidRPr="006A672F">
        <w:rPr>
          <w:lang w:val="fr-FR"/>
        </w:rPr>
        <w:t>d’acides nucléiques détectables par l’essai.</w:t>
      </w:r>
      <w:r w:rsidR="00EF2E91" w:rsidRPr="00B51CEB">
        <w:rPr>
          <w:lang w:val="fr-FR"/>
        </w:rPr>
        <w:t xml:space="preserve"> </w:t>
      </w:r>
      <w:r w:rsidR="006A672F" w:rsidRPr="006A672F">
        <w:rPr>
          <w:lang w:val="fr-FR"/>
        </w:rPr>
        <w:t>Alternativement, il est possible de comparer la limite de détection du test candidat avec celle du test de référence afin d’obtenir une estimation relative de la sensibilité analytique.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38350A" w:rsidRPr="00D74F15" w14:paraId="4D52510B" w14:textId="77777777" w:rsidTr="008426AD">
        <w:tc>
          <w:tcPr>
            <w:tcW w:w="9628" w:type="dxa"/>
            <w:shd w:val="clear" w:color="auto" w:fill="F7CAAC" w:themeFill="accent2" w:themeFillTint="66"/>
          </w:tcPr>
          <w:p w14:paraId="6AB49613" w14:textId="77777777" w:rsidR="0038350A" w:rsidRPr="00B51CEB" w:rsidRDefault="0038350A" w:rsidP="00451A4F">
            <w:pPr>
              <w:pStyle w:val="Responseyellowbox"/>
              <w:rPr>
                <w:lang w:val="fr-FR"/>
              </w:rPr>
            </w:pPr>
          </w:p>
          <w:p w14:paraId="2CEE39A9" w14:textId="77777777" w:rsidR="0038350A" w:rsidRPr="00B51CEB" w:rsidRDefault="0038350A" w:rsidP="00451A4F">
            <w:pPr>
              <w:pStyle w:val="Responseyellowbox"/>
              <w:rPr>
                <w:lang w:val="fr-FR"/>
              </w:rPr>
            </w:pPr>
          </w:p>
          <w:p w14:paraId="4A26CB4E" w14:textId="77777777" w:rsidR="0038350A" w:rsidRPr="00B51CEB" w:rsidRDefault="0038350A" w:rsidP="00451A4F">
            <w:pPr>
              <w:pStyle w:val="Responseyellowbox"/>
              <w:rPr>
                <w:lang w:val="fr-FR"/>
              </w:rPr>
            </w:pPr>
          </w:p>
        </w:tc>
      </w:tr>
    </w:tbl>
    <w:p w14:paraId="69FBE770" w14:textId="77777777" w:rsidR="0038350A" w:rsidRPr="00B51CEB" w:rsidRDefault="0038350A" w:rsidP="0038350A">
      <w:pPr>
        <w:rPr>
          <w:lang w:val="fr-FR"/>
        </w:rPr>
      </w:pPr>
    </w:p>
    <w:p w14:paraId="0EFFFB96" w14:textId="1184BC89" w:rsidR="008073FC" w:rsidRPr="00B51CEB" w:rsidRDefault="006A672F" w:rsidP="006A672F">
      <w:pPr>
        <w:pStyle w:val="Heading3"/>
        <w:rPr>
          <w:color w:val="FFFFFF"/>
          <w:lang w:val="fr-FR"/>
        </w:rPr>
      </w:pPr>
      <w:bookmarkStart w:id="47" w:name="_Toc68600055"/>
      <w:r w:rsidRPr="006A672F">
        <w:rPr>
          <w:lang w:val="fr-FR"/>
        </w:rPr>
        <w:t>3.2.4. Étape 1. Norme de comparaison</w:t>
      </w:r>
      <w:bookmarkEnd w:id="47"/>
    </w:p>
    <w:p w14:paraId="1175452D" w14:textId="2E1C8AF0" w:rsidR="00BC598B" w:rsidRPr="00B51CEB" w:rsidRDefault="006A672F" w:rsidP="00D14D2B">
      <w:pPr>
        <w:pStyle w:val="Explanation"/>
        <w:rPr>
          <w:color w:val="FFFFFF"/>
          <w:lang w:val="fr-FR"/>
        </w:rPr>
      </w:pPr>
      <w:r w:rsidRPr="006A672F">
        <w:rPr>
          <w:lang w:val="fr-FR"/>
        </w:rPr>
        <w:t xml:space="preserve">Pour une évaluation préliminaire, la méthode standard de comparaison (norme de référence) doit être </w:t>
      </w:r>
      <w:r w:rsidR="00CA60E7">
        <w:rPr>
          <w:lang w:val="fr-FR"/>
        </w:rPr>
        <w:t>appliquée</w:t>
      </w:r>
      <w:r w:rsidRPr="006A672F">
        <w:rPr>
          <w:lang w:val="fr-FR"/>
        </w:rPr>
        <w:t xml:space="preserve"> en parallèle, sur un nombre limité d’échantillons sélectionnés et fortement caractérisés représentant la plage linéaire de fonctionnement de la nouvelle méthode.</w:t>
      </w:r>
      <w:r w:rsidR="00DA3616">
        <w:rPr>
          <w:lang w:val="fr-FR"/>
        </w:rPr>
        <w:t xml:space="preserve"> </w:t>
      </w:r>
      <w:r w:rsidR="00D14D2B" w:rsidRPr="00D14D2B">
        <w:rPr>
          <w:lang w:val="fr-FR"/>
        </w:rPr>
        <w:t>Désigner et décrire</w:t>
      </w:r>
      <w:r w:rsidRPr="00D14D2B">
        <w:rPr>
          <w:lang w:val="fr-FR"/>
        </w:rPr>
        <w:t xml:space="preserve"> la ou les méthodes de références et protocoles utilisés dans l’étude.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38350A" w:rsidRPr="00D74F15" w14:paraId="0C0012EC" w14:textId="77777777" w:rsidTr="008426AD">
        <w:tc>
          <w:tcPr>
            <w:tcW w:w="9628" w:type="dxa"/>
            <w:shd w:val="clear" w:color="auto" w:fill="F7CAAC" w:themeFill="accent2" w:themeFillTint="66"/>
          </w:tcPr>
          <w:p w14:paraId="0FD5413A" w14:textId="77777777" w:rsidR="0038350A" w:rsidRPr="00B51CEB" w:rsidRDefault="0038350A" w:rsidP="009B6183">
            <w:pPr>
              <w:pStyle w:val="Responseyellowbox"/>
              <w:keepNext/>
              <w:rPr>
                <w:lang w:val="fr-FR"/>
              </w:rPr>
            </w:pPr>
          </w:p>
          <w:p w14:paraId="03341974" w14:textId="77777777" w:rsidR="0038350A" w:rsidRPr="00B51CEB" w:rsidRDefault="0038350A" w:rsidP="009B6183">
            <w:pPr>
              <w:pStyle w:val="Responseyellowbox"/>
              <w:keepNext/>
              <w:rPr>
                <w:lang w:val="fr-FR"/>
              </w:rPr>
            </w:pPr>
          </w:p>
          <w:p w14:paraId="00C12048" w14:textId="77777777" w:rsidR="0038350A" w:rsidRPr="00B51CEB" w:rsidRDefault="0038350A" w:rsidP="009B6183">
            <w:pPr>
              <w:pStyle w:val="Responseyellowbox"/>
              <w:keepNext/>
              <w:rPr>
                <w:lang w:val="fr-FR"/>
              </w:rPr>
            </w:pPr>
          </w:p>
        </w:tc>
      </w:tr>
    </w:tbl>
    <w:p w14:paraId="79E2AB03" w14:textId="77777777" w:rsidR="0038350A" w:rsidRPr="00B51CEB" w:rsidRDefault="0038350A" w:rsidP="00B51CEB">
      <w:pPr>
        <w:spacing w:after="0"/>
        <w:rPr>
          <w:lang w:val="fr-FR"/>
        </w:rPr>
      </w:pPr>
    </w:p>
    <w:p w14:paraId="72C73C84" w14:textId="42446D7C" w:rsidR="008073FC" w:rsidRPr="00B51CEB" w:rsidRDefault="006A672F" w:rsidP="00D14D2B">
      <w:pPr>
        <w:pStyle w:val="Heading3"/>
        <w:rPr>
          <w:color w:val="FFFFFF"/>
          <w:lang w:val="fr-FR"/>
        </w:rPr>
      </w:pPr>
      <w:bookmarkStart w:id="48" w:name="_Toc68600056"/>
      <w:r w:rsidRPr="00D14D2B">
        <w:rPr>
          <w:lang w:val="fr-FR"/>
        </w:rPr>
        <w:t>3.2.5. Étape 1. Évaluation préliminaire de la reproductibilité</w:t>
      </w:r>
      <w:bookmarkEnd w:id="48"/>
    </w:p>
    <w:p w14:paraId="62CF65D6" w14:textId="2E04895E" w:rsidR="00BC598B" w:rsidRPr="00B51CEB" w:rsidRDefault="006A672F" w:rsidP="00D14D2B">
      <w:pPr>
        <w:pStyle w:val="Explanation"/>
        <w:keepNext/>
        <w:keepLines/>
        <w:rPr>
          <w:lang w:val="fr-FR"/>
        </w:rPr>
      </w:pPr>
      <w:r w:rsidRPr="00D14D2B">
        <w:rPr>
          <w:lang w:val="fr-FR"/>
        </w:rPr>
        <w:t>La reproductibilité est la capacité d’une méthode d’essai à fournir des résultats constants lorsqu’elle est appliquée à des aliquotes d’échantillons identiques testés dans des laboratoires différents en</w:t>
      </w:r>
      <w:r w:rsidR="003238ED" w:rsidRPr="00D14D2B">
        <w:rPr>
          <w:lang w:val="fr-FR"/>
        </w:rPr>
        <w:t xml:space="preserve"> </w:t>
      </w:r>
      <w:r w:rsidRPr="00D14D2B">
        <w:rPr>
          <w:lang w:val="fr-FR"/>
        </w:rPr>
        <w:t>utilisant</w:t>
      </w:r>
      <w:r w:rsidR="003238ED" w:rsidRPr="00D14D2B">
        <w:rPr>
          <w:lang w:val="fr-FR"/>
        </w:rPr>
        <w:t xml:space="preserve"> </w:t>
      </w:r>
      <w:r w:rsidRPr="00D14D2B">
        <w:rPr>
          <w:lang w:val="fr-FR"/>
        </w:rPr>
        <w:t>le</w:t>
      </w:r>
      <w:r w:rsidR="003238ED" w:rsidRPr="00D14D2B">
        <w:rPr>
          <w:lang w:val="fr-FR"/>
        </w:rPr>
        <w:t xml:space="preserve"> </w:t>
      </w:r>
      <w:r w:rsidRPr="00D14D2B">
        <w:rPr>
          <w:lang w:val="fr-FR"/>
        </w:rPr>
        <w:t>même</w:t>
      </w:r>
      <w:r w:rsidR="003238ED" w:rsidRPr="00D14D2B">
        <w:rPr>
          <w:lang w:val="fr-FR"/>
        </w:rPr>
        <w:t xml:space="preserve"> </w:t>
      </w:r>
      <w:r w:rsidRPr="00D14D2B">
        <w:rPr>
          <w:lang w:val="fr-FR"/>
        </w:rPr>
        <w:t>essai.</w:t>
      </w:r>
      <w:r w:rsidR="00482CD8" w:rsidRPr="00B51CEB">
        <w:rPr>
          <w:lang w:val="fr-FR"/>
        </w:rPr>
        <w:t xml:space="preserve"> </w:t>
      </w:r>
      <w:r w:rsidR="00D14D2B" w:rsidRPr="00D14D2B">
        <w:rPr>
          <w:lang w:val="fr-FR"/>
        </w:rPr>
        <w:t>Dans la mesure du</w:t>
      </w:r>
      <w:r w:rsidR="003238ED" w:rsidRPr="00D14D2B">
        <w:rPr>
          <w:lang w:val="fr-FR"/>
        </w:rPr>
        <w:t xml:space="preserve"> possible, </w:t>
      </w:r>
      <w:r w:rsidR="00D14D2B" w:rsidRPr="00D14D2B">
        <w:rPr>
          <w:lang w:val="fr-FR"/>
        </w:rPr>
        <w:t xml:space="preserve">les données relatives à </w:t>
      </w:r>
      <w:r w:rsidR="003238ED" w:rsidRPr="00D14D2B">
        <w:rPr>
          <w:lang w:val="fr-FR"/>
        </w:rPr>
        <w:t xml:space="preserve">l’évaluation de la reproductibilité </w:t>
      </w:r>
      <w:r w:rsidR="00D14D2B" w:rsidRPr="00D14D2B">
        <w:rPr>
          <w:lang w:val="fr-FR"/>
        </w:rPr>
        <w:t xml:space="preserve">devront provenir </w:t>
      </w:r>
      <w:r w:rsidR="003238ED" w:rsidRPr="00D14D2B">
        <w:rPr>
          <w:lang w:val="fr-FR"/>
        </w:rPr>
        <w:t xml:space="preserve">de tests effectués </w:t>
      </w:r>
      <w:r w:rsidR="00D14D2B" w:rsidRPr="00D14D2B">
        <w:rPr>
          <w:lang w:val="fr-FR"/>
        </w:rPr>
        <w:t>par</w:t>
      </w:r>
      <w:r w:rsidR="003238ED" w:rsidRPr="00D14D2B">
        <w:rPr>
          <w:lang w:val="fr-FR"/>
        </w:rPr>
        <w:t xml:space="preserve"> un Laboratoire de référence de l’</w:t>
      </w:r>
      <w:r w:rsidR="00050FE3">
        <w:rPr>
          <w:lang w:val="fr-FR"/>
        </w:rPr>
        <w:t>OMSA</w:t>
      </w:r>
      <w:r w:rsidR="003238ED" w:rsidRPr="00D14D2B">
        <w:rPr>
          <w:lang w:val="fr-FR"/>
        </w:rPr>
        <w:t xml:space="preserve"> ou un laboratoire national.</w:t>
      </w:r>
      <w:r w:rsidR="00482CD8" w:rsidRPr="00B51CEB">
        <w:rPr>
          <w:lang w:val="fr-FR"/>
        </w:rPr>
        <w:t xml:space="preserve"> </w:t>
      </w:r>
      <w:r w:rsidR="00D14D2B" w:rsidRPr="00D14D2B">
        <w:rPr>
          <w:lang w:val="fr-FR"/>
        </w:rPr>
        <w:t>En cas d’impossibilité de réaliser les</w:t>
      </w:r>
      <w:r w:rsidR="003238ED" w:rsidRPr="00D14D2B">
        <w:rPr>
          <w:lang w:val="fr-FR"/>
        </w:rPr>
        <w:t xml:space="preserve"> </w:t>
      </w:r>
      <w:r w:rsidR="00CA09BF" w:rsidRPr="00D14D2B">
        <w:rPr>
          <w:lang w:val="fr-FR"/>
        </w:rPr>
        <w:t xml:space="preserve">étapes </w:t>
      </w:r>
      <w:r w:rsidR="003238ED" w:rsidRPr="00D14D2B">
        <w:rPr>
          <w:lang w:val="fr-FR"/>
        </w:rPr>
        <w:t>2 ou 3, il conviendra de présenter une évaluation préliminaire de la reproductibilité</w:t>
      </w:r>
      <w:r w:rsidR="00D14D2B" w:rsidRPr="00D14D2B">
        <w:rPr>
          <w:lang w:val="fr-FR"/>
        </w:rPr>
        <w:t xml:space="preserve"> en vue d’obtenir une reconnaissance provisoire de l’essai.</w:t>
      </w:r>
      <w:r w:rsidR="00482CD8" w:rsidRPr="00B51CEB">
        <w:rPr>
          <w:lang w:val="fr-FR"/>
        </w:rPr>
        <w:t xml:space="preserve"> </w:t>
      </w:r>
      <w:r w:rsidR="00D14D2B" w:rsidRPr="00D14D2B">
        <w:rPr>
          <w:lang w:val="fr-FR"/>
        </w:rPr>
        <w:t>Cette évaluation</w:t>
      </w:r>
      <w:r w:rsidR="003238ED" w:rsidRPr="00D14D2B">
        <w:rPr>
          <w:lang w:val="fr-FR"/>
        </w:rPr>
        <w:t xml:space="preserve"> consistera en une version réduite de l’étape 3 de validation et pourra </w:t>
      </w:r>
      <w:r w:rsidR="00D14D2B" w:rsidRPr="00D14D2B">
        <w:rPr>
          <w:lang w:val="fr-FR"/>
        </w:rPr>
        <w:t>faire appel aux</w:t>
      </w:r>
      <w:r w:rsidR="003238ED" w:rsidRPr="00D14D2B">
        <w:rPr>
          <w:lang w:val="fr-FR"/>
        </w:rPr>
        <w:t xml:space="preserve"> échantillons de test mentionnés </w:t>
      </w:r>
      <w:r w:rsidR="00D14D2B" w:rsidRPr="00D14D2B">
        <w:rPr>
          <w:lang w:val="fr-FR"/>
        </w:rPr>
        <w:t xml:space="preserve">sous la rubrique </w:t>
      </w:r>
      <w:r w:rsidR="003238ED" w:rsidRPr="00D14D2B">
        <w:rPr>
          <w:lang w:val="fr-FR"/>
        </w:rPr>
        <w:t>3.2.4 ci-dessus.</w:t>
      </w:r>
      <w:r w:rsidR="00482CD8" w:rsidRPr="00B51CEB">
        <w:rPr>
          <w:lang w:val="fr-FR"/>
        </w:rPr>
        <w:t xml:space="preserve"> </w:t>
      </w:r>
      <w:r w:rsidR="00CA09BF" w:rsidRPr="00D14D2B">
        <w:rPr>
          <w:lang w:val="fr-FR"/>
        </w:rPr>
        <w:t xml:space="preserve">Le panel devra contenir au moins 20 échantillons et trois laboratoires </w:t>
      </w:r>
      <w:r w:rsidR="00D14D2B" w:rsidRPr="00D14D2B">
        <w:rPr>
          <w:lang w:val="fr-FR"/>
        </w:rPr>
        <w:t xml:space="preserve">au moins </w:t>
      </w:r>
      <w:r w:rsidR="00CA09BF" w:rsidRPr="00D14D2B">
        <w:rPr>
          <w:lang w:val="fr-FR"/>
        </w:rPr>
        <w:t>devront participer à l’essai de reproductibilité.</w:t>
      </w:r>
      <w:r w:rsidR="00325FE7" w:rsidRPr="00B51CEB">
        <w:rPr>
          <w:lang w:val="fr-FR"/>
        </w:rPr>
        <w:t xml:space="preserve"> </w:t>
      </w:r>
      <w:r w:rsidR="00CA09BF" w:rsidRPr="00D14D2B">
        <w:rPr>
          <w:lang w:val="fr-FR"/>
        </w:rPr>
        <w:t xml:space="preserve">Pour plus d’informations, consulter le </w:t>
      </w:r>
      <w:hyperlink r:id="rId45" w:history="1">
        <w:r w:rsidR="00CA09BF" w:rsidRPr="00D14D2B">
          <w:rPr>
            <w:rStyle w:val="Hyperlink"/>
            <w:lang w:val="fr-FR"/>
          </w:rPr>
          <w:t>chapitre 2.2.6, Sélection et utilisation des échantillons et panels de référence</w:t>
        </w:r>
      </w:hyperlink>
      <w:r w:rsidR="00CA09BF" w:rsidRPr="00D14D2B">
        <w:rPr>
          <w:lang w:val="fr-FR"/>
        </w:rPr>
        <w:t xml:space="preserve"> du </w:t>
      </w:r>
      <w:r w:rsidR="00CA09BF" w:rsidRPr="00D14D2B">
        <w:rPr>
          <w:i w:val="0"/>
          <w:iCs w:val="0"/>
          <w:lang w:val="fr-FR"/>
        </w:rPr>
        <w:t>Manuel terrestre</w:t>
      </w:r>
      <w:r w:rsidR="00D14D2B" w:rsidRPr="00D14D2B">
        <w:rPr>
          <w:i w:val="0"/>
          <w:iCs w:val="0"/>
          <w:lang w:val="fr-FR"/>
        </w:rPr>
        <w:t xml:space="preserve"> </w:t>
      </w:r>
      <w:r w:rsidR="00D14D2B" w:rsidRPr="00D14D2B">
        <w:rPr>
          <w:lang w:val="fr-FR"/>
        </w:rPr>
        <w:t>de l’</w:t>
      </w:r>
      <w:r w:rsidR="00050FE3">
        <w:rPr>
          <w:lang w:val="fr-FR"/>
        </w:rPr>
        <w:t>OMSA</w:t>
      </w:r>
      <w:r w:rsidR="00CA09BF" w:rsidRPr="00D14D2B">
        <w:rPr>
          <w:lang w:val="fr-FR"/>
        </w:rPr>
        <w:t>.</w:t>
      </w:r>
      <w:r w:rsidR="00325FE7" w:rsidRPr="00B51CEB">
        <w:rPr>
          <w:rStyle w:val="Emphasis"/>
          <w:lang w:val="fr-FR"/>
        </w:rPr>
        <w:t xml:space="preserve"> </w:t>
      </w:r>
      <w:r w:rsidR="00CA09BF" w:rsidRPr="00D14D2B">
        <w:rPr>
          <w:lang w:val="fr-FR"/>
        </w:rPr>
        <w:t xml:space="preserve">Les laboratoires </w:t>
      </w:r>
      <w:r w:rsidR="00D14D2B" w:rsidRPr="00D14D2B">
        <w:rPr>
          <w:lang w:val="fr-FR"/>
        </w:rPr>
        <w:t>participant</w:t>
      </w:r>
      <w:r w:rsidR="00CA09BF" w:rsidRPr="00D14D2B">
        <w:rPr>
          <w:lang w:val="fr-FR"/>
        </w:rPr>
        <w:t xml:space="preserve"> à ce type d’études doivent être connus du concepteur du test et peuvent être </w:t>
      </w:r>
      <w:r w:rsidR="003568D9">
        <w:rPr>
          <w:lang w:val="fr-FR"/>
        </w:rPr>
        <w:t>à proximité géographique de celui-ci</w:t>
      </w:r>
      <w:r w:rsidR="00CA09BF" w:rsidRPr="00D14D2B">
        <w:rPr>
          <w:lang w:val="fr-FR"/>
        </w:rPr>
        <w:t>.</w:t>
      </w:r>
      <w:r w:rsidR="00DA3616">
        <w:rPr>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5"/>
        <w:gridCol w:w="4814"/>
      </w:tblGrid>
      <w:tr w:rsidR="00FC53C1" w:rsidRPr="00D74F15" w14:paraId="00CA7A2C" w14:textId="2FDE691C" w:rsidTr="008426AD">
        <w:tc>
          <w:tcPr>
            <w:tcW w:w="4817" w:type="dxa"/>
            <w:shd w:val="clear" w:color="auto" w:fill="F7CAAC" w:themeFill="accent2" w:themeFillTint="66"/>
          </w:tcPr>
          <w:p w14:paraId="3EA96477" w14:textId="77777777" w:rsidR="00FC53C1" w:rsidRPr="00B51CEB" w:rsidRDefault="00FC53C1" w:rsidP="00451A4F">
            <w:pPr>
              <w:pStyle w:val="Responseyellowbox"/>
              <w:rPr>
                <w:lang w:val="fr-FR"/>
              </w:rPr>
            </w:pPr>
          </w:p>
          <w:p w14:paraId="038009D1" w14:textId="77777777" w:rsidR="00FC53C1" w:rsidRPr="00B51CEB" w:rsidRDefault="00FC53C1" w:rsidP="00451A4F">
            <w:pPr>
              <w:pStyle w:val="Responseyellowbox"/>
              <w:rPr>
                <w:lang w:val="fr-FR"/>
              </w:rPr>
            </w:pPr>
          </w:p>
          <w:p w14:paraId="62054F92" w14:textId="77777777" w:rsidR="00FC53C1" w:rsidRPr="00B51CEB" w:rsidRDefault="00FC53C1" w:rsidP="00451A4F">
            <w:pPr>
              <w:pStyle w:val="Responseyellowbox"/>
              <w:rPr>
                <w:lang w:val="fr-FR"/>
              </w:rPr>
            </w:pPr>
          </w:p>
        </w:tc>
        <w:tc>
          <w:tcPr>
            <w:tcW w:w="4817" w:type="dxa"/>
            <w:shd w:val="clear" w:color="auto" w:fill="F7CAAC" w:themeFill="accent2" w:themeFillTint="66"/>
          </w:tcPr>
          <w:p w14:paraId="02732D58" w14:textId="77777777" w:rsidR="00FC53C1" w:rsidRPr="00B51CEB" w:rsidRDefault="00FC53C1" w:rsidP="00451A4F">
            <w:pPr>
              <w:pStyle w:val="Responseyellowbox"/>
              <w:rPr>
                <w:lang w:val="fr-FR"/>
              </w:rPr>
            </w:pPr>
          </w:p>
        </w:tc>
      </w:tr>
    </w:tbl>
    <w:p w14:paraId="72BD8D33" w14:textId="21891A64" w:rsidR="0097039F" w:rsidRPr="00B51CEB" w:rsidRDefault="0097039F" w:rsidP="0038350A">
      <w:pPr>
        <w:rPr>
          <w:lang w:val="fr-FR"/>
        </w:rPr>
      </w:pPr>
    </w:p>
    <w:p w14:paraId="582C7E47" w14:textId="3E4E1D76" w:rsidR="005E4CCE" w:rsidRPr="00B51CEB" w:rsidRDefault="00CA09BF" w:rsidP="00A20E06">
      <w:pPr>
        <w:pStyle w:val="Heading2"/>
        <w:rPr>
          <w:color w:val="FFFFFF"/>
          <w:lang w:val="fr-FR"/>
        </w:rPr>
      </w:pPr>
      <w:bookmarkStart w:id="49" w:name="_Toc68600057"/>
      <w:r w:rsidRPr="00A20E06">
        <w:rPr>
          <w:lang w:val="fr-FR"/>
        </w:rPr>
        <w:t>3.3. Étape 2 – Caractéristiques diagnostiques</w:t>
      </w:r>
      <w:bookmarkEnd w:id="49"/>
    </w:p>
    <w:p w14:paraId="57463D83" w14:textId="2167684B" w:rsidR="00300D01" w:rsidRPr="00B51CEB" w:rsidRDefault="00CA09BF" w:rsidP="00A20E06">
      <w:pPr>
        <w:pStyle w:val="Heading3"/>
        <w:rPr>
          <w:color w:val="FFFFFF"/>
          <w:lang w:val="fr-FR"/>
        </w:rPr>
      </w:pPr>
      <w:bookmarkStart w:id="50" w:name="_Toc68600058"/>
      <w:r w:rsidRPr="00A20E06">
        <w:rPr>
          <w:lang w:val="fr-FR"/>
        </w:rPr>
        <w:t>3.3.1. Conception de l’étude</w:t>
      </w:r>
      <w:bookmarkEnd w:id="50"/>
    </w:p>
    <w:p w14:paraId="528BFB67" w14:textId="382B8CAB" w:rsidR="00C02365" w:rsidRPr="00B51CEB" w:rsidRDefault="00CA09BF" w:rsidP="00A20E06">
      <w:pPr>
        <w:pStyle w:val="Explanation"/>
        <w:rPr>
          <w:color w:val="FFFFFF"/>
          <w:lang w:val="fr-FR"/>
        </w:rPr>
      </w:pPr>
      <w:r w:rsidRPr="00A20E06">
        <w:rPr>
          <w:lang w:val="fr-FR"/>
        </w:rPr>
        <w:t xml:space="preserve">(Remarque : Plusieurs approches </w:t>
      </w:r>
      <w:r w:rsidR="00A20E06" w:rsidRPr="00A20E06">
        <w:rPr>
          <w:lang w:val="fr-FR"/>
        </w:rPr>
        <w:t>peuvent être envisagées</w:t>
      </w:r>
      <w:r w:rsidRPr="00A20E06">
        <w:rPr>
          <w:lang w:val="fr-FR"/>
        </w:rPr>
        <w:t xml:space="preserve"> pour </w:t>
      </w:r>
      <w:r w:rsidR="00FA5C0F" w:rsidRPr="00A20E06">
        <w:rPr>
          <w:lang w:val="fr-FR"/>
        </w:rPr>
        <w:t>estimer</w:t>
      </w:r>
      <w:r w:rsidRPr="00A20E06">
        <w:rPr>
          <w:lang w:val="fr-FR"/>
        </w:rPr>
        <w:t xml:space="preserve"> la sensibilité et la spécificité diagnostiques.</w:t>
      </w:r>
      <w:r w:rsidR="00C02365" w:rsidRPr="00B51CEB">
        <w:rPr>
          <w:lang w:val="fr-FR"/>
        </w:rPr>
        <w:t xml:space="preserve"> </w:t>
      </w:r>
      <w:r w:rsidR="00FA5C0F" w:rsidRPr="00A20E06">
        <w:rPr>
          <w:lang w:val="fr-FR"/>
        </w:rPr>
        <w:t xml:space="preserve">Il conviendra d’adopter l’approche </w:t>
      </w:r>
      <w:r w:rsidR="00A20E06" w:rsidRPr="00A20E06">
        <w:rPr>
          <w:lang w:val="fr-FR"/>
        </w:rPr>
        <w:t xml:space="preserve">la plus </w:t>
      </w:r>
      <w:r w:rsidR="003568D9">
        <w:rPr>
          <w:lang w:val="fr-FR"/>
        </w:rPr>
        <w:t>adaptée</w:t>
      </w:r>
      <w:r w:rsidR="00FA5C0F" w:rsidRPr="00A20E06">
        <w:rPr>
          <w:lang w:val="fr-FR"/>
        </w:rPr>
        <w:t xml:space="preserve"> et/ou la plus pratique</w:t>
      </w:r>
      <w:r w:rsidR="00A20E06" w:rsidRPr="00A20E06">
        <w:rPr>
          <w:lang w:val="fr-FR"/>
        </w:rPr>
        <w:t>,</w:t>
      </w:r>
      <w:r w:rsidR="00FA5C0F" w:rsidRPr="00A20E06">
        <w:rPr>
          <w:lang w:val="fr-FR"/>
        </w:rPr>
        <w:t xml:space="preserve"> en fonction de l’agent pathogène et de l’hôte considérés.</w:t>
      </w:r>
      <w:r w:rsidR="00C02365" w:rsidRPr="00B51CEB">
        <w:rPr>
          <w:lang w:val="fr-FR"/>
        </w:rPr>
        <w:t xml:space="preserve"> </w:t>
      </w:r>
      <w:r w:rsidR="00FA5C0F" w:rsidRPr="00A20E06">
        <w:rPr>
          <w:lang w:val="fr-FR"/>
        </w:rPr>
        <w:t xml:space="preserve">L’existence ou non d’animaux de </w:t>
      </w:r>
      <w:r w:rsidR="00A20E06" w:rsidRPr="00A20E06">
        <w:rPr>
          <w:lang w:val="fr-FR"/>
        </w:rPr>
        <w:t>référence, ou</w:t>
      </w:r>
      <w:r w:rsidR="00FA5C0F" w:rsidRPr="00A20E06">
        <w:rPr>
          <w:lang w:val="fr-FR"/>
        </w:rPr>
        <w:t xml:space="preserve"> de populations de référence</w:t>
      </w:r>
      <w:r w:rsidR="00A20E06" w:rsidRPr="00A20E06">
        <w:rPr>
          <w:lang w:val="fr-FR"/>
        </w:rPr>
        <w:t>,</w:t>
      </w:r>
      <w:r w:rsidR="00FA5C0F" w:rsidRPr="00A20E06">
        <w:rPr>
          <w:lang w:val="fr-FR"/>
        </w:rPr>
        <w:t xml:space="preserve"> est le facteur </w:t>
      </w:r>
      <w:r w:rsidR="00024B02">
        <w:rPr>
          <w:lang w:val="fr-FR"/>
        </w:rPr>
        <w:t>le plus déterminant pour choisir une approche plutôt qu’une autre</w:t>
      </w:r>
      <w:r w:rsidR="00FA5C0F" w:rsidRPr="00A20E06">
        <w:rPr>
          <w:lang w:val="fr-FR"/>
        </w:rPr>
        <w:t>.</w:t>
      </w:r>
      <w:r w:rsidR="00C02365" w:rsidRPr="00B51CEB">
        <w:rPr>
          <w:lang w:val="fr-FR"/>
        </w:rPr>
        <w:t xml:space="preserve"> </w:t>
      </w:r>
      <w:r w:rsidR="00A20E06" w:rsidRPr="00A20E06">
        <w:rPr>
          <w:b/>
          <w:bCs/>
          <w:lang w:val="fr-FR"/>
        </w:rPr>
        <w:t>Une fois cette décision prise</w:t>
      </w:r>
      <w:r w:rsidR="000D586A" w:rsidRPr="00A20E06">
        <w:rPr>
          <w:b/>
          <w:bCs/>
          <w:lang w:val="fr-FR"/>
        </w:rPr>
        <w:t>, il conviendra</w:t>
      </w:r>
      <w:r w:rsidR="00024B02">
        <w:rPr>
          <w:b/>
          <w:bCs/>
          <w:lang w:val="fr-FR"/>
        </w:rPr>
        <w:t xml:space="preserve">, dans les </w:t>
      </w:r>
      <w:r w:rsidR="00B04823">
        <w:rPr>
          <w:b/>
          <w:bCs/>
          <w:lang w:val="fr-FR"/>
        </w:rPr>
        <w:t>rubriques</w:t>
      </w:r>
      <w:r w:rsidR="00024B02">
        <w:rPr>
          <w:b/>
          <w:bCs/>
          <w:lang w:val="fr-FR"/>
        </w:rPr>
        <w:t xml:space="preserve"> </w:t>
      </w:r>
      <w:r w:rsidR="003568D9">
        <w:rPr>
          <w:b/>
          <w:bCs/>
          <w:lang w:val="fr-FR"/>
        </w:rPr>
        <w:t>ci-dessous</w:t>
      </w:r>
      <w:r w:rsidR="00024B02">
        <w:rPr>
          <w:b/>
          <w:bCs/>
          <w:lang w:val="fr-FR"/>
        </w:rPr>
        <w:t>,</w:t>
      </w:r>
      <w:r w:rsidR="000D586A" w:rsidRPr="00A20E06">
        <w:rPr>
          <w:b/>
          <w:bCs/>
          <w:lang w:val="fr-FR"/>
        </w:rPr>
        <w:t xml:space="preserve"> de </w:t>
      </w:r>
      <w:r w:rsidR="00A20E06" w:rsidRPr="00A20E06">
        <w:rPr>
          <w:b/>
          <w:bCs/>
          <w:lang w:val="fr-FR"/>
        </w:rPr>
        <w:t xml:space="preserve">ne renseigner que </w:t>
      </w:r>
      <w:r w:rsidR="00024B02">
        <w:rPr>
          <w:b/>
          <w:bCs/>
          <w:lang w:val="fr-FR"/>
        </w:rPr>
        <w:t>celles</w:t>
      </w:r>
      <w:r w:rsidR="00A20E06" w:rsidRPr="00A20E06">
        <w:rPr>
          <w:b/>
          <w:bCs/>
          <w:lang w:val="fr-FR"/>
        </w:rPr>
        <w:t xml:space="preserve"> </w:t>
      </w:r>
      <w:r w:rsidR="000D586A" w:rsidRPr="00A20E06">
        <w:rPr>
          <w:b/>
          <w:bCs/>
          <w:lang w:val="fr-FR"/>
        </w:rPr>
        <w:t>qui s’appliquent à l’approche choisie.</w:t>
      </w:r>
      <w:r w:rsidR="00A20E06" w:rsidRPr="00A20E06">
        <w:rPr>
          <w:lang w:val="fr-FR"/>
        </w:rPr>
        <w:t>)</w:t>
      </w:r>
      <w:r w:rsidR="00C02365" w:rsidRPr="00B51CEB">
        <w:rPr>
          <w:lang w:val="fr-FR"/>
        </w:rPr>
        <w:t xml:space="preserve"> </w:t>
      </w:r>
      <w:r w:rsidR="00A20E06" w:rsidRPr="00A20E06">
        <w:rPr>
          <w:lang w:val="fr-FR"/>
        </w:rPr>
        <w:t>Il convien</w:t>
      </w:r>
      <w:r w:rsidR="00024B02">
        <w:rPr>
          <w:lang w:val="fr-FR"/>
        </w:rPr>
        <w:t>dra</w:t>
      </w:r>
      <w:r w:rsidR="00A20E06" w:rsidRPr="00A20E06">
        <w:rPr>
          <w:lang w:val="fr-FR"/>
        </w:rPr>
        <w:t xml:space="preserve"> de fournir une</w:t>
      </w:r>
      <w:r w:rsidR="000D586A" w:rsidRPr="00A20E06">
        <w:rPr>
          <w:lang w:val="fr-FR"/>
        </w:rPr>
        <w:t xml:space="preserve"> définition claire d’un cas </w:t>
      </w:r>
      <w:r w:rsidR="00A20E06" w:rsidRPr="00A20E06">
        <w:rPr>
          <w:lang w:val="fr-FR"/>
        </w:rPr>
        <w:t xml:space="preserve">en </w:t>
      </w:r>
      <w:r w:rsidR="000D586A" w:rsidRPr="00A20E06">
        <w:rPr>
          <w:lang w:val="fr-FR"/>
        </w:rPr>
        <w:t xml:space="preserve">indiquant précisément ce que recouvre le classement d’un animal </w:t>
      </w:r>
      <w:r w:rsidR="00A20E06" w:rsidRPr="00A20E06">
        <w:rPr>
          <w:lang w:val="fr-FR"/>
        </w:rPr>
        <w:t>en tant qu’</w:t>
      </w:r>
      <w:r w:rsidR="000D586A" w:rsidRPr="00A20E06">
        <w:rPr>
          <w:lang w:val="fr-FR"/>
        </w:rPr>
        <w:t xml:space="preserve">infecté ou non infecté, définition qui devra être appliquée de manière cohérente </w:t>
      </w:r>
      <w:r w:rsidR="00A20E06" w:rsidRPr="00A20E06">
        <w:rPr>
          <w:lang w:val="fr-FR"/>
        </w:rPr>
        <w:t xml:space="preserve">tout au long du </w:t>
      </w:r>
      <w:r w:rsidR="000D586A" w:rsidRPr="00A20E06">
        <w:rPr>
          <w:lang w:val="fr-FR"/>
        </w:rPr>
        <w:t xml:space="preserve">processus, par exemple pour les panels </w:t>
      </w:r>
      <w:r w:rsidR="00A20E06" w:rsidRPr="00A20E06">
        <w:rPr>
          <w:lang w:val="fr-FR"/>
        </w:rPr>
        <w:t xml:space="preserve">relevant des rubriques </w:t>
      </w:r>
      <w:r w:rsidR="000D586A" w:rsidRPr="00A20E06">
        <w:rPr>
          <w:lang w:val="fr-FR"/>
        </w:rPr>
        <w:t>3.3.2. et 3.3.3. ci-dessous</w:t>
      </w:r>
      <w:r w:rsidR="00024B02">
        <w:rPr>
          <w:lang w:val="fr-FR"/>
        </w:rPr>
        <w:t>)</w:t>
      </w:r>
      <w:r w:rsidR="000D586A" w:rsidRPr="00A20E06">
        <w:rPr>
          <w:lang w:val="fr-FR"/>
        </w:rPr>
        <w:t xml:space="preserve">. </w:t>
      </w:r>
    </w:p>
    <w:p w14:paraId="7B982CE2" w14:textId="643B3E31" w:rsidR="00435C94" w:rsidRPr="00B51CEB" w:rsidRDefault="000D586A" w:rsidP="00A20E06">
      <w:pPr>
        <w:pStyle w:val="Explanation"/>
        <w:rPr>
          <w:color w:val="FFFFFF"/>
          <w:lang w:val="fr-FR"/>
        </w:rPr>
      </w:pPr>
      <w:r w:rsidRPr="00A20E06">
        <w:rPr>
          <w:lang w:val="fr-FR"/>
        </w:rPr>
        <w:t>Idéalement,</w:t>
      </w:r>
      <w:r w:rsidR="00633992">
        <w:rPr>
          <w:lang w:val="fr-FR"/>
        </w:rPr>
        <w:t xml:space="preserve"> il conviendra de se faire aider par un </w:t>
      </w:r>
      <w:r w:rsidRPr="00A20E06">
        <w:rPr>
          <w:lang w:val="fr-FR"/>
        </w:rPr>
        <w:t xml:space="preserve">statisticien </w:t>
      </w:r>
      <w:r w:rsidR="0057636B">
        <w:rPr>
          <w:lang w:val="fr-FR"/>
        </w:rPr>
        <w:t xml:space="preserve">et un </w:t>
      </w:r>
      <w:r w:rsidR="0057636B" w:rsidRPr="00A20E06">
        <w:rPr>
          <w:lang w:val="fr-FR"/>
        </w:rPr>
        <w:t>spécialiste</w:t>
      </w:r>
      <w:r w:rsidRPr="00A20E06">
        <w:rPr>
          <w:lang w:val="fr-FR"/>
        </w:rPr>
        <w:t xml:space="preserve"> des maladies infectieuses </w:t>
      </w:r>
      <w:r w:rsidR="00A20E06" w:rsidRPr="00A20E06">
        <w:rPr>
          <w:lang w:val="fr-FR"/>
        </w:rPr>
        <w:t>lors de la conception de l’étude afin de s’assurer</w:t>
      </w:r>
      <w:r w:rsidRPr="00A20E06">
        <w:rPr>
          <w:lang w:val="fr-FR"/>
        </w:rPr>
        <w:t xml:space="preserve"> </w:t>
      </w:r>
      <w:r w:rsidR="00633992">
        <w:rPr>
          <w:lang w:val="fr-FR"/>
        </w:rPr>
        <w:t>de la validité de</w:t>
      </w:r>
      <w:r w:rsidR="00A20E06" w:rsidRPr="00A20E06">
        <w:rPr>
          <w:lang w:val="fr-FR"/>
        </w:rPr>
        <w:t xml:space="preserve"> la </w:t>
      </w:r>
      <w:r w:rsidRPr="00A20E06">
        <w:rPr>
          <w:lang w:val="fr-FR"/>
        </w:rPr>
        <w:t>taille de l’échantillon et</w:t>
      </w:r>
      <w:r w:rsidR="00633992">
        <w:rPr>
          <w:lang w:val="fr-FR"/>
        </w:rPr>
        <w:t xml:space="preserve"> de</w:t>
      </w:r>
      <w:r w:rsidR="00A20E06" w:rsidRPr="00A20E06">
        <w:rPr>
          <w:lang w:val="fr-FR"/>
        </w:rPr>
        <w:t xml:space="preserve"> </w:t>
      </w:r>
      <w:r w:rsidRPr="00A20E06">
        <w:rPr>
          <w:lang w:val="fr-FR"/>
        </w:rPr>
        <w:t xml:space="preserve">l’approche expérimentale </w:t>
      </w:r>
      <w:r w:rsidR="00A20E06" w:rsidRPr="00A20E06">
        <w:rPr>
          <w:lang w:val="fr-FR"/>
        </w:rPr>
        <w:t>choisie</w:t>
      </w:r>
      <w:r w:rsidRPr="00A20E06">
        <w:rPr>
          <w:lang w:val="fr-FR"/>
        </w:rPr>
        <w:t>.</w:t>
      </w:r>
    </w:p>
    <w:p w14:paraId="5F387987" w14:textId="1D557C8C" w:rsidR="00C02365" w:rsidRPr="00B51CEB" w:rsidRDefault="00633992" w:rsidP="000025ED">
      <w:pPr>
        <w:pStyle w:val="Explanation"/>
        <w:rPr>
          <w:color w:val="FFFFFF"/>
          <w:lang w:val="fr-FR"/>
        </w:rPr>
      </w:pPr>
      <w:r>
        <w:rPr>
          <w:lang w:val="fr-FR"/>
        </w:rPr>
        <w:t xml:space="preserve">Idéalement, </w:t>
      </w:r>
      <w:r w:rsidR="00A75789" w:rsidRPr="000025ED">
        <w:rPr>
          <w:lang w:val="fr-FR"/>
        </w:rPr>
        <w:t xml:space="preserve">les estimations des caractéristiques diagnostiques </w:t>
      </w:r>
      <w:r>
        <w:rPr>
          <w:lang w:val="fr-FR"/>
        </w:rPr>
        <w:t xml:space="preserve">seront élaborées à partir </w:t>
      </w:r>
      <w:r w:rsidR="0057636B">
        <w:rPr>
          <w:lang w:val="fr-FR"/>
        </w:rPr>
        <w:t>d’essais</w:t>
      </w:r>
      <w:r w:rsidR="00A75789" w:rsidRPr="000025ED">
        <w:rPr>
          <w:lang w:val="fr-FR"/>
        </w:rPr>
        <w:t xml:space="preserve"> effectués sur un panel d’échantillons issus d’animaux de référence, dont les </w:t>
      </w:r>
      <w:r w:rsidR="0057636B" w:rsidRPr="000025ED">
        <w:rPr>
          <w:lang w:val="fr-FR"/>
        </w:rPr>
        <w:t>antécéd</w:t>
      </w:r>
      <w:r w:rsidR="0057636B">
        <w:rPr>
          <w:lang w:val="fr-FR"/>
        </w:rPr>
        <w:t>e</w:t>
      </w:r>
      <w:r w:rsidR="0057636B" w:rsidRPr="000025ED">
        <w:rPr>
          <w:lang w:val="fr-FR"/>
        </w:rPr>
        <w:t>nts</w:t>
      </w:r>
      <w:r w:rsidR="00A75789" w:rsidRPr="000025ED">
        <w:rPr>
          <w:lang w:val="fr-FR"/>
        </w:rPr>
        <w:t xml:space="preserve"> et le statut infectieux </w:t>
      </w:r>
      <w:r w:rsidR="0057636B">
        <w:rPr>
          <w:lang w:val="fr-FR"/>
        </w:rPr>
        <w:t>au regard de</w:t>
      </w:r>
      <w:r w:rsidR="00A75789" w:rsidRPr="000025ED">
        <w:rPr>
          <w:lang w:val="fr-FR"/>
        </w:rPr>
        <w:t xml:space="preserve"> la maladie/l’infection </w:t>
      </w:r>
      <w:r w:rsidR="003568D9">
        <w:rPr>
          <w:lang w:val="fr-FR"/>
        </w:rPr>
        <w:t>considérée</w:t>
      </w:r>
      <w:r w:rsidR="00A75789" w:rsidRPr="000025ED">
        <w:rPr>
          <w:lang w:val="fr-FR"/>
        </w:rPr>
        <w:t xml:space="preserve"> sont connus (population source) et</w:t>
      </w:r>
      <w:r w:rsidR="0057636B">
        <w:rPr>
          <w:lang w:val="fr-FR"/>
        </w:rPr>
        <w:t xml:space="preserve"> qui sont </w:t>
      </w:r>
      <w:r>
        <w:rPr>
          <w:lang w:val="fr-FR"/>
        </w:rPr>
        <w:t xml:space="preserve">à la fois </w:t>
      </w:r>
      <w:r w:rsidR="00A75789" w:rsidRPr="000025ED">
        <w:rPr>
          <w:lang w:val="fr-FR"/>
        </w:rPr>
        <w:t xml:space="preserve">représentatifs du pays ou de la région où le test sera utilisé (population cible) </w:t>
      </w:r>
      <w:r>
        <w:rPr>
          <w:lang w:val="fr-FR"/>
        </w:rPr>
        <w:t xml:space="preserve">et </w:t>
      </w:r>
      <w:r w:rsidR="0057636B">
        <w:rPr>
          <w:lang w:val="fr-FR"/>
        </w:rPr>
        <w:t xml:space="preserve">pertinents </w:t>
      </w:r>
      <w:r w:rsidR="00A75789" w:rsidRPr="000025ED">
        <w:rPr>
          <w:lang w:val="fr-FR"/>
        </w:rPr>
        <w:t xml:space="preserve">pour </w:t>
      </w:r>
      <w:r w:rsidR="0057636B">
        <w:rPr>
          <w:lang w:val="fr-FR"/>
        </w:rPr>
        <w:t xml:space="preserve">l’emploi </w:t>
      </w:r>
      <w:r w:rsidR="00A75789" w:rsidRPr="000025ED">
        <w:rPr>
          <w:lang w:val="fr-FR"/>
        </w:rPr>
        <w:t>prévu.</w:t>
      </w:r>
      <w:r w:rsidR="00DA3616">
        <w:rPr>
          <w:lang w:val="fr-FR"/>
        </w:rPr>
        <w:t xml:space="preserve"> </w:t>
      </w:r>
      <w:r w:rsidR="00A75789" w:rsidRPr="00A75789">
        <w:rPr>
          <w:lang w:val="fr-FR"/>
        </w:rPr>
        <w:t xml:space="preserve">Si plusieurs </w:t>
      </w:r>
      <w:r w:rsidR="003568D9">
        <w:rPr>
          <w:lang w:val="fr-FR"/>
        </w:rPr>
        <w:t>emplois</w:t>
      </w:r>
      <w:r w:rsidR="00A75789" w:rsidRPr="00A75789">
        <w:rPr>
          <w:lang w:val="fr-FR"/>
        </w:rPr>
        <w:t xml:space="preserve"> ont été </w:t>
      </w:r>
      <w:r w:rsidR="0057636B">
        <w:rPr>
          <w:lang w:val="fr-FR"/>
        </w:rPr>
        <w:t>assignés au kit</w:t>
      </w:r>
      <w:r w:rsidR="00A75789" w:rsidRPr="00A75789">
        <w:rPr>
          <w:lang w:val="fr-FR"/>
        </w:rPr>
        <w:t xml:space="preserve">, il </w:t>
      </w:r>
      <w:r w:rsidR="0057636B">
        <w:rPr>
          <w:lang w:val="fr-FR"/>
        </w:rPr>
        <w:t>conviendra</w:t>
      </w:r>
      <w:r w:rsidR="00A75789" w:rsidRPr="00A75789">
        <w:rPr>
          <w:lang w:val="fr-FR"/>
        </w:rPr>
        <w:t xml:space="preserve"> de </w:t>
      </w:r>
      <w:r w:rsidR="0057636B">
        <w:rPr>
          <w:lang w:val="fr-FR"/>
        </w:rPr>
        <w:t>renseigner les</w:t>
      </w:r>
      <w:r w:rsidR="00A75789" w:rsidRPr="00A75789">
        <w:rPr>
          <w:lang w:val="fr-FR"/>
        </w:rPr>
        <w:t xml:space="preserve"> données </w:t>
      </w:r>
      <w:r w:rsidR="0057636B">
        <w:rPr>
          <w:lang w:val="fr-FR"/>
        </w:rPr>
        <w:t xml:space="preserve">correspondant à </w:t>
      </w:r>
      <w:r w:rsidR="00A75789" w:rsidRPr="00A75789">
        <w:rPr>
          <w:lang w:val="fr-FR"/>
        </w:rPr>
        <w:t xml:space="preserve">chacun </w:t>
      </w:r>
      <w:r w:rsidR="003568D9">
        <w:rPr>
          <w:lang w:val="fr-FR"/>
        </w:rPr>
        <w:t>d’eux</w:t>
      </w:r>
      <w:r w:rsidR="00A75789" w:rsidRPr="00A75789">
        <w:rPr>
          <w:lang w:val="fr-FR"/>
        </w:rPr>
        <w:t>.</w:t>
      </w:r>
      <w:r w:rsidR="00C556F5" w:rsidRPr="00B51CEB">
        <w:rPr>
          <w:lang w:val="fr-FR"/>
        </w:rPr>
        <w:t xml:space="preserve"> </w:t>
      </w:r>
      <w:r w:rsidR="00A75789" w:rsidRPr="00A75789">
        <w:rPr>
          <w:lang w:val="fr-FR"/>
        </w:rPr>
        <w:t>Les échantillons de référence peuvent provenir du terrain ou être issus d’animaux ayant fait l’objet d’une infection expérimentale, suivant la nature de la maladie.</w:t>
      </w:r>
      <w:r w:rsidR="00C02365" w:rsidRPr="00B51CEB">
        <w:rPr>
          <w:lang w:val="fr-FR"/>
        </w:rPr>
        <w:t xml:space="preserve"> </w:t>
      </w:r>
      <w:r>
        <w:rPr>
          <w:lang w:val="fr-FR"/>
        </w:rPr>
        <w:t>Ils se caractérisent principalement par le fait</w:t>
      </w:r>
      <w:r w:rsidR="005F20EC">
        <w:rPr>
          <w:lang w:val="fr-FR"/>
        </w:rPr>
        <w:t xml:space="preserve"> </w:t>
      </w:r>
      <w:r w:rsidR="00A75789" w:rsidRPr="00A75789">
        <w:rPr>
          <w:lang w:val="fr-FR"/>
        </w:rPr>
        <w:t xml:space="preserve">que leur statut </w:t>
      </w:r>
      <w:r>
        <w:rPr>
          <w:lang w:val="fr-FR"/>
        </w:rPr>
        <w:t>véritable</w:t>
      </w:r>
      <w:r w:rsidR="00A75789" w:rsidRPr="00A75789">
        <w:rPr>
          <w:lang w:val="fr-FR"/>
        </w:rPr>
        <w:t xml:space="preserve"> (positif/négatif, etc.) </w:t>
      </w:r>
      <w:r>
        <w:rPr>
          <w:lang w:val="fr-FR"/>
        </w:rPr>
        <w:t>a été</w:t>
      </w:r>
      <w:r w:rsidR="00A75789" w:rsidRPr="00A75789">
        <w:rPr>
          <w:lang w:val="fr-FR"/>
        </w:rPr>
        <w:t xml:space="preserve"> vérifié de manière indépendante </w:t>
      </w:r>
      <w:r>
        <w:rPr>
          <w:lang w:val="fr-FR"/>
        </w:rPr>
        <w:t>au moyen d’</w:t>
      </w:r>
      <w:r w:rsidR="00A75789" w:rsidRPr="00A75789">
        <w:rPr>
          <w:lang w:val="fr-FR"/>
        </w:rPr>
        <w:t>une autre technique.</w:t>
      </w:r>
    </w:p>
    <w:p w14:paraId="04EDB41D" w14:textId="581E4E28" w:rsidR="007E5BC5" w:rsidRPr="00B51CEB" w:rsidRDefault="00530797" w:rsidP="00135CD4">
      <w:pPr>
        <w:rPr>
          <w:i/>
          <w:iCs/>
          <w:color w:val="FFFFFF"/>
          <w:lang w:val="fr-FR"/>
        </w:rPr>
      </w:pPr>
      <w:r>
        <w:rPr>
          <w:i/>
          <w:iCs/>
          <w:lang w:val="fr-FR"/>
        </w:rPr>
        <w:t xml:space="preserve">Préciser la </w:t>
      </w:r>
      <w:r w:rsidR="00135CD4" w:rsidRPr="00135CD4">
        <w:rPr>
          <w:i/>
          <w:iCs/>
          <w:lang w:val="fr-FR"/>
        </w:rPr>
        <w:t>s</w:t>
      </w:r>
      <w:r w:rsidR="00A75789" w:rsidRPr="00135CD4">
        <w:rPr>
          <w:i/>
          <w:iCs/>
          <w:lang w:val="fr-FR"/>
        </w:rPr>
        <w:t>ource</w:t>
      </w:r>
      <w:r w:rsidR="00135CD4" w:rsidRPr="00135CD4">
        <w:rPr>
          <w:i/>
          <w:iCs/>
          <w:lang w:val="fr-FR"/>
        </w:rPr>
        <w:t xml:space="preserve"> ou la </w:t>
      </w:r>
      <w:r w:rsidR="00A75789" w:rsidRPr="00135CD4">
        <w:rPr>
          <w:i/>
          <w:iCs/>
          <w:lang w:val="fr-FR"/>
        </w:rPr>
        <w:t xml:space="preserve">population dont sont issus les échantillons utilisés en cochant </w:t>
      </w:r>
      <w:r w:rsidR="00135CD4" w:rsidRPr="00135CD4">
        <w:rPr>
          <w:i/>
          <w:iCs/>
          <w:lang w:val="fr-FR"/>
        </w:rPr>
        <w:t>la</w:t>
      </w:r>
      <w:r w:rsidR="00A75789" w:rsidRPr="00135CD4">
        <w:rPr>
          <w:i/>
          <w:iCs/>
          <w:lang w:val="fr-FR"/>
        </w:rPr>
        <w:t xml:space="preserve"> case appropriée ci-dessous :</w:t>
      </w:r>
    </w:p>
    <w:p w14:paraId="2E235D0E" w14:textId="79358BF2" w:rsidR="007E5BC5" w:rsidRPr="009B6183" w:rsidRDefault="00135CD4" w:rsidP="009B6183">
      <w:pPr>
        <w:ind w:left="567" w:hanging="567"/>
        <w:rPr>
          <w:lang w:val="fr-FR"/>
        </w:rPr>
      </w:pPr>
      <w:r w:rsidRPr="00135CD4">
        <w:rPr>
          <w:lang w:val="fr-FR"/>
        </w:rPr>
        <w:fldChar w:fldCharType="begin">
          <w:ffData>
            <w:name w:val="Check4"/>
            <w:enabled/>
            <w:calcOnExit w:val="0"/>
            <w:checkBox>
              <w:sizeAuto/>
              <w:default w:val="0"/>
            </w:checkBox>
          </w:ffData>
        </w:fldChar>
      </w:r>
      <w:r w:rsidRPr="00135CD4">
        <w:rPr>
          <w:lang w:val="fr-FR"/>
        </w:rPr>
        <w:instrText xml:space="preserve"> FORMCHECKBOX </w:instrText>
      </w:r>
      <w:r w:rsidR="00E56540">
        <w:rPr>
          <w:lang w:val="fr-FR"/>
        </w:rPr>
      </w:r>
      <w:r w:rsidR="00E56540">
        <w:rPr>
          <w:lang w:val="fr-FR"/>
        </w:rPr>
        <w:fldChar w:fldCharType="separate"/>
      </w:r>
      <w:r w:rsidRPr="00135CD4">
        <w:rPr>
          <w:lang w:val="fr-FR"/>
        </w:rPr>
        <w:fldChar w:fldCharType="end"/>
      </w:r>
      <w:r w:rsidRPr="00135CD4">
        <w:rPr>
          <w:lang w:val="fr-FR"/>
        </w:rPr>
        <w:t xml:space="preserve"> a)</w:t>
      </w:r>
      <w:r w:rsidR="009B6183">
        <w:rPr>
          <w:lang w:val="fr-FR"/>
        </w:rPr>
        <w:tab/>
      </w:r>
      <w:r w:rsidRPr="00135CD4">
        <w:rPr>
          <w:lang w:val="fr-FR"/>
        </w:rPr>
        <w:t>populations d’animaux de référence</w:t>
      </w:r>
    </w:p>
    <w:p w14:paraId="1DB5B57C" w14:textId="303FEFAF" w:rsidR="007E5BC5" w:rsidRPr="00B51CEB" w:rsidRDefault="00135CD4" w:rsidP="009B6183">
      <w:pPr>
        <w:ind w:left="567" w:hanging="567"/>
        <w:rPr>
          <w:color w:val="FFFFFF"/>
          <w:lang w:val="fr-FR"/>
        </w:rPr>
      </w:pPr>
      <w:r w:rsidRPr="00135CD4">
        <w:rPr>
          <w:lang w:val="fr-FR"/>
        </w:rPr>
        <w:fldChar w:fldCharType="begin">
          <w:ffData>
            <w:name w:val="Check4"/>
            <w:enabled/>
            <w:calcOnExit w:val="0"/>
            <w:checkBox>
              <w:sizeAuto/>
              <w:default w:val="0"/>
            </w:checkBox>
          </w:ffData>
        </w:fldChar>
      </w:r>
      <w:r w:rsidRPr="00135CD4">
        <w:rPr>
          <w:lang w:val="fr-FR"/>
        </w:rPr>
        <w:instrText xml:space="preserve"> FORMCHECKBOX </w:instrText>
      </w:r>
      <w:r w:rsidR="00E56540">
        <w:rPr>
          <w:lang w:val="fr-FR"/>
        </w:rPr>
      </w:r>
      <w:r w:rsidR="00E56540">
        <w:rPr>
          <w:lang w:val="fr-FR"/>
        </w:rPr>
        <w:fldChar w:fldCharType="separate"/>
      </w:r>
      <w:r w:rsidRPr="00135CD4">
        <w:rPr>
          <w:lang w:val="fr-FR"/>
        </w:rPr>
        <w:fldChar w:fldCharType="end"/>
      </w:r>
      <w:r w:rsidRPr="00135CD4">
        <w:rPr>
          <w:lang w:val="fr-FR"/>
        </w:rPr>
        <w:t xml:space="preserve"> b)</w:t>
      </w:r>
      <w:r w:rsidR="009B6183">
        <w:rPr>
          <w:lang w:val="fr-FR"/>
        </w:rPr>
        <w:tab/>
      </w:r>
      <w:r w:rsidRPr="00135CD4">
        <w:rPr>
          <w:lang w:val="fr-FR"/>
        </w:rPr>
        <w:t xml:space="preserve">animaux au statut inconnu (auquel cas </w:t>
      </w:r>
      <w:r w:rsidR="00530797">
        <w:rPr>
          <w:lang w:val="fr-FR"/>
        </w:rPr>
        <w:t xml:space="preserve">il conviendra d’appliquer </w:t>
      </w:r>
      <w:r w:rsidRPr="00135CD4">
        <w:rPr>
          <w:lang w:val="fr-FR"/>
        </w:rPr>
        <w:t>un test de référence ou une analyse à classes latentes)</w:t>
      </w:r>
    </w:p>
    <w:p w14:paraId="5F000FE4" w14:textId="29288050" w:rsidR="007E5BC5" w:rsidRPr="00B51CEB" w:rsidRDefault="00135CD4" w:rsidP="009B6183">
      <w:pPr>
        <w:ind w:left="567" w:hanging="567"/>
        <w:rPr>
          <w:color w:val="FFFFFF"/>
          <w:lang w:val="fr-FR"/>
        </w:rPr>
      </w:pPr>
      <w:r w:rsidRPr="00135CD4">
        <w:rPr>
          <w:lang w:val="fr-FR"/>
        </w:rPr>
        <w:fldChar w:fldCharType="begin">
          <w:ffData>
            <w:name w:val="Check4"/>
            <w:enabled/>
            <w:calcOnExit w:val="0"/>
            <w:checkBox>
              <w:sizeAuto/>
              <w:default w:val="0"/>
            </w:checkBox>
          </w:ffData>
        </w:fldChar>
      </w:r>
      <w:r w:rsidRPr="00135CD4">
        <w:rPr>
          <w:lang w:val="fr-FR"/>
        </w:rPr>
        <w:instrText xml:space="preserve"> FORMCHECKBOX </w:instrText>
      </w:r>
      <w:r w:rsidR="00E56540">
        <w:rPr>
          <w:lang w:val="fr-FR"/>
        </w:rPr>
      </w:r>
      <w:r w:rsidR="00E56540">
        <w:rPr>
          <w:lang w:val="fr-FR"/>
        </w:rPr>
        <w:fldChar w:fldCharType="separate"/>
      </w:r>
      <w:r w:rsidRPr="00135CD4">
        <w:rPr>
          <w:lang w:val="fr-FR"/>
        </w:rPr>
        <w:fldChar w:fldCharType="end"/>
      </w:r>
      <w:r w:rsidRPr="00135CD4">
        <w:rPr>
          <w:lang w:val="fr-FR"/>
        </w:rPr>
        <w:t xml:space="preserve"> c)</w:t>
      </w:r>
      <w:r w:rsidR="009B6183">
        <w:rPr>
          <w:lang w:val="fr-FR"/>
        </w:rPr>
        <w:tab/>
      </w:r>
      <w:r w:rsidRPr="00135CD4">
        <w:rPr>
          <w:lang w:val="fr-FR"/>
        </w:rPr>
        <w:t xml:space="preserve">animaux soumis à une infection </w:t>
      </w:r>
      <w:r w:rsidR="005D5E24" w:rsidRPr="00135CD4">
        <w:rPr>
          <w:lang w:val="fr-FR"/>
        </w:rPr>
        <w:t>expérimentale</w:t>
      </w:r>
      <w:r w:rsidRPr="00135CD4">
        <w:rPr>
          <w:lang w:val="fr-FR"/>
        </w:rPr>
        <w:t xml:space="preserve"> ou animaux de référence vaccinés</w:t>
      </w:r>
    </w:p>
    <w:p w14:paraId="206E805C" w14:textId="5A5F8C6D" w:rsidR="007E5BC5" w:rsidRPr="00B51CEB" w:rsidRDefault="00135CD4" w:rsidP="009B6183">
      <w:pPr>
        <w:spacing w:after="240"/>
        <w:ind w:left="567" w:hanging="567"/>
        <w:rPr>
          <w:lang w:val="fr-FR"/>
        </w:rPr>
      </w:pPr>
      <w:r w:rsidRPr="00135CD4">
        <w:rPr>
          <w:lang w:val="fr-FR"/>
        </w:rPr>
        <w:fldChar w:fldCharType="begin">
          <w:ffData>
            <w:name w:val="Check4"/>
            <w:enabled/>
            <w:calcOnExit w:val="0"/>
            <w:checkBox>
              <w:sizeAuto/>
              <w:default w:val="0"/>
            </w:checkBox>
          </w:ffData>
        </w:fldChar>
      </w:r>
      <w:r w:rsidRPr="00135CD4">
        <w:rPr>
          <w:lang w:val="fr-FR"/>
        </w:rPr>
        <w:instrText xml:space="preserve"> FORMCHECKBOX </w:instrText>
      </w:r>
      <w:r w:rsidR="00E56540">
        <w:rPr>
          <w:lang w:val="fr-FR"/>
        </w:rPr>
      </w:r>
      <w:r w:rsidR="00E56540">
        <w:rPr>
          <w:lang w:val="fr-FR"/>
        </w:rPr>
        <w:fldChar w:fldCharType="separate"/>
      </w:r>
      <w:r w:rsidRPr="00135CD4">
        <w:rPr>
          <w:lang w:val="fr-FR"/>
        </w:rPr>
        <w:fldChar w:fldCharType="end"/>
      </w:r>
      <w:r w:rsidRPr="00135CD4">
        <w:rPr>
          <w:lang w:val="fr-FR"/>
        </w:rPr>
        <w:t xml:space="preserve"> d)</w:t>
      </w:r>
      <w:r w:rsidR="009B6183">
        <w:rPr>
          <w:lang w:val="fr-FR"/>
        </w:rPr>
        <w:tab/>
      </w:r>
      <w:r w:rsidRPr="00135CD4">
        <w:rPr>
          <w:lang w:val="fr-FR"/>
        </w:rPr>
        <w:t>autres [préciser] :</w:t>
      </w:r>
      <w:r w:rsidR="007E5BC5" w:rsidRPr="00B51CEB">
        <w:rPr>
          <w:lang w:val="fr-FR"/>
        </w:rPr>
        <w:t xml:space="preserve"> ______________________</w:t>
      </w:r>
    </w:p>
    <w:p w14:paraId="56A40411" w14:textId="1EC9F7C9" w:rsidR="007E1C9C" w:rsidRDefault="00530797" w:rsidP="00783D8B">
      <w:pPr>
        <w:pStyle w:val="Explanation"/>
        <w:rPr>
          <w:lang w:val="fr-FR"/>
        </w:rPr>
      </w:pPr>
      <w:r w:rsidRPr="00DD692A">
        <w:rPr>
          <w:lang w:val="fr-FR"/>
        </w:rPr>
        <w:t xml:space="preserve">Indiquer </w:t>
      </w:r>
      <w:r w:rsidR="00DD692A" w:rsidRPr="00DD692A">
        <w:rPr>
          <w:lang w:val="fr-FR"/>
        </w:rPr>
        <w:t xml:space="preserve">les grandes lignes de l’approche </w:t>
      </w:r>
      <w:r>
        <w:rPr>
          <w:lang w:val="fr-FR"/>
        </w:rPr>
        <w:t>retenue</w:t>
      </w:r>
      <w:r w:rsidR="00DD692A" w:rsidRPr="00DD692A">
        <w:rPr>
          <w:lang w:val="fr-FR"/>
        </w:rPr>
        <w:t xml:space="preserve"> pour déterminer la spécificité et la sensibilité diagnostiques de l’essai.</w:t>
      </w:r>
      <w:r w:rsidR="007E1C9C" w:rsidRPr="00B51CEB">
        <w:rPr>
          <w:lang w:val="fr-FR"/>
        </w:rPr>
        <w:t xml:space="preserve"> </w:t>
      </w:r>
      <w:r>
        <w:rPr>
          <w:lang w:val="fr-FR"/>
        </w:rPr>
        <w:t xml:space="preserve">Expliquer les </w:t>
      </w:r>
      <w:r w:rsidR="00DD692A" w:rsidRPr="00DD692A">
        <w:rPr>
          <w:lang w:val="fr-FR"/>
        </w:rPr>
        <w:t>principes statistique</w:t>
      </w:r>
      <w:r w:rsidR="001A229D">
        <w:rPr>
          <w:lang w:val="fr-FR"/>
        </w:rPr>
        <w:t>s</w:t>
      </w:r>
      <w:r>
        <w:rPr>
          <w:lang w:val="fr-FR"/>
        </w:rPr>
        <w:t xml:space="preserve"> retenu</w:t>
      </w:r>
      <w:r w:rsidR="001A229D">
        <w:rPr>
          <w:lang w:val="fr-FR"/>
        </w:rPr>
        <w:t>s</w:t>
      </w:r>
      <w:r w:rsidR="00DD692A" w:rsidRPr="00DD692A">
        <w:rPr>
          <w:lang w:val="fr-FR"/>
        </w:rPr>
        <w:t xml:space="preserve">, </w:t>
      </w:r>
      <w:r>
        <w:rPr>
          <w:lang w:val="fr-FR"/>
        </w:rPr>
        <w:t>les raisons du</w:t>
      </w:r>
      <w:r w:rsidR="00DD692A" w:rsidRPr="00DD692A">
        <w:rPr>
          <w:lang w:val="fr-FR"/>
        </w:rPr>
        <w:t xml:space="preserve"> choix </w:t>
      </w:r>
      <w:r>
        <w:rPr>
          <w:lang w:val="fr-FR"/>
        </w:rPr>
        <w:t>d’une</w:t>
      </w:r>
      <w:r w:rsidR="00DD692A" w:rsidRPr="00DD692A">
        <w:rPr>
          <w:lang w:val="fr-FR"/>
        </w:rPr>
        <w:t xml:space="preserve"> population, </w:t>
      </w:r>
      <w:r>
        <w:rPr>
          <w:lang w:val="fr-FR"/>
        </w:rPr>
        <w:t>d’</w:t>
      </w:r>
      <w:r w:rsidR="00DD692A" w:rsidRPr="00DD692A">
        <w:rPr>
          <w:lang w:val="fr-FR"/>
        </w:rPr>
        <w:t xml:space="preserve">animaux ou </w:t>
      </w:r>
      <w:r>
        <w:rPr>
          <w:lang w:val="fr-FR"/>
        </w:rPr>
        <w:t>de</w:t>
      </w:r>
      <w:r w:rsidR="00DD692A" w:rsidRPr="00DD692A">
        <w:rPr>
          <w:lang w:val="fr-FR"/>
        </w:rPr>
        <w:t xml:space="preserve"> modèles animaux</w:t>
      </w:r>
      <w:r w:rsidR="003568D9">
        <w:rPr>
          <w:lang w:val="fr-FR"/>
        </w:rPr>
        <w:t xml:space="preserve"> (suivant le cas),</w:t>
      </w:r>
      <w:r w:rsidR="00DD692A" w:rsidRPr="00DD692A">
        <w:rPr>
          <w:lang w:val="fr-FR"/>
        </w:rPr>
        <w:t xml:space="preserve"> le nombre d’animaux utilisés pour déterminer l’intervalle de confiance pour les données de sensibilité et de spécificité, etc.</w:t>
      </w:r>
      <w:r w:rsidR="00A9487D" w:rsidRPr="00B51CEB">
        <w:rPr>
          <w:lang w:val="fr-FR"/>
        </w:rPr>
        <w:t xml:space="preserve"> </w:t>
      </w:r>
      <w:r w:rsidR="00DD692A" w:rsidRPr="00783D8B">
        <w:rPr>
          <w:lang w:val="fr-FR"/>
        </w:rPr>
        <w:t xml:space="preserve">Voir le Tableau 1. Par exemple, </w:t>
      </w:r>
      <w:r w:rsidR="00783D8B" w:rsidRPr="00783D8B">
        <w:rPr>
          <w:lang w:val="fr-FR"/>
        </w:rPr>
        <w:t xml:space="preserve">pour obtenir une confiance de 95 % dans le résultat </w:t>
      </w:r>
      <w:r w:rsidR="00310934" w:rsidRPr="00783D8B">
        <w:rPr>
          <w:lang w:val="fr-FR"/>
        </w:rPr>
        <w:t>avec</w:t>
      </w:r>
      <w:r w:rsidR="00DD692A" w:rsidRPr="00783D8B">
        <w:rPr>
          <w:lang w:val="fr-FR"/>
        </w:rPr>
        <w:t xml:space="preserve"> une sensibilité diagnostique </w:t>
      </w:r>
      <w:r w:rsidRPr="00783D8B">
        <w:rPr>
          <w:lang w:val="fr-FR"/>
        </w:rPr>
        <w:t xml:space="preserve">attendue </w:t>
      </w:r>
      <w:r w:rsidR="00DD692A" w:rsidRPr="00783D8B">
        <w:rPr>
          <w:lang w:val="fr-FR"/>
        </w:rPr>
        <w:t>de 90 %</w:t>
      </w:r>
      <w:r w:rsidR="00783D8B" w:rsidRPr="00783D8B">
        <w:rPr>
          <w:lang w:val="fr-FR"/>
        </w:rPr>
        <w:t xml:space="preserve"> lorsque la marge d’erreur tolérée est de 2 %, il sera nécessaire de </w:t>
      </w:r>
      <w:r w:rsidR="00310934" w:rsidRPr="00783D8B">
        <w:rPr>
          <w:lang w:val="fr-FR"/>
        </w:rPr>
        <w:t xml:space="preserve">tester 864 </w:t>
      </w:r>
      <w:r w:rsidR="001A229D">
        <w:rPr>
          <w:lang w:val="fr-FR"/>
        </w:rPr>
        <w:t>échantillons issus d’</w:t>
      </w:r>
      <w:r w:rsidR="00310934" w:rsidRPr="00783D8B">
        <w:rPr>
          <w:lang w:val="fr-FR"/>
        </w:rPr>
        <w:t xml:space="preserve">animaux </w:t>
      </w:r>
      <w:r w:rsidR="00783D8B" w:rsidRPr="00783D8B">
        <w:rPr>
          <w:lang w:val="fr-FR"/>
        </w:rPr>
        <w:t>infectés</w:t>
      </w:r>
      <w:r w:rsidR="00DD692A" w:rsidRPr="00783D8B">
        <w:rPr>
          <w:lang w:val="fr-FR"/>
        </w:rPr>
        <w:t>.</w:t>
      </w:r>
      <w:r w:rsidR="00EE6C3E" w:rsidRPr="00B51CEB">
        <w:rPr>
          <w:lang w:val="fr-FR"/>
        </w:rPr>
        <w:t xml:space="preserve"> </w:t>
      </w:r>
      <w:r w:rsidR="00DD692A" w:rsidRPr="00783D8B">
        <w:rPr>
          <w:lang w:val="fr-FR"/>
        </w:rPr>
        <w:t xml:space="preserve">Ce nombre </w:t>
      </w:r>
      <w:r w:rsidR="00223992" w:rsidRPr="00783D8B">
        <w:rPr>
          <w:lang w:val="fr-FR"/>
        </w:rPr>
        <w:t>diminue à mesure que</w:t>
      </w:r>
      <w:r w:rsidR="00DD692A" w:rsidRPr="00783D8B">
        <w:rPr>
          <w:lang w:val="fr-FR"/>
        </w:rPr>
        <w:t xml:space="preserve"> </w:t>
      </w:r>
      <w:r w:rsidR="00783D8B" w:rsidRPr="00783D8B">
        <w:rPr>
          <w:lang w:val="fr-FR"/>
        </w:rPr>
        <w:t>l’on élargit la marge d’erreur tolérée</w:t>
      </w:r>
      <w:r w:rsidR="00DD692A" w:rsidRPr="00783D8B">
        <w:rPr>
          <w:lang w:val="fr-FR"/>
        </w:rPr>
        <w:t xml:space="preserve">, par exemple </w:t>
      </w:r>
      <w:r w:rsidR="00223992" w:rsidRPr="00783D8B">
        <w:rPr>
          <w:lang w:val="fr-FR"/>
        </w:rPr>
        <w:t xml:space="preserve">pour </w:t>
      </w:r>
      <w:r w:rsidR="00DD692A" w:rsidRPr="00783D8B">
        <w:rPr>
          <w:lang w:val="fr-FR"/>
        </w:rPr>
        <w:t>5 %</w:t>
      </w:r>
      <w:r w:rsidR="00223992" w:rsidRPr="00783D8B">
        <w:rPr>
          <w:lang w:val="fr-FR"/>
        </w:rPr>
        <w:t> : n</w:t>
      </w:r>
      <w:r w:rsidRPr="00783D8B">
        <w:rPr>
          <w:lang w:val="fr-FR"/>
        </w:rPr>
        <w:t> </w:t>
      </w:r>
      <w:r w:rsidR="00223992" w:rsidRPr="00783D8B">
        <w:rPr>
          <w:lang w:val="fr-FR"/>
        </w:rPr>
        <w:t>= 138.</w:t>
      </w:r>
      <w:r w:rsidR="00B24DE5" w:rsidRPr="00B51CEB">
        <w:rPr>
          <w:lang w:val="fr-FR"/>
        </w:rPr>
        <w:t xml:space="preserve"> </w:t>
      </w:r>
      <w:r w:rsidR="00223992" w:rsidRPr="00783D8B">
        <w:rPr>
          <w:lang w:val="fr-FR"/>
        </w:rPr>
        <w:t>Le calcul du nombre</w:t>
      </w:r>
      <w:r w:rsidR="001A229D">
        <w:rPr>
          <w:lang w:val="fr-FR"/>
        </w:rPr>
        <w:t xml:space="preserve"> d’échantillons issus</w:t>
      </w:r>
      <w:r w:rsidR="00223992" w:rsidRPr="00783D8B">
        <w:rPr>
          <w:lang w:val="fr-FR"/>
        </w:rPr>
        <w:t xml:space="preserve"> d’animaux non infectés</w:t>
      </w:r>
      <w:r w:rsidR="008B219B" w:rsidRPr="00783D8B">
        <w:rPr>
          <w:lang w:val="fr-FR"/>
        </w:rPr>
        <w:t xml:space="preserve"> nécessaires</w:t>
      </w:r>
      <w:r w:rsidR="00223992" w:rsidRPr="00783D8B">
        <w:rPr>
          <w:lang w:val="fr-FR"/>
        </w:rPr>
        <w:t xml:space="preserve"> pour estimer la spécificité diagnostique se fait en procédant de la même manière.</w:t>
      </w:r>
    </w:p>
    <w:p w14:paraId="6EA4D7DB" w14:textId="1FF06265" w:rsidR="00B51CEB" w:rsidRDefault="00B51CEB" w:rsidP="00B91194">
      <w:pPr>
        <w:pStyle w:val="Caption"/>
        <w:spacing w:after="120"/>
        <w:rPr>
          <w:lang w:val="fr-FR"/>
        </w:rPr>
      </w:pPr>
      <w:r w:rsidRPr="001A229D">
        <w:rPr>
          <w:lang w:val="fr-FR"/>
        </w:rPr>
        <w:t>Tableau 1 : Nombre théorique d’échantillons provenant d’animaux au statut infectieux connu nécessaires pour établir les estimations de la sensibilité (</w:t>
      </w:r>
      <w:proofErr w:type="spellStart"/>
      <w:r w:rsidRPr="001A229D">
        <w:rPr>
          <w:lang w:val="fr-FR"/>
        </w:rPr>
        <w:t>SeD</w:t>
      </w:r>
      <w:proofErr w:type="spellEnd"/>
      <w:r w:rsidRPr="001A229D">
        <w:rPr>
          <w:lang w:val="fr-FR"/>
        </w:rPr>
        <w:t>) et de la spécificité (</w:t>
      </w:r>
      <w:proofErr w:type="spellStart"/>
      <w:r w:rsidRPr="001A229D">
        <w:rPr>
          <w:lang w:val="fr-FR"/>
        </w:rPr>
        <w:t>SpD</w:t>
      </w:r>
      <w:proofErr w:type="spellEnd"/>
      <w:r w:rsidRPr="001A229D">
        <w:rPr>
          <w:lang w:val="fr-FR"/>
        </w:rPr>
        <w:t xml:space="preserve">) diagnostiques en fonction des valeurs de </w:t>
      </w:r>
      <w:proofErr w:type="spellStart"/>
      <w:r w:rsidRPr="001A229D">
        <w:rPr>
          <w:lang w:val="fr-FR"/>
        </w:rPr>
        <w:t>SeD</w:t>
      </w:r>
      <w:proofErr w:type="spellEnd"/>
      <w:r w:rsidRPr="001A229D">
        <w:rPr>
          <w:lang w:val="fr-FR"/>
        </w:rPr>
        <w:t xml:space="preserve"> ou de </w:t>
      </w:r>
      <w:proofErr w:type="spellStart"/>
      <w:r w:rsidRPr="001A229D">
        <w:rPr>
          <w:lang w:val="fr-FR"/>
        </w:rPr>
        <w:t>SpD</w:t>
      </w:r>
      <w:proofErr w:type="spellEnd"/>
      <w:r w:rsidRPr="001A229D">
        <w:rPr>
          <w:lang w:val="fr-FR"/>
        </w:rPr>
        <w:t xml:space="preserve"> probables et de la marge d’erreur et de la confiance souhaitées.</w:t>
      </w:r>
      <w:r w:rsidRPr="00B51CEB">
        <w:rPr>
          <w:lang w:val="fr-FR"/>
        </w:rPr>
        <w:t xml:space="preserve"> </w:t>
      </w:r>
    </w:p>
    <w:tbl>
      <w:tblPr>
        <w:tblW w:w="7236" w:type="dxa"/>
        <w:jc w:val="center"/>
        <w:tblLook w:val="00A0" w:firstRow="1" w:lastRow="0" w:firstColumn="1" w:lastColumn="0" w:noHBand="0" w:noVBand="0"/>
      </w:tblPr>
      <w:tblGrid>
        <w:gridCol w:w="1462"/>
        <w:gridCol w:w="1047"/>
        <w:gridCol w:w="992"/>
        <w:gridCol w:w="993"/>
        <w:gridCol w:w="1041"/>
        <w:gridCol w:w="850"/>
        <w:gridCol w:w="851"/>
      </w:tblGrid>
      <w:tr w:rsidR="00B91194" w:rsidRPr="00D74F15" w14:paraId="1702DBF8" w14:textId="77777777" w:rsidTr="00126611">
        <w:trPr>
          <w:trHeight w:val="263"/>
          <w:jc w:val="center"/>
        </w:trPr>
        <w:tc>
          <w:tcPr>
            <w:tcW w:w="1462" w:type="dxa"/>
            <w:tcBorders>
              <w:top w:val="single" w:sz="4" w:space="0" w:color="auto"/>
              <w:left w:val="single" w:sz="8" w:space="0" w:color="auto"/>
              <w:bottom w:val="nil"/>
              <w:right w:val="single" w:sz="8" w:space="0" w:color="auto"/>
            </w:tcBorders>
            <w:noWrap/>
            <w:vAlign w:val="bottom"/>
          </w:tcPr>
          <w:p w14:paraId="00B27AD8" w14:textId="77777777" w:rsidR="00B91194" w:rsidRPr="00BD1EBF" w:rsidRDefault="00B91194" w:rsidP="00126611">
            <w:pPr>
              <w:spacing w:before="120"/>
              <w:jc w:val="left"/>
              <w:rPr>
                <w:rFonts w:ascii="Calibri" w:hAnsi="Calibri" w:cs="Calibri"/>
                <w:sz w:val="18"/>
                <w:szCs w:val="18"/>
                <w:lang w:val="fr-FR"/>
              </w:rPr>
            </w:pPr>
            <w:r w:rsidRPr="00BD1EBF">
              <w:rPr>
                <w:rFonts w:ascii="Calibri" w:hAnsi="Calibri" w:cs="Calibri"/>
                <w:sz w:val="18"/>
                <w:szCs w:val="18"/>
                <w:lang w:val="fr-FR"/>
              </w:rPr>
              <w:t> </w:t>
            </w:r>
          </w:p>
        </w:tc>
        <w:tc>
          <w:tcPr>
            <w:tcW w:w="3032" w:type="dxa"/>
            <w:gridSpan w:val="3"/>
            <w:tcBorders>
              <w:top w:val="single" w:sz="4" w:space="0" w:color="auto"/>
              <w:left w:val="nil"/>
              <w:bottom w:val="single" w:sz="4" w:space="0" w:color="auto"/>
              <w:right w:val="single" w:sz="8" w:space="0" w:color="000000"/>
            </w:tcBorders>
            <w:noWrap/>
            <w:vAlign w:val="bottom"/>
          </w:tcPr>
          <w:p w14:paraId="5A1F588E" w14:textId="77777777" w:rsidR="00B91194" w:rsidRPr="00BD1EBF" w:rsidRDefault="00B91194" w:rsidP="00126611">
            <w:pPr>
              <w:spacing w:before="120"/>
              <w:jc w:val="center"/>
              <w:rPr>
                <w:rFonts w:ascii="Arial" w:hAnsi="Arial" w:cs="Arial"/>
                <w:sz w:val="18"/>
                <w:szCs w:val="18"/>
                <w:lang w:val="fr-FR"/>
              </w:rPr>
            </w:pPr>
            <w:r w:rsidRPr="00BD1EBF">
              <w:rPr>
                <w:rFonts w:ascii="Arial" w:hAnsi="Arial" w:cs="Arial"/>
                <w:b/>
                <w:bCs/>
                <w:sz w:val="18"/>
                <w:szCs w:val="18"/>
                <w:lang w:val="fr-FR"/>
              </w:rPr>
              <w:t>2</w:t>
            </w:r>
            <w:r>
              <w:rPr>
                <w:rFonts w:ascii="Arial" w:hAnsi="Arial" w:cs="Arial"/>
                <w:b/>
                <w:bCs/>
                <w:sz w:val="18"/>
                <w:szCs w:val="18"/>
                <w:lang w:val="fr-FR"/>
              </w:rPr>
              <w:t> </w:t>
            </w:r>
            <w:r w:rsidRPr="00BD1EBF">
              <w:rPr>
                <w:rFonts w:ascii="Arial" w:hAnsi="Arial" w:cs="Arial"/>
                <w:b/>
                <w:bCs/>
                <w:sz w:val="18"/>
                <w:szCs w:val="18"/>
                <w:lang w:val="fr-FR"/>
              </w:rPr>
              <w:t>%</w:t>
            </w:r>
            <w:r w:rsidRPr="00BD1EBF">
              <w:rPr>
                <w:rFonts w:ascii="Arial" w:hAnsi="Arial" w:cs="Arial"/>
                <w:sz w:val="18"/>
                <w:szCs w:val="18"/>
                <w:lang w:val="fr-FR"/>
              </w:rPr>
              <w:t xml:space="preserve"> d’erreur admis pour les valeurs estimatives de </w:t>
            </w:r>
            <w:proofErr w:type="spellStart"/>
            <w:r w:rsidRPr="00BD1EBF">
              <w:rPr>
                <w:rFonts w:ascii="Arial" w:hAnsi="Arial" w:cs="Arial"/>
                <w:sz w:val="18"/>
                <w:szCs w:val="18"/>
                <w:lang w:val="fr-FR"/>
              </w:rPr>
              <w:t>SeD</w:t>
            </w:r>
            <w:proofErr w:type="spellEnd"/>
            <w:r w:rsidRPr="00BD1EBF">
              <w:rPr>
                <w:rFonts w:ascii="Arial" w:hAnsi="Arial" w:cs="Arial"/>
                <w:sz w:val="18"/>
                <w:szCs w:val="18"/>
                <w:lang w:val="fr-FR"/>
              </w:rPr>
              <w:t xml:space="preserve"> et de </w:t>
            </w:r>
            <w:proofErr w:type="spellStart"/>
            <w:r w:rsidRPr="00BD1EBF">
              <w:rPr>
                <w:rFonts w:ascii="Arial" w:hAnsi="Arial" w:cs="Arial"/>
                <w:sz w:val="18"/>
                <w:szCs w:val="18"/>
                <w:lang w:val="fr-FR"/>
              </w:rPr>
              <w:t>SpD</w:t>
            </w:r>
            <w:proofErr w:type="spellEnd"/>
          </w:p>
        </w:tc>
        <w:tc>
          <w:tcPr>
            <w:tcW w:w="2742" w:type="dxa"/>
            <w:gridSpan w:val="3"/>
            <w:tcBorders>
              <w:top w:val="single" w:sz="4" w:space="0" w:color="auto"/>
              <w:left w:val="nil"/>
              <w:bottom w:val="single" w:sz="4" w:space="0" w:color="auto"/>
              <w:right w:val="single" w:sz="8" w:space="0" w:color="000000"/>
            </w:tcBorders>
            <w:noWrap/>
            <w:vAlign w:val="bottom"/>
          </w:tcPr>
          <w:p w14:paraId="7F95203E" w14:textId="77777777" w:rsidR="00B91194" w:rsidRPr="00BD1EBF" w:rsidRDefault="00B91194" w:rsidP="00126611">
            <w:pPr>
              <w:spacing w:before="120"/>
              <w:jc w:val="center"/>
              <w:rPr>
                <w:rFonts w:ascii="Arial" w:hAnsi="Arial" w:cs="Arial"/>
                <w:sz w:val="18"/>
                <w:szCs w:val="18"/>
                <w:lang w:val="fr-FR"/>
              </w:rPr>
            </w:pPr>
            <w:r w:rsidRPr="00BD1EBF">
              <w:rPr>
                <w:rFonts w:ascii="Arial" w:hAnsi="Arial" w:cs="Arial"/>
                <w:b/>
                <w:bCs/>
                <w:sz w:val="18"/>
                <w:szCs w:val="18"/>
                <w:lang w:val="fr-FR"/>
              </w:rPr>
              <w:t>5</w:t>
            </w:r>
            <w:r>
              <w:rPr>
                <w:rFonts w:ascii="Arial" w:hAnsi="Arial" w:cs="Arial"/>
                <w:b/>
                <w:bCs/>
                <w:sz w:val="18"/>
                <w:szCs w:val="18"/>
                <w:lang w:val="fr-FR"/>
              </w:rPr>
              <w:t> </w:t>
            </w:r>
            <w:r w:rsidRPr="00BD1EBF">
              <w:rPr>
                <w:rFonts w:ascii="Arial" w:hAnsi="Arial" w:cs="Arial"/>
                <w:b/>
                <w:bCs/>
                <w:sz w:val="18"/>
                <w:szCs w:val="18"/>
                <w:lang w:val="fr-FR"/>
              </w:rPr>
              <w:t>%</w:t>
            </w:r>
            <w:r w:rsidRPr="00BD1EBF">
              <w:rPr>
                <w:rFonts w:ascii="Arial" w:hAnsi="Arial" w:cs="Arial"/>
                <w:sz w:val="18"/>
                <w:szCs w:val="18"/>
                <w:lang w:val="fr-FR"/>
              </w:rPr>
              <w:t xml:space="preserve"> d’erreur admis pour les valeurs estimatives de </w:t>
            </w:r>
            <w:proofErr w:type="spellStart"/>
            <w:r w:rsidRPr="00BD1EBF">
              <w:rPr>
                <w:rFonts w:ascii="Arial" w:hAnsi="Arial" w:cs="Arial"/>
                <w:sz w:val="18"/>
                <w:szCs w:val="18"/>
                <w:lang w:val="fr-FR"/>
              </w:rPr>
              <w:t>SeD</w:t>
            </w:r>
            <w:proofErr w:type="spellEnd"/>
            <w:r w:rsidRPr="00BD1EBF">
              <w:rPr>
                <w:rFonts w:ascii="Arial" w:hAnsi="Arial" w:cs="Arial"/>
                <w:sz w:val="18"/>
                <w:szCs w:val="18"/>
                <w:lang w:val="fr-FR"/>
              </w:rPr>
              <w:t xml:space="preserve"> et de </w:t>
            </w:r>
            <w:proofErr w:type="spellStart"/>
            <w:r w:rsidRPr="00BD1EBF">
              <w:rPr>
                <w:rFonts w:ascii="Arial" w:hAnsi="Arial" w:cs="Arial"/>
                <w:sz w:val="18"/>
                <w:szCs w:val="18"/>
                <w:lang w:val="fr-FR"/>
              </w:rPr>
              <w:t>SpD</w:t>
            </w:r>
            <w:proofErr w:type="spellEnd"/>
          </w:p>
        </w:tc>
      </w:tr>
      <w:tr w:rsidR="00B91194" w:rsidRPr="001112E9" w14:paraId="2739AB57" w14:textId="77777777" w:rsidTr="00126611">
        <w:trPr>
          <w:trHeight w:val="263"/>
          <w:jc w:val="center"/>
        </w:trPr>
        <w:tc>
          <w:tcPr>
            <w:tcW w:w="1462" w:type="dxa"/>
            <w:vMerge w:val="restart"/>
            <w:tcBorders>
              <w:top w:val="nil"/>
              <w:left w:val="single" w:sz="8" w:space="0" w:color="auto"/>
              <w:right w:val="single" w:sz="8" w:space="0" w:color="auto"/>
            </w:tcBorders>
            <w:shd w:val="clear" w:color="000000" w:fill="FFFFFF"/>
            <w:noWrap/>
            <w:vAlign w:val="center"/>
          </w:tcPr>
          <w:p w14:paraId="63BD6CDE" w14:textId="77777777" w:rsidR="00B91194" w:rsidRPr="001112E9" w:rsidRDefault="00B91194" w:rsidP="00126611">
            <w:pPr>
              <w:jc w:val="center"/>
              <w:rPr>
                <w:rFonts w:ascii="Arial" w:hAnsi="Arial" w:cs="Arial"/>
                <w:sz w:val="16"/>
                <w:szCs w:val="16"/>
                <w:lang w:val="en-IE"/>
              </w:rPr>
            </w:pPr>
            <w:proofErr w:type="spellStart"/>
            <w:r w:rsidRPr="001112E9">
              <w:rPr>
                <w:rFonts w:ascii="Arial" w:hAnsi="Arial" w:cs="Arial"/>
                <w:sz w:val="16"/>
                <w:szCs w:val="16"/>
                <w:lang w:val="en-IE"/>
              </w:rPr>
              <w:t>SeD</w:t>
            </w:r>
            <w:proofErr w:type="spellEnd"/>
            <w:r w:rsidRPr="001112E9">
              <w:rPr>
                <w:rFonts w:ascii="Arial" w:hAnsi="Arial" w:cs="Arial"/>
                <w:sz w:val="16"/>
                <w:szCs w:val="16"/>
                <w:lang w:val="en-IE"/>
              </w:rPr>
              <w:t xml:space="preserve"> </w:t>
            </w:r>
            <w:proofErr w:type="spellStart"/>
            <w:r w:rsidRPr="001112E9">
              <w:rPr>
                <w:rFonts w:ascii="Arial" w:hAnsi="Arial" w:cs="Arial"/>
                <w:sz w:val="16"/>
                <w:szCs w:val="16"/>
                <w:lang w:val="en-IE"/>
              </w:rPr>
              <w:t>ou</w:t>
            </w:r>
            <w:proofErr w:type="spellEnd"/>
            <w:r w:rsidRPr="001112E9">
              <w:rPr>
                <w:rFonts w:ascii="Arial" w:hAnsi="Arial" w:cs="Arial"/>
                <w:sz w:val="16"/>
                <w:szCs w:val="16"/>
                <w:lang w:val="en-IE"/>
              </w:rPr>
              <w:t xml:space="preserve"> </w:t>
            </w:r>
            <w:proofErr w:type="spellStart"/>
            <w:r w:rsidRPr="001112E9">
              <w:rPr>
                <w:rFonts w:ascii="Arial" w:hAnsi="Arial" w:cs="Arial"/>
                <w:sz w:val="16"/>
                <w:szCs w:val="16"/>
                <w:lang w:val="en-IE"/>
              </w:rPr>
              <w:t>SpD</w:t>
            </w:r>
            <w:proofErr w:type="spellEnd"/>
            <w:r w:rsidRPr="001112E9">
              <w:rPr>
                <w:rFonts w:ascii="Arial" w:hAnsi="Arial" w:cs="Arial"/>
                <w:sz w:val="16"/>
                <w:szCs w:val="16"/>
                <w:lang w:val="en-IE"/>
              </w:rPr>
              <w:t xml:space="preserve"> </w:t>
            </w:r>
            <w:proofErr w:type="spellStart"/>
            <w:r w:rsidRPr="001112E9">
              <w:rPr>
                <w:rFonts w:ascii="Arial" w:hAnsi="Arial" w:cs="Arial"/>
                <w:sz w:val="16"/>
                <w:szCs w:val="16"/>
                <w:lang w:val="en-IE"/>
              </w:rPr>
              <w:t>estimatives</w:t>
            </w:r>
            <w:proofErr w:type="spellEnd"/>
          </w:p>
        </w:tc>
        <w:tc>
          <w:tcPr>
            <w:tcW w:w="3032" w:type="dxa"/>
            <w:gridSpan w:val="3"/>
            <w:tcBorders>
              <w:top w:val="nil"/>
              <w:left w:val="nil"/>
              <w:bottom w:val="single" w:sz="4" w:space="0" w:color="auto"/>
              <w:right w:val="single" w:sz="8" w:space="0" w:color="000000"/>
            </w:tcBorders>
            <w:shd w:val="clear" w:color="000000" w:fill="FFFFFF"/>
            <w:noWrap/>
            <w:vAlign w:val="bottom"/>
          </w:tcPr>
          <w:p w14:paraId="75066E31" w14:textId="77777777" w:rsidR="00B91194" w:rsidRPr="001112E9" w:rsidRDefault="00B91194" w:rsidP="00126611">
            <w:pPr>
              <w:spacing w:before="120"/>
              <w:jc w:val="center"/>
              <w:rPr>
                <w:rFonts w:ascii="Arial" w:hAnsi="Arial" w:cs="Arial"/>
                <w:sz w:val="16"/>
                <w:szCs w:val="16"/>
                <w:lang w:val="en-IE"/>
              </w:rPr>
            </w:pPr>
            <w:proofErr w:type="spellStart"/>
            <w:r w:rsidRPr="001112E9">
              <w:rPr>
                <w:rFonts w:ascii="Arial" w:hAnsi="Arial" w:cs="Arial"/>
                <w:sz w:val="16"/>
                <w:szCs w:val="16"/>
                <w:lang w:val="en-IE"/>
              </w:rPr>
              <w:t>Confiance</w:t>
            </w:r>
            <w:proofErr w:type="spellEnd"/>
            <w:r w:rsidRPr="001112E9">
              <w:rPr>
                <w:rFonts w:ascii="Arial" w:hAnsi="Arial" w:cs="Arial"/>
                <w:sz w:val="16"/>
                <w:szCs w:val="16"/>
                <w:lang w:val="en-IE"/>
              </w:rPr>
              <w:t xml:space="preserve"> </w:t>
            </w:r>
          </w:p>
        </w:tc>
        <w:tc>
          <w:tcPr>
            <w:tcW w:w="2742" w:type="dxa"/>
            <w:gridSpan w:val="3"/>
            <w:tcBorders>
              <w:top w:val="nil"/>
              <w:left w:val="nil"/>
              <w:bottom w:val="single" w:sz="4" w:space="0" w:color="auto"/>
              <w:right w:val="single" w:sz="8" w:space="0" w:color="000000"/>
            </w:tcBorders>
            <w:shd w:val="clear" w:color="000000" w:fill="FFFFFF"/>
            <w:noWrap/>
            <w:vAlign w:val="bottom"/>
          </w:tcPr>
          <w:p w14:paraId="12BE3D13" w14:textId="77777777" w:rsidR="00B91194" w:rsidRPr="001112E9" w:rsidRDefault="00B91194" w:rsidP="00126611">
            <w:pPr>
              <w:spacing w:before="120"/>
              <w:jc w:val="center"/>
              <w:rPr>
                <w:rFonts w:ascii="Arial" w:hAnsi="Arial" w:cs="Arial"/>
                <w:sz w:val="16"/>
                <w:szCs w:val="16"/>
                <w:lang w:val="en-IE"/>
              </w:rPr>
            </w:pPr>
            <w:proofErr w:type="spellStart"/>
            <w:r w:rsidRPr="001112E9">
              <w:rPr>
                <w:rFonts w:ascii="Arial" w:hAnsi="Arial" w:cs="Arial"/>
                <w:sz w:val="16"/>
                <w:szCs w:val="16"/>
                <w:lang w:val="en-IE"/>
              </w:rPr>
              <w:t>Confiance</w:t>
            </w:r>
            <w:proofErr w:type="spellEnd"/>
            <w:r w:rsidRPr="001112E9">
              <w:rPr>
                <w:rFonts w:ascii="Arial" w:hAnsi="Arial" w:cs="Arial"/>
                <w:sz w:val="16"/>
                <w:szCs w:val="16"/>
                <w:lang w:val="en-IE"/>
              </w:rPr>
              <w:t xml:space="preserve"> </w:t>
            </w:r>
          </w:p>
        </w:tc>
      </w:tr>
      <w:tr w:rsidR="00B91194" w:rsidRPr="001112E9" w14:paraId="3F8DAEDE" w14:textId="77777777" w:rsidTr="00126611">
        <w:trPr>
          <w:trHeight w:val="263"/>
          <w:jc w:val="center"/>
        </w:trPr>
        <w:tc>
          <w:tcPr>
            <w:tcW w:w="1462" w:type="dxa"/>
            <w:vMerge/>
            <w:tcBorders>
              <w:left w:val="single" w:sz="8" w:space="0" w:color="auto"/>
              <w:bottom w:val="single" w:sz="4" w:space="0" w:color="auto"/>
              <w:right w:val="single" w:sz="8" w:space="0" w:color="auto"/>
            </w:tcBorders>
            <w:shd w:val="clear" w:color="000000" w:fill="FFFFFF"/>
            <w:noWrap/>
            <w:vAlign w:val="bottom"/>
          </w:tcPr>
          <w:p w14:paraId="6A6EED3D" w14:textId="77777777" w:rsidR="00B91194" w:rsidRPr="001112E9" w:rsidRDefault="00B91194" w:rsidP="00126611">
            <w:pPr>
              <w:jc w:val="center"/>
              <w:rPr>
                <w:rFonts w:ascii="Arial" w:hAnsi="Arial" w:cs="Arial"/>
                <w:sz w:val="16"/>
                <w:szCs w:val="16"/>
                <w:lang w:val="en-IE"/>
              </w:rPr>
            </w:pPr>
          </w:p>
        </w:tc>
        <w:tc>
          <w:tcPr>
            <w:tcW w:w="1047" w:type="dxa"/>
            <w:tcBorders>
              <w:top w:val="nil"/>
              <w:left w:val="nil"/>
              <w:bottom w:val="single" w:sz="4" w:space="0" w:color="auto"/>
              <w:right w:val="nil"/>
            </w:tcBorders>
            <w:shd w:val="clear" w:color="000000" w:fill="FFFFFF"/>
            <w:noWrap/>
            <w:vAlign w:val="bottom"/>
          </w:tcPr>
          <w:p w14:paraId="3C9025B0" w14:textId="77777777" w:rsidR="00B91194" w:rsidRPr="001112E9" w:rsidRDefault="00B91194" w:rsidP="00126611">
            <w:pPr>
              <w:spacing w:before="120"/>
              <w:jc w:val="center"/>
              <w:rPr>
                <w:rFonts w:ascii="Arial" w:hAnsi="Arial" w:cs="Arial"/>
                <w:sz w:val="16"/>
                <w:szCs w:val="16"/>
                <w:lang w:val="en-IE"/>
              </w:rPr>
            </w:pPr>
            <w:r w:rsidRPr="001112E9">
              <w:rPr>
                <w:rFonts w:ascii="Arial" w:hAnsi="Arial" w:cs="Arial"/>
                <w:sz w:val="16"/>
                <w:szCs w:val="16"/>
                <w:lang w:val="en-IE"/>
              </w:rPr>
              <w:t>90</w:t>
            </w:r>
            <w:r>
              <w:rPr>
                <w:rFonts w:ascii="Arial" w:hAnsi="Arial" w:cs="Arial"/>
                <w:sz w:val="16"/>
                <w:szCs w:val="16"/>
                <w:lang w:val="en-IE"/>
              </w:rPr>
              <w:t> </w:t>
            </w:r>
            <w:r w:rsidRPr="001112E9">
              <w:rPr>
                <w:rFonts w:ascii="Arial" w:hAnsi="Arial" w:cs="Arial"/>
                <w:sz w:val="16"/>
                <w:szCs w:val="16"/>
                <w:lang w:val="en-IE"/>
              </w:rPr>
              <w:t>%</w:t>
            </w:r>
          </w:p>
        </w:tc>
        <w:tc>
          <w:tcPr>
            <w:tcW w:w="992" w:type="dxa"/>
            <w:tcBorders>
              <w:top w:val="nil"/>
              <w:left w:val="nil"/>
              <w:bottom w:val="single" w:sz="4" w:space="0" w:color="auto"/>
              <w:right w:val="nil"/>
            </w:tcBorders>
            <w:shd w:val="clear" w:color="000000" w:fill="FFFFFF"/>
            <w:noWrap/>
            <w:vAlign w:val="bottom"/>
          </w:tcPr>
          <w:p w14:paraId="01029354" w14:textId="77777777" w:rsidR="00B91194" w:rsidRPr="001112E9" w:rsidRDefault="00B91194" w:rsidP="00126611">
            <w:pPr>
              <w:spacing w:before="120"/>
              <w:jc w:val="center"/>
              <w:rPr>
                <w:rFonts w:ascii="Arial" w:hAnsi="Arial" w:cs="Arial"/>
                <w:sz w:val="16"/>
                <w:szCs w:val="16"/>
                <w:lang w:val="en-IE"/>
              </w:rPr>
            </w:pPr>
            <w:r w:rsidRPr="001112E9">
              <w:rPr>
                <w:rFonts w:ascii="Arial" w:hAnsi="Arial" w:cs="Arial"/>
                <w:sz w:val="16"/>
                <w:szCs w:val="16"/>
                <w:lang w:val="en-IE"/>
              </w:rPr>
              <w:t>95</w:t>
            </w:r>
            <w:r>
              <w:rPr>
                <w:rFonts w:ascii="Arial" w:hAnsi="Arial" w:cs="Arial"/>
                <w:sz w:val="16"/>
                <w:szCs w:val="16"/>
                <w:lang w:val="en-IE"/>
              </w:rPr>
              <w:t> </w:t>
            </w:r>
            <w:r w:rsidRPr="001112E9">
              <w:rPr>
                <w:rFonts w:ascii="Arial" w:hAnsi="Arial" w:cs="Arial"/>
                <w:sz w:val="16"/>
                <w:szCs w:val="16"/>
                <w:lang w:val="en-IE"/>
              </w:rPr>
              <w:t>%</w:t>
            </w:r>
          </w:p>
        </w:tc>
        <w:tc>
          <w:tcPr>
            <w:tcW w:w="993" w:type="dxa"/>
            <w:tcBorders>
              <w:top w:val="nil"/>
              <w:left w:val="nil"/>
              <w:bottom w:val="single" w:sz="4" w:space="0" w:color="auto"/>
              <w:right w:val="single" w:sz="8" w:space="0" w:color="auto"/>
            </w:tcBorders>
            <w:shd w:val="clear" w:color="000000" w:fill="FFFFFF"/>
            <w:noWrap/>
            <w:vAlign w:val="bottom"/>
          </w:tcPr>
          <w:p w14:paraId="5ADAAE71" w14:textId="77777777" w:rsidR="00B91194" w:rsidRPr="001112E9" w:rsidRDefault="00B91194" w:rsidP="00126611">
            <w:pPr>
              <w:spacing w:before="120"/>
              <w:jc w:val="center"/>
              <w:rPr>
                <w:rFonts w:ascii="Arial" w:hAnsi="Arial" w:cs="Arial"/>
                <w:sz w:val="16"/>
                <w:szCs w:val="16"/>
                <w:lang w:val="en-IE"/>
              </w:rPr>
            </w:pPr>
            <w:r w:rsidRPr="001112E9">
              <w:rPr>
                <w:rFonts w:ascii="Arial" w:hAnsi="Arial" w:cs="Arial"/>
                <w:sz w:val="16"/>
                <w:szCs w:val="16"/>
                <w:lang w:val="en-IE"/>
              </w:rPr>
              <w:t>99</w:t>
            </w:r>
            <w:r>
              <w:rPr>
                <w:rFonts w:ascii="Arial" w:hAnsi="Arial" w:cs="Arial"/>
                <w:sz w:val="16"/>
                <w:szCs w:val="16"/>
                <w:lang w:val="en-IE"/>
              </w:rPr>
              <w:t> </w:t>
            </w:r>
            <w:r w:rsidRPr="001112E9">
              <w:rPr>
                <w:rFonts w:ascii="Arial" w:hAnsi="Arial" w:cs="Arial"/>
                <w:sz w:val="16"/>
                <w:szCs w:val="16"/>
                <w:lang w:val="en-IE"/>
              </w:rPr>
              <w:t>%</w:t>
            </w:r>
          </w:p>
        </w:tc>
        <w:tc>
          <w:tcPr>
            <w:tcW w:w="1041" w:type="dxa"/>
            <w:tcBorders>
              <w:top w:val="nil"/>
              <w:left w:val="nil"/>
              <w:bottom w:val="single" w:sz="4" w:space="0" w:color="auto"/>
              <w:right w:val="nil"/>
            </w:tcBorders>
            <w:shd w:val="clear" w:color="000000" w:fill="FFFFFF"/>
            <w:noWrap/>
            <w:vAlign w:val="bottom"/>
          </w:tcPr>
          <w:p w14:paraId="12631659" w14:textId="77777777" w:rsidR="00B91194" w:rsidRPr="001112E9" w:rsidRDefault="00B91194" w:rsidP="00126611">
            <w:pPr>
              <w:spacing w:before="120"/>
              <w:jc w:val="center"/>
              <w:rPr>
                <w:rFonts w:ascii="Arial" w:hAnsi="Arial" w:cs="Arial"/>
                <w:sz w:val="16"/>
                <w:szCs w:val="16"/>
                <w:lang w:val="en-IE"/>
              </w:rPr>
            </w:pPr>
            <w:r w:rsidRPr="001112E9">
              <w:rPr>
                <w:rFonts w:ascii="Arial" w:hAnsi="Arial" w:cs="Arial"/>
                <w:sz w:val="16"/>
                <w:szCs w:val="16"/>
                <w:lang w:val="en-IE"/>
              </w:rPr>
              <w:t>90</w:t>
            </w:r>
            <w:r>
              <w:rPr>
                <w:rFonts w:ascii="Arial" w:hAnsi="Arial" w:cs="Arial"/>
                <w:sz w:val="16"/>
                <w:szCs w:val="16"/>
                <w:lang w:val="en-IE"/>
              </w:rPr>
              <w:t> </w:t>
            </w:r>
            <w:r w:rsidRPr="001112E9">
              <w:rPr>
                <w:rFonts w:ascii="Arial" w:hAnsi="Arial" w:cs="Arial"/>
                <w:sz w:val="16"/>
                <w:szCs w:val="16"/>
                <w:lang w:val="en-IE"/>
              </w:rPr>
              <w:t>%</w:t>
            </w:r>
          </w:p>
        </w:tc>
        <w:tc>
          <w:tcPr>
            <w:tcW w:w="850" w:type="dxa"/>
            <w:tcBorders>
              <w:top w:val="nil"/>
              <w:left w:val="nil"/>
              <w:bottom w:val="single" w:sz="4" w:space="0" w:color="auto"/>
              <w:right w:val="nil"/>
            </w:tcBorders>
            <w:shd w:val="clear" w:color="000000" w:fill="FFFFFF"/>
            <w:noWrap/>
            <w:vAlign w:val="bottom"/>
          </w:tcPr>
          <w:p w14:paraId="7E5D057B" w14:textId="77777777" w:rsidR="00B91194" w:rsidRPr="001112E9" w:rsidRDefault="00B91194" w:rsidP="00126611">
            <w:pPr>
              <w:spacing w:before="120"/>
              <w:jc w:val="center"/>
              <w:rPr>
                <w:rFonts w:ascii="Arial" w:hAnsi="Arial" w:cs="Arial"/>
                <w:sz w:val="16"/>
                <w:szCs w:val="16"/>
                <w:lang w:val="en-IE"/>
              </w:rPr>
            </w:pPr>
            <w:r w:rsidRPr="001112E9">
              <w:rPr>
                <w:rFonts w:ascii="Arial" w:hAnsi="Arial" w:cs="Arial"/>
                <w:sz w:val="16"/>
                <w:szCs w:val="16"/>
                <w:lang w:val="en-IE"/>
              </w:rPr>
              <w:t>95</w:t>
            </w:r>
            <w:r>
              <w:rPr>
                <w:rFonts w:ascii="Arial" w:hAnsi="Arial" w:cs="Arial"/>
                <w:sz w:val="16"/>
                <w:szCs w:val="16"/>
                <w:lang w:val="en-IE"/>
              </w:rPr>
              <w:t> </w:t>
            </w:r>
            <w:r w:rsidRPr="001112E9">
              <w:rPr>
                <w:rFonts w:ascii="Arial" w:hAnsi="Arial" w:cs="Arial"/>
                <w:sz w:val="16"/>
                <w:szCs w:val="16"/>
                <w:lang w:val="en-IE"/>
              </w:rPr>
              <w:t>%</w:t>
            </w:r>
          </w:p>
        </w:tc>
        <w:tc>
          <w:tcPr>
            <w:tcW w:w="851" w:type="dxa"/>
            <w:tcBorders>
              <w:top w:val="nil"/>
              <w:left w:val="nil"/>
              <w:bottom w:val="single" w:sz="4" w:space="0" w:color="auto"/>
              <w:right w:val="single" w:sz="8" w:space="0" w:color="auto"/>
            </w:tcBorders>
            <w:shd w:val="clear" w:color="000000" w:fill="FFFFFF"/>
            <w:noWrap/>
            <w:vAlign w:val="bottom"/>
          </w:tcPr>
          <w:p w14:paraId="51A845E1" w14:textId="77777777" w:rsidR="00B91194" w:rsidRPr="001112E9" w:rsidRDefault="00B91194" w:rsidP="00126611">
            <w:pPr>
              <w:spacing w:before="120"/>
              <w:jc w:val="center"/>
              <w:rPr>
                <w:rFonts w:ascii="Arial" w:hAnsi="Arial" w:cs="Arial"/>
                <w:sz w:val="16"/>
                <w:szCs w:val="16"/>
                <w:lang w:val="en-IE"/>
              </w:rPr>
            </w:pPr>
            <w:r w:rsidRPr="001112E9">
              <w:rPr>
                <w:rFonts w:ascii="Arial" w:hAnsi="Arial" w:cs="Arial"/>
                <w:sz w:val="16"/>
                <w:szCs w:val="16"/>
                <w:lang w:val="en-IE"/>
              </w:rPr>
              <w:t>99</w:t>
            </w:r>
            <w:r>
              <w:rPr>
                <w:rFonts w:ascii="Arial" w:hAnsi="Arial" w:cs="Arial"/>
                <w:sz w:val="16"/>
                <w:szCs w:val="16"/>
                <w:lang w:val="en-IE"/>
              </w:rPr>
              <w:t> </w:t>
            </w:r>
            <w:r w:rsidRPr="001112E9">
              <w:rPr>
                <w:rFonts w:ascii="Arial" w:hAnsi="Arial" w:cs="Arial"/>
                <w:sz w:val="16"/>
                <w:szCs w:val="16"/>
                <w:lang w:val="en-IE"/>
              </w:rPr>
              <w:t>%</w:t>
            </w:r>
          </w:p>
        </w:tc>
      </w:tr>
      <w:tr w:rsidR="00B91194" w:rsidRPr="001112E9" w14:paraId="74421A58" w14:textId="77777777" w:rsidTr="00126611">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397A443B"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90</w:t>
            </w:r>
            <w:r>
              <w:rPr>
                <w:rFonts w:ascii="Arial" w:hAnsi="Arial" w:cs="Arial"/>
                <w:sz w:val="16"/>
                <w:szCs w:val="16"/>
                <w:lang w:val="en-IE"/>
              </w:rPr>
              <w:t> </w:t>
            </w:r>
            <w:r w:rsidRPr="001112E9">
              <w:rPr>
                <w:rFonts w:ascii="Arial" w:hAnsi="Arial" w:cs="Arial"/>
                <w:sz w:val="16"/>
                <w:szCs w:val="16"/>
                <w:lang w:val="en-IE"/>
              </w:rPr>
              <w:t>%</w:t>
            </w:r>
          </w:p>
        </w:tc>
        <w:tc>
          <w:tcPr>
            <w:tcW w:w="1047" w:type="dxa"/>
            <w:tcBorders>
              <w:top w:val="nil"/>
              <w:left w:val="nil"/>
              <w:bottom w:val="nil"/>
              <w:right w:val="nil"/>
            </w:tcBorders>
            <w:shd w:val="clear" w:color="000000" w:fill="FFFFFF"/>
            <w:noWrap/>
            <w:vAlign w:val="center"/>
          </w:tcPr>
          <w:p w14:paraId="22984D26"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610</w:t>
            </w:r>
          </w:p>
        </w:tc>
        <w:tc>
          <w:tcPr>
            <w:tcW w:w="992" w:type="dxa"/>
            <w:tcBorders>
              <w:top w:val="nil"/>
              <w:left w:val="nil"/>
              <w:bottom w:val="nil"/>
              <w:right w:val="nil"/>
            </w:tcBorders>
            <w:shd w:val="clear" w:color="000000" w:fill="FFFFFF"/>
            <w:noWrap/>
            <w:vAlign w:val="center"/>
          </w:tcPr>
          <w:p w14:paraId="47D469BF"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864</w:t>
            </w:r>
          </w:p>
        </w:tc>
        <w:tc>
          <w:tcPr>
            <w:tcW w:w="993" w:type="dxa"/>
            <w:tcBorders>
              <w:top w:val="nil"/>
              <w:left w:val="nil"/>
              <w:bottom w:val="nil"/>
              <w:right w:val="single" w:sz="8" w:space="0" w:color="auto"/>
            </w:tcBorders>
            <w:shd w:val="clear" w:color="000000" w:fill="FFFFFF"/>
            <w:noWrap/>
            <w:vAlign w:val="center"/>
          </w:tcPr>
          <w:p w14:paraId="3AE98E0B"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1493</w:t>
            </w:r>
          </w:p>
        </w:tc>
        <w:tc>
          <w:tcPr>
            <w:tcW w:w="1041" w:type="dxa"/>
            <w:tcBorders>
              <w:top w:val="nil"/>
              <w:left w:val="nil"/>
              <w:bottom w:val="nil"/>
              <w:right w:val="nil"/>
            </w:tcBorders>
            <w:noWrap/>
            <w:vAlign w:val="center"/>
          </w:tcPr>
          <w:p w14:paraId="2CFB04AE"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98</w:t>
            </w:r>
          </w:p>
        </w:tc>
        <w:tc>
          <w:tcPr>
            <w:tcW w:w="850" w:type="dxa"/>
            <w:tcBorders>
              <w:top w:val="nil"/>
              <w:left w:val="nil"/>
              <w:bottom w:val="nil"/>
              <w:right w:val="nil"/>
            </w:tcBorders>
            <w:noWrap/>
            <w:vAlign w:val="center"/>
          </w:tcPr>
          <w:p w14:paraId="34EF4208"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138</w:t>
            </w:r>
          </w:p>
        </w:tc>
        <w:tc>
          <w:tcPr>
            <w:tcW w:w="851" w:type="dxa"/>
            <w:tcBorders>
              <w:top w:val="nil"/>
              <w:left w:val="nil"/>
              <w:bottom w:val="nil"/>
              <w:right w:val="single" w:sz="8" w:space="0" w:color="auto"/>
            </w:tcBorders>
            <w:noWrap/>
            <w:vAlign w:val="center"/>
          </w:tcPr>
          <w:p w14:paraId="59C4F6EF"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239</w:t>
            </w:r>
          </w:p>
        </w:tc>
      </w:tr>
      <w:tr w:rsidR="00B91194" w:rsidRPr="001112E9" w14:paraId="47C8FFEF" w14:textId="77777777" w:rsidTr="00126611">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26F994E9"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92</w:t>
            </w:r>
            <w:r>
              <w:rPr>
                <w:rFonts w:ascii="Arial" w:hAnsi="Arial" w:cs="Arial"/>
                <w:sz w:val="16"/>
                <w:szCs w:val="16"/>
                <w:lang w:val="en-IE"/>
              </w:rPr>
              <w:t> </w:t>
            </w:r>
            <w:r w:rsidRPr="001112E9">
              <w:rPr>
                <w:rFonts w:ascii="Arial" w:hAnsi="Arial" w:cs="Arial"/>
                <w:sz w:val="16"/>
                <w:szCs w:val="16"/>
                <w:lang w:val="en-IE"/>
              </w:rPr>
              <w:t>%</w:t>
            </w:r>
          </w:p>
        </w:tc>
        <w:tc>
          <w:tcPr>
            <w:tcW w:w="1047" w:type="dxa"/>
            <w:tcBorders>
              <w:top w:val="nil"/>
              <w:left w:val="nil"/>
              <w:bottom w:val="nil"/>
              <w:right w:val="nil"/>
            </w:tcBorders>
            <w:shd w:val="clear" w:color="000000" w:fill="FFFFFF"/>
            <w:noWrap/>
            <w:vAlign w:val="center"/>
          </w:tcPr>
          <w:p w14:paraId="4FD27AB2"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466</w:t>
            </w:r>
          </w:p>
        </w:tc>
        <w:tc>
          <w:tcPr>
            <w:tcW w:w="992" w:type="dxa"/>
            <w:tcBorders>
              <w:top w:val="nil"/>
              <w:left w:val="nil"/>
              <w:bottom w:val="nil"/>
              <w:right w:val="nil"/>
            </w:tcBorders>
            <w:shd w:val="clear" w:color="000000" w:fill="FFFFFF"/>
            <w:noWrap/>
            <w:vAlign w:val="center"/>
          </w:tcPr>
          <w:p w14:paraId="58B9E683"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707</w:t>
            </w:r>
          </w:p>
        </w:tc>
        <w:tc>
          <w:tcPr>
            <w:tcW w:w="993" w:type="dxa"/>
            <w:tcBorders>
              <w:top w:val="nil"/>
              <w:left w:val="nil"/>
              <w:bottom w:val="nil"/>
              <w:right w:val="single" w:sz="8" w:space="0" w:color="auto"/>
            </w:tcBorders>
            <w:shd w:val="clear" w:color="000000" w:fill="FFFFFF"/>
            <w:noWrap/>
            <w:vAlign w:val="center"/>
          </w:tcPr>
          <w:p w14:paraId="6ECD2659"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1221</w:t>
            </w:r>
          </w:p>
        </w:tc>
        <w:tc>
          <w:tcPr>
            <w:tcW w:w="1041" w:type="dxa"/>
            <w:tcBorders>
              <w:top w:val="nil"/>
              <w:left w:val="nil"/>
              <w:bottom w:val="nil"/>
              <w:right w:val="nil"/>
            </w:tcBorders>
            <w:noWrap/>
            <w:vAlign w:val="center"/>
          </w:tcPr>
          <w:p w14:paraId="4F4520B6"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75</w:t>
            </w:r>
          </w:p>
        </w:tc>
        <w:tc>
          <w:tcPr>
            <w:tcW w:w="850" w:type="dxa"/>
            <w:tcBorders>
              <w:top w:val="nil"/>
              <w:left w:val="nil"/>
              <w:bottom w:val="nil"/>
              <w:right w:val="nil"/>
            </w:tcBorders>
            <w:noWrap/>
            <w:vAlign w:val="center"/>
          </w:tcPr>
          <w:p w14:paraId="2A04D40A"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113</w:t>
            </w:r>
          </w:p>
        </w:tc>
        <w:tc>
          <w:tcPr>
            <w:tcW w:w="851" w:type="dxa"/>
            <w:tcBorders>
              <w:top w:val="nil"/>
              <w:left w:val="nil"/>
              <w:bottom w:val="nil"/>
              <w:right w:val="single" w:sz="8" w:space="0" w:color="auto"/>
            </w:tcBorders>
            <w:noWrap/>
            <w:vAlign w:val="center"/>
          </w:tcPr>
          <w:p w14:paraId="16474905"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195</w:t>
            </w:r>
          </w:p>
        </w:tc>
      </w:tr>
      <w:tr w:rsidR="00B91194" w:rsidRPr="001112E9" w14:paraId="4104C2F9" w14:textId="77777777" w:rsidTr="00126611">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050F59BB"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94</w:t>
            </w:r>
            <w:r>
              <w:rPr>
                <w:rFonts w:ascii="Arial" w:hAnsi="Arial" w:cs="Arial"/>
                <w:sz w:val="16"/>
                <w:szCs w:val="16"/>
                <w:lang w:val="en-IE"/>
              </w:rPr>
              <w:t> </w:t>
            </w:r>
            <w:r w:rsidRPr="001112E9">
              <w:rPr>
                <w:rFonts w:ascii="Arial" w:hAnsi="Arial" w:cs="Arial"/>
                <w:sz w:val="16"/>
                <w:szCs w:val="16"/>
                <w:lang w:val="en-IE"/>
              </w:rPr>
              <w:t>%</w:t>
            </w:r>
          </w:p>
        </w:tc>
        <w:tc>
          <w:tcPr>
            <w:tcW w:w="1047" w:type="dxa"/>
            <w:tcBorders>
              <w:top w:val="nil"/>
              <w:left w:val="nil"/>
              <w:bottom w:val="nil"/>
              <w:right w:val="nil"/>
            </w:tcBorders>
            <w:shd w:val="clear" w:color="000000" w:fill="FFFFFF"/>
            <w:noWrap/>
            <w:vAlign w:val="center"/>
          </w:tcPr>
          <w:p w14:paraId="38F20F9C"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382</w:t>
            </w:r>
          </w:p>
        </w:tc>
        <w:tc>
          <w:tcPr>
            <w:tcW w:w="992" w:type="dxa"/>
            <w:tcBorders>
              <w:top w:val="nil"/>
              <w:left w:val="nil"/>
              <w:bottom w:val="nil"/>
              <w:right w:val="nil"/>
            </w:tcBorders>
            <w:shd w:val="clear" w:color="000000" w:fill="FFFFFF"/>
            <w:noWrap/>
            <w:vAlign w:val="center"/>
          </w:tcPr>
          <w:p w14:paraId="394DA1BF"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542</w:t>
            </w:r>
          </w:p>
        </w:tc>
        <w:tc>
          <w:tcPr>
            <w:tcW w:w="993" w:type="dxa"/>
            <w:tcBorders>
              <w:top w:val="nil"/>
              <w:left w:val="nil"/>
              <w:bottom w:val="nil"/>
              <w:right w:val="single" w:sz="8" w:space="0" w:color="auto"/>
            </w:tcBorders>
            <w:shd w:val="clear" w:color="000000" w:fill="FFFFFF"/>
            <w:noWrap/>
            <w:vAlign w:val="center"/>
          </w:tcPr>
          <w:p w14:paraId="72430090"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935</w:t>
            </w:r>
          </w:p>
        </w:tc>
        <w:tc>
          <w:tcPr>
            <w:tcW w:w="1041" w:type="dxa"/>
            <w:tcBorders>
              <w:top w:val="nil"/>
              <w:left w:val="nil"/>
              <w:bottom w:val="nil"/>
              <w:right w:val="nil"/>
            </w:tcBorders>
            <w:noWrap/>
            <w:vAlign w:val="center"/>
          </w:tcPr>
          <w:p w14:paraId="0F798EE6"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61</w:t>
            </w:r>
          </w:p>
        </w:tc>
        <w:tc>
          <w:tcPr>
            <w:tcW w:w="850" w:type="dxa"/>
            <w:tcBorders>
              <w:top w:val="nil"/>
              <w:left w:val="nil"/>
              <w:bottom w:val="nil"/>
              <w:right w:val="nil"/>
            </w:tcBorders>
            <w:noWrap/>
            <w:vAlign w:val="center"/>
          </w:tcPr>
          <w:p w14:paraId="456BC753"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87</w:t>
            </w:r>
          </w:p>
        </w:tc>
        <w:tc>
          <w:tcPr>
            <w:tcW w:w="851" w:type="dxa"/>
            <w:tcBorders>
              <w:top w:val="nil"/>
              <w:left w:val="nil"/>
              <w:bottom w:val="nil"/>
              <w:right w:val="single" w:sz="8" w:space="0" w:color="auto"/>
            </w:tcBorders>
            <w:noWrap/>
            <w:vAlign w:val="center"/>
          </w:tcPr>
          <w:p w14:paraId="52CA96B7"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150</w:t>
            </w:r>
          </w:p>
        </w:tc>
      </w:tr>
      <w:tr w:rsidR="00B91194" w:rsidRPr="001112E9" w14:paraId="180F868B" w14:textId="77777777" w:rsidTr="00126611">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6EB891C9"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95</w:t>
            </w:r>
            <w:r>
              <w:rPr>
                <w:rFonts w:ascii="Arial" w:hAnsi="Arial" w:cs="Arial"/>
                <w:sz w:val="16"/>
                <w:szCs w:val="16"/>
                <w:lang w:val="en-IE"/>
              </w:rPr>
              <w:t> </w:t>
            </w:r>
            <w:r w:rsidRPr="001112E9">
              <w:rPr>
                <w:rFonts w:ascii="Arial" w:hAnsi="Arial" w:cs="Arial"/>
                <w:sz w:val="16"/>
                <w:szCs w:val="16"/>
                <w:lang w:val="en-IE"/>
              </w:rPr>
              <w:t>%</w:t>
            </w:r>
          </w:p>
        </w:tc>
        <w:tc>
          <w:tcPr>
            <w:tcW w:w="1047" w:type="dxa"/>
            <w:tcBorders>
              <w:top w:val="nil"/>
              <w:left w:val="nil"/>
              <w:bottom w:val="nil"/>
              <w:right w:val="nil"/>
            </w:tcBorders>
            <w:shd w:val="clear" w:color="000000" w:fill="FFFFFF"/>
            <w:noWrap/>
            <w:vAlign w:val="center"/>
          </w:tcPr>
          <w:p w14:paraId="39BDC93A"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372</w:t>
            </w:r>
          </w:p>
        </w:tc>
        <w:tc>
          <w:tcPr>
            <w:tcW w:w="992" w:type="dxa"/>
            <w:tcBorders>
              <w:top w:val="nil"/>
              <w:left w:val="nil"/>
              <w:bottom w:val="nil"/>
              <w:right w:val="nil"/>
            </w:tcBorders>
            <w:shd w:val="clear" w:color="000000" w:fill="FFFFFF"/>
            <w:noWrap/>
            <w:vAlign w:val="center"/>
          </w:tcPr>
          <w:p w14:paraId="40DD7DA1"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456</w:t>
            </w:r>
          </w:p>
        </w:tc>
        <w:tc>
          <w:tcPr>
            <w:tcW w:w="993" w:type="dxa"/>
            <w:tcBorders>
              <w:top w:val="nil"/>
              <w:left w:val="nil"/>
              <w:bottom w:val="nil"/>
              <w:right w:val="single" w:sz="8" w:space="0" w:color="auto"/>
            </w:tcBorders>
            <w:shd w:val="clear" w:color="000000" w:fill="FFFFFF"/>
            <w:noWrap/>
            <w:vAlign w:val="center"/>
          </w:tcPr>
          <w:p w14:paraId="0C294EE0"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788</w:t>
            </w:r>
          </w:p>
        </w:tc>
        <w:tc>
          <w:tcPr>
            <w:tcW w:w="1041" w:type="dxa"/>
            <w:tcBorders>
              <w:top w:val="nil"/>
              <w:left w:val="nil"/>
              <w:bottom w:val="nil"/>
              <w:right w:val="nil"/>
            </w:tcBorders>
            <w:noWrap/>
            <w:vAlign w:val="center"/>
          </w:tcPr>
          <w:p w14:paraId="27C3A27F"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60</w:t>
            </w:r>
          </w:p>
        </w:tc>
        <w:tc>
          <w:tcPr>
            <w:tcW w:w="850" w:type="dxa"/>
            <w:tcBorders>
              <w:top w:val="nil"/>
              <w:left w:val="nil"/>
              <w:bottom w:val="nil"/>
              <w:right w:val="nil"/>
            </w:tcBorders>
            <w:noWrap/>
            <w:vAlign w:val="center"/>
          </w:tcPr>
          <w:p w14:paraId="173DA1AE"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73</w:t>
            </w:r>
          </w:p>
        </w:tc>
        <w:tc>
          <w:tcPr>
            <w:tcW w:w="851" w:type="dxa"/>
            <w:tcBorders>
              <w:top w:val="nil"/>
              <w:left w:val="nil"/>
              <w:bottom w:val="nil"/>
              <w:right w:val="single" w:sz="8" w:space="0" w:color="auto"/>
            </w:tcBorders>
            <w:noWrap/>
            <w:vAlign w:val="center"/>
          </w:tcPr>
          <w:p w14:paraId="327044E3"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126</w:t>
            </w:r>
          </w:p>
        </w:tc>
      </w:tr>
      <w:tr w:rsidR="00B91194" w:rsidRPr="001112E9" w14:paraId="116CA939" w14:textId="77777777" w:rsidTr="00126611">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26A94050"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96</w:t>
            </w:r>
            <w:r>
              <w:rPr>
                <w:rFonts w:ascii="Arial" w:hAnsi="Arial" w:cs="Arial"/>
                <w:sz w:val="16"/>
                <w:szCs w:val="16"/>
                <w:lang w:val="en-IE"/>
              </w:rPr>
              <w:t> </w:t>
            </w:r>
            <w:r w:rsidRPr="001112E9">
              <w:rPr>
                <w:rFonts w:ascii="Arial" w:hAnsi="Arial" w:cs="Arial"/>
                <w:sz w:val="16"/>
                <w:szCs w:val="16"/>
                <w:lang w:val="en-IE"/>
              </w:rPr>
              <w:t>%</w:t>
            </w:r>
          </w:p>
        </w:tc>
        <w:tc>
          <w:tcPr>
            <w:tcW w:w="1047" w:type="dxa"/>
            <w:tcBorders>
              <w:top w:val="nil"/>
              <w:left w:val="nil"/>
              <w:bottom w:val="nil"/>
              <w:right w:val="nil"/>
            </w:tcBorders>
            <w:shd w:val="clear" w:color="000000" w:fill="FFFFFF"/>
            <w:noWrap/>
            <w:vAlign w:val="center"/>
          </w:tcPr>
          <w:p w14:paraId="46151148"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260</w:t>
            </w:r>
          </w:p>
        </w:tc>
        <w:tc>
          <w:tcPr>
            <w:tcW w:w="992" w:type="dxa"/>
            <w:tcBorders>
              <w:top w:val="nil"/>
              <w:left w:val="nil"/>
              <w:bottom w:val="nil"/>
              <w:right w:val="nil"/>
            </w:tcBorders>
            <w:shd w:val="clear" w:color="000000" w:fill="FFFFFF"/>
            <w:noWrap/>
            <w:vAlign w:val="center"/>
          </w:tcPr>
          <w:p w14:paraId="3144D74A"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369</w:t>
            </w:r>
          </w:p>
        </w:tc>
        <w:tc>
          <w:tcPr>
            <w:tcW w:w="993" w:type="dxa"/>
            <w:tcBorders>
              <w:top w:val="nil"/>
              <w:left w:val="nil"/>
              <w:bottom w:val="nil"/>
              <w:right w:val="single" w:sz="8" w:space="0" w:color="auto"/>
            </w:tcBorders>
            <w:shd w:val="clear" w:color="000000" w:fill="FFFFFF"/>
            <w:noWrap/>
            <w:vAlign w:val="center"/>
          </w:tcPr>
          <w:p w14:paraId="39040D72"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637</w:t>
            </w:r>
          </w:p>
        </w:tc>
        <w:tc>
          <w:tcPr>
            <w:tcW w:w="1041" w:type="dxa"/>
            <w:tcBorders>
              <w:top w:val="nil"/>
              <w:left w:val="nil"/>
              <w:bottom w:val="nil"/>
              <w:right w:val="nil"/>
            </w:tcBorders>
            <w:noWrap/>
            <w:vAlign w:val="center"/>
          </w:tcPr>
          <w:p w14:paraId="6B84A6E7"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42</w:t>
            </w:r>
          </w:p>
        </w:tc>
        <w:tc>
          <w:tcPr>
            <w:tcW w:w="850" w:type="dxa"/>
            <w:tcBorders>
              <w:top w:val="nil"/>
              <w:left w:val="nil"/>
              <w:bottom w:val="nil"/>
              <w:right w:val="nil"/>
            </w:tcBorders>
            <w:noWrap/>
            <w:vAlign w:val="center"/>
          </w:tcPr>
          <w:p w14:paraId="5B03D99D"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59</w:t>
            </w:r>
          </w:p>
        </w:tc>
        <w:tc>
          <w:tcPr>
            <w:tcW w:w="851" w:type="dxa"/>
            <w:tcBorders>
              <w:top w:val="nil"/>
              <w:left w:val="nil"/>
              <w:bottom w:val="nil"/>
              <w:right w:val="single" w:sz="8" w:space="0" w:color="auto"/>
            </w:tcBorders>
            <w:noWrap/>
            <w:vAlign w:val="center"/>
          </w:tcPr>
          <w:p w14:paraId="3DC032E1"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102</w:t>
            </w:r>
          </w:p>
        </w:tc>
      </w:tr>
      <w:tr w:rsidR="00B91194" w:rsidRPr="001112E9" w14:paraId="31AEAC78" w14:textId="77777777" w:rsidTr="00126611">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10A4AE20"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97</w:t>
            </w:r>
            <w:r>
              <w:rPr>
                <w:rFonts w:ascii="Arial" w:hAnsi="Arial" w:cs="Arial"/>
                <w:sz w:val="16"/>
                <w:szCs w:val="16"/>
                <w:lang w:val="en-IE"/>
              </w:rPr>
              <w:t> </w:t>
            </w:r>
            <w:r w:rsidRPr="001112E9">
              <w:rPr>
                <w:rFonts w:ascii="Arial" w:hAnsi="Arial" w:cs="Arial"/>
                <w:sz w:val="16"/>
                <w:szCs w:val="16"/>
                <w:lang w:val="en-IE"/>
              </w:rPr>
              <w:t>%</w:t>
            </w:r>
          </w:p>
        </w:tc>
        <w:tc>
          <w:tcPr>
            <w:tcW w:w="1047" w:type="dxa"/>
            <w:tcBorders>
              <w:top w:val="nil"/>
              <w:left w:val="nil"/>
              <w:bottom w:val="nil"/>
              <w:right w:val="nil"/>
            </w:tcBorders>
            <w:shd w:val="clear" w:color="000000" w:fill="FFFFFF"/>
            <w:noWrap/>
            <w:vAlign w:val="center"/>
          </w:tcPr>
          <w:p w14:paraId="18B8C0DE"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197</w:t>
            </w:r>
          </w:p>
        </w:tc>
        <w:tc>
          <w:tcPr>
            <w:tcW w:w="992" w:type="dxa"/>
            <w:tcBorders>
              <w:top w:val="nil"/>
              <w:left w:val="nil"/>
              <w:bottom w:val="nil"/>
              <w:right w:val="nil"/>
            </w:tcBorders>
            <w:shd w:val="clear" w:color="000000" w:fill="FFFFFF"/>
            <w:noWrap/>
            <w:vAlign w:val="center"/>
          </w:tcPr>
          <w:p w14:paraId="02CBC3D1"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279</w:t>
            </w:r>
          </w:p>
        </w:tc>
        <w:tc>
          <w:tcPr>
            <w:tcW w:w="993" w:type="dxa"/>
            <w:tcBorders>
              <w:top w:val="nil"/>
              <w:left w:val="nil"/>
              <w:bottom w:val="nil"/>
              <w:right w:val="single" w:sz="8" w:space="0" w:color="auto"/>
            </w:tcBorders>
            <w:shd w:val="clear" w:color="000000" w:fill="FFFFFF"/>
            <w:noWrap/>
            <w:vAlign w:val="center"/>
          </w:tcPr>
          <w:p w14:paraId="5E23E11F"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483</w:t>
            </w:r>
          </w:p>
        </w:tc>
        <w:tc>
          <w:tcPr>
            <w:tcW w:w="1041" w:type="dxa"/>
            <w:tcBorders>
              <w:top w:val="nil"/>
              <w:left w:val="nil"/>
              <w:bottom w:val="nil"/>
              <w:right w:val="nil"/>
            </w:tcBorders>
            <w:noWrap/>
            <w:vAlign w:val="center"/>
          </w:tcPr>
          <w:p w14:paraId="218044F2"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32</w:t>
            </w:r>
          </w:p>
        </w:tc>
        <w:tc>
          <w:tcPr>
            <w:tcW w:w="850" w:type="dxa"/>
            <w:tcBorders>
              <w:top w:val="nil"/>
              <w:left w:val="nil"/>
              <w:bottom w:val="nil"/>
              <w:right w:val="nil"/>
            </w:tcBorders>
            <w:noWrap/>
            <w:vAlign w:val="center"/>
          </w:tcPr>
          <w:p w14:paraId="50E1CADC"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45</w:t>
            </w:r>
          </w:p>
        </w:tc>
        <w:tc>
          <w:tcPr>
            <w:tcW w:w="851" w:type="dxa"/>
            <w:tcBorders>
              <w:top w:val="nil"/>
              <w:left w:val="nil"/>
              <w:bottom w:val="nil"/>
              <w:right w:val="single" w:sz="8" w:space="0" w:color="auto"/>
            </w:tcBorders>
            <w:noWrap/>
            <w:vAlign w:val="center"/>
          </w:tcPr>
          <w:p w14:paraId="013036B0"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77</w:t>
            </w:r>
          </w:p>
        </w:tc>
      </w:tr>
      <w:tr w:rsidR="00B91194" w:rsidRPr="001112E9" w14:paraId="18215576" w14:textId="77777777" w:rsidTr="00126611">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151B49B8"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98</w:t>
            </w:r>
            <w:r>
              <w:rPr>
                <w:rFonts w:ascii="Arial" w:hAnsi="Arial" w:cs="Arial"/>
                <w:sz w:val="16"/>
                <w:szCs w:val="16"/>
                <w:lang w:val="en-IE"/>
              </w:rPr>
              <w:t> </w:t>
            </w:r>
            <w:r w:rsidRPr="001112E9">
              <w:rPr>
                <w:rFonts w:ascii="Arial" w:hAnsi="Arial" w:cs="Arial"/>
                <w:sz w:val="16"/>
                <w:szCs w:val="16"/>
                <w:lang w:val="en-IE"/>
              </w:rPr>
              <w:t>%</w:t>
            </w:r>
          </w:p>
        </w:tc>
        <w:tc>
          <w:tcPr>
            <w:tcW w:w="1047" w:type="dxa"/>
            <w:tcBorders>
              <w:top w:val="nil"/>
              <w:left w:val="nil"/>
              <w:bottom w:val="nil"/>
              <w:right w:val="nil"/>
            </w:tcBorders>
            <w:shd w:val="clear" w:color="000000" w:fill="FFFFFF"/>
            <w:noWrap/>
            <w:vAlign w:val="center"/>
          </w:tcPr>
          <w:p w14:paraId="52E7D9D1"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133</w:t>
            </w:r>
          </w:p>
        </w:tc>
        <w:tc>
          <w:tcPr>
            <w:tcW w:w="992" w:type="dxa"/>
            <w:tcBorders>
              <w:top w:val="nil"/>
              <w:left w:val="nil"/>
              <w:bottom w:val="nil"/>
              <w:right w:val="nil"/>
            </w:tcBorders>
            <w:shd w:val="clear" w:color="000000" w:fill="FFFFFF"/>
            <w:noWrap/>
            <w:vAlign w:val="center"/>
          </w:tcPr>
          <w:p w14:paraId="239C1170"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188</w:t>
            </w:r>
          </w:p>
        </w:tc>
        <w:tc>
          <w:tcPr>
            <w:tcW w:w="993" w:type="dxa"/>
            <w:tcBorders>
              <w:top w:val="nil"/>
              <w:left w:val="nil"/>
              <w:bottom w:val="nil"/>
              <w:right w:val="single" w:sz="8" w:space="0" w:color="auto"/>
            </w:tcBorders>
            <w:shd w:val="clear" w:color="000000" w:fill="FFFFFF"/>
            <w:noWrap/>
            <w:vAlign w:val="center"/>
          </w:tcPr>
          <w:p w14:paraId="3555C410"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325</w:t>
            </w:r>
          </w:p>
        </w:tc>
        <w:tc>
          <w:tcPr>
            <w:tcW w:w="1041" w:type="dxa"/>
            <w:tcBorders>
              <w:top w:val="nil"/>
              <w:left w:val="nil"/>
              <w:bottom w:val="nil"/>
              <w:right w:val="nil"/>
            </w:tcBorders>
            <w:noWrap/>
            <w:vAlign w:val="center"/>
          </w:tcPr>
          <w:p w14:paraId="364F7381"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21</w:t>
            </w:r>
          </w:p>
        </w:tc>
        <w:tc>
          <w:tcPr>
            <w:tcW w:w="850" w:type="dxa"/>
            <w:tcBorders>
              <w:top w:val="nil"/>
              <w:left w:val="nil"/>
              <w:bottom w:val="nil"/>
              <w:right w:val="nil"/>
            </w:tcBorders>
            <w:noWrap/>
            <w:vAlign w:val="center"/>
          </w:tcPr>
          <w:p w14:paraId="210EDF9A"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30</w:t>
            </w:r>
          </w:p>
        </w:tc>
        <w:tc>
          <w:tcPr>
            <w:tcW w:w="851" w:type="dxa"/>
            <w:tcBorders>
              <w:top w:val="nil"/>
              <w:left w:val="nil"/>
              <w:bottom w:val="nil"/>
              <w:right w:val="single" w:sz="8" w:space="0" w:color="auto"/>
            </w:tcBorders>
            <w:noWrap/>
            <w:vAlign w:val="center"/>
          </w:tcPr>
          <w:p w14:paraId="52A4D236"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52</w:t>
            </w:r>
          </w:p>
        </w:tc>
      </w:tr>
      <w:tr w:rsidR="00B91194" w:rsidRPr="001112E9" w14:paraId="0855343A" w14:textId="77777777" w:rsidTr="00126611">
        <w:trPr>
          <w:trHeight w:val="340"/>
          <w:jc w:val="center"/>
        </w:trPr>
        <w:tc>
          <w:tcPr>
            <w:tcW w:w="1462" w:type="dxa"/>
            <w:tcBorders>
              <w:top w:val="nil"/>
              <w:left w:val="single" w:sz="8" w:space="0" w:color="auto"/>
              <w:bottom w:val="single" w:sz="8" w:space="0" w:color="auto"/>
              <w:right w:val="single" w:sz="8" w:space="0" w:color="auto"/>
            </w:tcBorders>
            <w:shd w:val="clear" w:color="000000" w:fill="FFFFFF"/>
            <w:noWrap/>
            <w:vAlign w:val="center"/>
          </w:tcPr>
          <w:p w14:paraId="51D83C4D"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99</w:t>
            </w:r>
            <w:r>
              <w:rPr>
                <w:rFonts w:ascii="Arial" w:hAnsi="Arial" w:cs="Arial"/>
                <w:sz w:val="16"/>
                <w:szCs w:val="16"/>
                <w:lang w:val="en-IE"/>
              </w:rPr>
              <w:t> </w:t>
            </w:r>
            <w:r w:rsidRPr="001112E9">
              <w:rPr>
                <w:rFonts w:ascii="Arial" w:hAnsi="Arial" w:cs="Arial"/>
                <w:sz w:val="16"/>
                <w:szCs w:val="16"/>
                <w:lang w:val="en-IE"/>
              </w:rPr>
              <w:t>%</w:t>
            </w:r>
          </w:p>
        </w:tc>
        <w:tc>
          <w:tcPr>
            <w:tcW w:w="1047" w:type="dxa"/>
            <w:tcBorders>
              <w:top w:val="nil"/>
              <w:left w:val="nil"/>
              <w:bottom w:val="single" w:sz="8" w:space="0" w:color="auto"/>
              <w:right w:val="nil"/>
            </w:tcBorders>
            <w:shd w:val="clear" w:color="000000" w:fill="FFFFFF"/>
            <w:noWrap/>
            <w:vAlign w:val="center"/>
          </w:tcPr>
          <w:p w14:paraId="6F8E24CB"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67</w:t>
            </w:r>
          </w:p>
        </w:tc>
        <w:tc>
          <w:tcPr>
            <w:tcW w:w="992" w:type="dxa"/>
            <w:tcBorders>
              <w:top w:val="nil"/>
              <w:left w:val="nil"/>
              <w:bottom w:val="single" w:sz="8" w:space="0" w:color="auto"/>
              <w:right w:val="nil"/>
            </w:tcBorders>
            <w:shd w:val="clear" w:color="000000" w:fill="FFFFFF"/>
            <w:noWrap/>
            <w:vAlign w:val="center"/>
          </w:tcPr>
          <w:p w14:paraId="3B26833F"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95</w:t>
            </w:r>
          </w:p>
        </w:tc>
        <w:tc>
          <w:tcPr>
            <w:tcW w:w="993" w:type="dxa"/>
            <w:tcBorders>
              <w:top w:val="nil"/>
              <w:left w:val="nil"/>
              <w:bottom w:val="single" w:sz="8" w:space="0" w:color="auto"/>
              <w:right w:val="single" w:sz="8" w:space="0" w:color="auto"/>
            </w:tcBorders>
            <w:shd w:val="clear" w:color="000000" w:fill="FFFFFF"/>
            <w:noWrap/>
            <w:vAlign w:val="center"/>
          </w:tcPr>
          <w:p w14:paraId="4F85D955"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164</w:t>
            </w:r>
          </w:p>
        </w:tc>
        <w:tc>
          <w:tcPr>
            <w:tcW w:w="1041" w:type="dxa"/>
            <w:tcBorders>
              <w:top w:val="nil"/>
              <w:left w:val="nil"/>
              <w:bottom w:val="single" w:sz="8" w:space="0" w:color="auto"/>
              <w:right w:val="nil"/>
            </w:tcBorders>
            <w:noWrap/>
            <w:vAlign w:val="center"/>
          </w:tcPr>
          <w:p w14:paraId="5CEF7CBA"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11</w:t>
            </w:r>
          </w:p>
        </w:tc>
        <w:tc>
          <w:tcPr>
            <w:tcW w:w="850" w:type="dxa"/>
            <w:tcBorders>
              <w:top w:val="nil"/>
              <w:left w:val="nil"/>
              <w:bottom w:val="single" w:sz="8" w:space="0" w:color="auto"/>
              <w:right w:val="nil"/>
            </w:tcBorders>
            <w:noWrap/>
            <w:vAlign w:val="center"/>
          </w:tcPr>
          <w:p w14:paraId="6A90C628"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15</w:t>
            </w:r>
          </w:p>
        </w:tc>
        <w:tc>
          <w:tcPr>
            <w:tcW w:w="851" w:type="dxa"/>
            <w:tcBorders>
              <w:top w:val="nil"/>
              <w:left w:val="nil"/>
              <w:bottom w:val="single" w:sz="8" w:space="0" w:color="auto"/>
              <w:right w:val="single" w:sz="8" w:space="0" w:color="auto"/>
            </w:tcBorders>
            <w:noWrap/>
            <w:vAlign w:val="center"/>
          </w:tcPr>
          <w:p w14:paraId="4F0EDD86"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26</w:t>
            </w:r>
          </w:p>
        </w:tc>
      </w:tr>
    </w:tbl>
    <w:p w14:paraId="6AC934D2" w14:textId="77777777" w:rsidR="00B91194" w:rsidRPr="00B91194" w:rsidRDefault="00B91194" w:rsidP="00B91194">
      <w:pPr>
        <w:spacing w:after="0"/>
        <w:rPr>
          <w:lang w:val="fr-FR"/>
        </w:rPr>
      </w:pPr>
    </w:p>
    <w:p w14:paraId="19D0771A" w14:textId="6C2F01A9" w:rsidR="00B51CEB" w:rsidRPr="003568D9" w:rsidRDefault="00B51CEB" w:rsidP="00B51CEB">
      <w:pPr>
        <w:pStyle w:val="Caption"/>
        <w:rPr>
          <w:i w:val="0"/>
          <w:iCs w:val="0"/>
          <w:sz w:val="24"/>
          <w:lang w:val="fr-FR" w:eastAsia="zh-CN"/>
        </w:rPr>
      </w:pPr>
      <w:r w:rsidRPr="003568D9">
        <w:rPr>
          <w:i w:val="0"/>
          <w:iCs w:val="0"/>
          <w:lang w:val="fr-FR"/>
        </w:rPr>
        <w:t xml:space="preserve">Source : </w:t>
      </w:r>
      <w:r w:rsidRPr="003568D9">
        <w:rPr>
          <w:lang w:val="fr-FR"/>
        </w:rPr>
        <w:t>Manuel des tests de diagnostic et des vaccins pour les animaux terrestres</w:t>
      </w:r>
      <w:r w:rsidRPr="003568D9">
        <w:rPr>
          <w:i w:val="0"/>
          <w:iCs w:val="0"/>
          <w:lang w:val="fr-FR"/>
        </w:rPr>
        <w:t xml:space="preserve"> de l’</w:t>
      </w:r>
      <w:r w:rsidR="00050FE3">
        <w:rPr>
          <w:i w:val="0"/>
          <w:iCs w:val="0"/>
          <w:lang w:val="fr-FR"/>
        </w:rPr>
        <w:t>OMSA</w:t>
      </w:r>
      <w:r w:rsidRPr="003568D9">
        <w:rPr>
          <w:i w:val="0"/>
          <w:iCs w:val="0"/>
          <w:lang w:val="fr-FR"/>
        </w:rPr>
        <w:t>, chapitre 1.1.6</w:t>
      </w:r>
      <w:r>
        <w:rPr>
          <w:i w:val="0"/>
          <w:iCs w:val="0"/>
          <w:lang w:val="fr-FR"/>
        </w:rPr>
        <w:t>,</w:t>
      </w:r>
      <w:r w:rsidRPr="003568D9">
        <w:rPr>
          <w:i w:val="0"/>
          <w:iCs w:val="0"/>
          <w:lang w:val="fr-FR"/>
        </w:rPr>
        <w:t xml:space="preserve"> </w:t>
      </w:r>
      <w:r w:rsidRPr="003568D9">
        <w:rPr>
          <w:lang w:val="fr-FR"/>
        </w:rPr>
        <w:t>Principes de la validation des épreuves de diagnostic des maladies infectieuses</w:t>
      </w:r>
      <w:r w:rsidRPr="003568D9">
        <w:rPr>
          <w:i w:val="0"/>
          <w:iCs w:val="0"/>
          <w:lang w:val="fr-FR"/>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1C51F1" w:rsidRPr="00D74F15" w14:paraId="465801C3" w14:textId="77777777" w:rsidTr="00370739">
        <w:tc>
          <w:tcPr>
            <w:tcW w:w="9289" w:type="dxa"/>
            <w:shd w:val="clear" w:color="auto" w:fill="F7CAAC" w:themeFill="accent2" w:themeFillTint="66"/>
          </w:tcPr>
          <w:p w14:paraId="68FE1B18" w14:textId="77777777" w:rsidR="001C51F1" w:rsidRPr="00B51CEB" w:rsidRDefault="001C51F1" w:rsidP="00451A4F">
            <w:pPr>
              <w:pStyle w:val="Responseyellowbox"/>
              <w:rPr>
                <w:lang w:val="fr-FR"/>
              </w:rPr>
            </w:pPr>
          </w:p>
          <w:p w14:paraId="776264C5" w14:textId="77777777" w:rsidR="001C51F1" w:rsidRPr="00B51CEB" w:rsidRDefault="001C51F1" w:rsidP="00451A4F">
            <w:pPr>
              <w:pStyle w:val="Responseyellowbox"/>
              <w:rPr>
                <w:lang w:val="fr-FR"/>
              </w:rPr>
            </w:pPr>
          </w:p>
          <w:p w14:paraId="14C0DFD7" w14:textId="77777777" w:rsidR="001C51F1" w:rsidRPr="00B51CEB" w:rsidRDefault="001C51F1" w:rsidP="00451A4F">
            <w:pPr>
              <w:pStyle w:val="Responseyellowbox"/>
              <w:rPr>
                <w:lang w:val="fr-FR"/>
              </w:rPr>
            </w:pPr>
          </w:p>
        </w:tc>
      </w:tr>
    </w:tbl>
    <w:p w14:paraId="26346EF9" w14:textId="79A1B7B4" w:rsidR="008456FB" w:rsidRPr="00B51CEB" w:rsidRDefault="008456FB" w:rsidP="001D288F">
      <w:pPr>
        <w:pStyle w:val="Explanation"/>
        <w:spacing w:after="0"/>
        <w:rPr>
          <w:lang w:val="fr-FR"/>
        </w:rPr>
      </w:pPr>
    </w:p>
    <w:p w14:paraId="24064B92" w14:textId="2CEFEC9E" w:rsidR="00300D01" w:rsidRPr="00B51CEB" w:rsidRDefault="00223992" w:rsidP="00783D8B">
      <w:pPr>
        <w:pStyle w:val="Heading3"/>
        <w:rPr>
          <w:color w:val="FFFFFF"/>
          <w:lang w:val="fr-FR"/>
        </w:rPr>
      </w:pPr>
      <w:bookmarkStart w:id="51" w:name="_Toc68600059"/>
      <w:r w:rsidRPr="00783D8B">
        <w:rPr>
          <w:lang w:val="fr-FR"/>
        </w:rPr>
        <w:t>3.3.2. Étape 2.</w:t>
      </w:r>
      <w:r w:rsidR="00300D01" w:rsidRPr="00B51CEB">
        <w:rPr>
          <w:lang w:val="fr-FR"/>
        </w:rPr>
        <w:t xml:space="preserve"> </w:t>
      </w:r>
      <w:r w:rsidRPr="00783D8B">
        <w:rPr>
          <w:lang w:val="fr-FR"/>
        </w:rPr>
        <w:t>Animaux/échantillons de référence négatifs</w:t>
      </w:r>
      <w:bookmarkEnd w:id="51"/>
    </w:p>
    <w:p w14:paraId="5033003B" w14:textId="7332D9DC" w:rsidR="007E1C9C" w:rsidRPr="001D313C" w:rsidRDefault="00F61419" w:rsidP="00801E9A">
      <w:pPr>
        <w:pStyle w:val="Explanation"/>
        <w:rPr>
          <w:color w:val="FFFFFF"/>
          <w:lang w:eastAsia="zh-CN"/>
        </w:rPr>
      </w:pPr>
      <w:r w:rsidRPr="007F055A">
        <w:rPr>
          <w:lang w:val="fr-FR"/>
        </w:rPr>
        <w:t xml:space="preserve">(Remarque : </w:t>
      </w:r>
      <w:r w:rsidR="00B2172B">
        <w:rPr>
          <w:lang w:val="fr-FR"/>
        </w:rPr>
        <w:t xml:space="preserve">le terme </w:t>
      </w:r>
      <w:r w:rsidR="00492838">
        <w:rPr>
          <w:lang w:val="fr-FR"/>
        </w:rPr>
        <w:t>« </w:t>
      </w:r>
      <w:r w:rsidRPr="007F055A">
        <w:rPr>
          <w:lang w:val="fr-FR"/>
        </w:rPr>
        <w:t>négatif</w:t>
      </w:r>
      <w:r w:rsidR="00492838">
        <w:rPr>
          <w:lang w:val="fr-FR"/>
        </w:rPr>
        <w:t> »</w:t>
      </w:r>
      <w:r w:rsidRPr="007F055A">
        <w:rPr>
          <w:lang w:val="fr-FR"/>
        </w:rPr>
        <w:t xml:space="preserve"> désigne l’absence </w:t>
      </w:r>
      <w:r w:rsidR="00783D8B" w:rsidRPr="007F055A">
        <w:rPr>
          <w:lang w:val="fr-FR"/>
        </w:rPr>
        <w:t xml:space="preserve">d’exposition à l’agent </w:t>
      </w:r>
      <w:r w:rsidR="00B2172B">
        <w:rPr>
          <w:lang w:val="fr-FR"/>
        </w:rPr>
        <w:t>considéré</w:t>
      </w:r>
      <w:r w:rsidR="00783D8B" w:rsidRPr="007F055A">
        <w:rPr>
          <w:lang w:val="fr-FR"/>
        </w:rPr>
        <w:t xml:space="preserve"> </w:t>
      </w:r>
      <w:r w:rsidR="005F20EC">
        <w:rPr>
          <w:lang w:val="fr-FR"/>
        </w:rPr>
        <w:t>et</w:t>
      </w:r>
      <w:r w:rsidR="00783D8B" w:rsidRPr="007F055A">
        <w:rPr>
          <w:lang w:val="fr-FR"/>
        </w:rPr>
        <w:t xml:space="preserve"> l’absence </w:t>
      </w:r>
      <w:r w:rsidRPr="007F055A">
        <w:rPr>
          <w:lang w:val="fr-FR"/>
        </w:rPr>
        <w:t>d’infection</w:t>
      </w:r>
      <w:r w:rsidR="00B2172B">
        <w:rPr>
          <w:lang w:val="fr-FR"/>
        </w:rPr>
        <w:t xml:space="preserve"> par cet agent</w:t>
      </w:r>
      <w:r w:rsidR="00135951">
        <w:rPr>
          <w:lang w:val="fr-FR"/>
        </w:rPr>
        <w:t>.</w:t>
      </w:r>
      <w:r w:rsidRPr="007F055A">
        <w:rPr>
          <w:lang w:val="fr-FR"/>
        </w:rPr>
        <w:t>)</w:t>
      </w:r>
      <w:r w:rsidR="001D7E12" w:rsidRPr="00B51CEB">
        <w:rPr>
          <w:lang w:val="fr-FR"/>
        </w:rPr>
        <w:t xml:space="preserve"> </w:t>
      </w:r>
      <w:r w:rsidRPr="00A3463E">
        <w:rPr>
          <w:lang w:val="fr-FR"/>
        </w:rPr>
        <w:t>Description complète : âge, sexe, race, etc.</w:t>
      </w:r>
      <w:r w:rsidR="00DA3616">
        <w:rPr>
          <w:lang w:val="fr-FR"/>
        </w:rPr>
        <w:t xml:space="preserve"> </w:t>
      </w:r>
      <w:r w:rsidR="00801E9A" w:rsidRPr="00801E9A">
        <w:rPr>
          <w:lang w:val="fr-FR"/>
        </w:rPr>
        <w:t>Cohérence de la représentativité des populations cibles par rapport aux objectifs assignés au test.</w:t>
      </w:r>
      <w:r w:rsidR="007E1C9C" w:rsidRPr="00B51CEB">
        <w:rPr>
          <w:lang w:val="fr-FR"/>
        </w:rPr>
        <w:t xml:space="preserve"> </w:t>
      </w:r>
      <w:r w:rsidR="00A3463E" w:rsidRPr="00135951">
        <w:rPr>
          <w:lang w:val="fr-FR"/>
        </w:rPr>
        <w:t>Critères de sélection</w:t>
      </w:r>
      <w:r w:rsidR="00135951" w:rsidRPr="00135951">
        <w:rPr>
          <w:lang w:val="fr-FR"/>
        </w:rPr>
        <w:t>,</w:t>
      </w:r>
      <w:r w:rsidR="00A3463E" w:rsidRPr="00135951">
        <w:rPr>
          <w:lang w:val="fr-FR"/>
        </w:rPr>
        <w:t xml:space="preserve"> y compris les données historiques, épidémiologiques et/ou cliniques.</w:t>
      </w:r>
      <w:r w:rsidR="007E1C9C" w:rsidRPr="00B51CEB">
        <w:rPr>
          <w:lang w:val="fr-FR"/>
        </w:rPr>
        <w:t xml:space="preserve"> </w:t>
      </w:r>
      <w:r w:rsidR="00616977" w:rsidRPr="00B2172B">
        <w:rPr>
          <w:lang w:val="fr-FR"/>
        </w:rPr>
        <w:t>Tests pathognomoniques et/ou de substitution utilisés pour définir le statut des animaux ou la prévalence au sein d’une population.</w:t>
      </w:r>
      <w:r w:rsidR="00DA3616">
        <w:rPr>
          <w:lang w:val="fr-FR"/>
        </w:rPr>
        <w:t xml:space="preserve"> </w:t>
      </w:r>
      <w:r w:rsidR="00616977" w:rsidRPr="00B2172B">
        <w:rPr>
          <w:lang w:val="fr-FR"/>
        </w:rPr>
        <w:t>Plan et procédures d’échantillonnage.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1C51F1" w:rsidRPr="00BF47F0" w14:paraId="7A36CD86" w14:textId="77777777" w:rsidTr="00370739">
        <w:tc>
          <w:tcPr>
            <w:tcW w:w="9628" w:type="dxa"/>
            <w:shd w:val="clear" w:color="auto" w:fill="F7CAAC" w:themeFill="accent2" w:themeFillTint="66"/>
          </w:tcPr>
          <w:p w14:paraId="4D53F11D" w14:textId="77777777" w:rsidR="001C51F1" w:rsidRPr="00BF47F0" w:rsidRDefault="001C51F1" w:rsidP="00451A4F">
            <w:pPr>
              <w:pStyle w:val="Responseyellowbox"/>
              <w:rPr>
                <w:lang w:val="en-GB"/>
              </w:rPr>
            </w:pPr>
          </w:p>
          <w:p w14:paraId="2855B855" w14:textId="77777777" w:rsidR="001C51F1" w:rsidRPr="00BF47F0" w:rsidRDefault="001C51F1" w:rsidP="00451A4F">
            <w:pPr>
              <w:pStyle w:val="Responseyellowbox"/>
              <w:rPr>
                <w:lang w:val="en-GB"/>
              </w:rPr>
            </w:pPr>
          </w:p>
          <w:p w14:paraId="7B8D63B3" w14:textId="77777777" w:rsidR="001C51F1" w:rsidRPr="00BF47F0" w:rsidRDefault="001C51F1" w:rsidP="00451A4F">
            <w:pPr>
              <w:pStyle w:val="Responseyellowbox"/>
              <w:rPr>
                <w:lang w:val="en-GB"/>
              </w:rPr>
            </w:pPr>
          </w:p>
        </w:tc>
      </w:tr>
    </w:tbl>
    <w:p w14:paraId="2377857E" w14:textId="77777777" w:rsidR="001C51F1" w:rsidRPr="00BF47F0" w:rsidRDefault="001C51F1" w:rsidP="001D288F">
      <w:pPr>
        <w:spacing w:after="0"/>
        <w:rPr>
          <w:lang w:val="en-GB"/>
        </w:rPr>
      </w:pPr>
    </w:p>
    <w:p w14:paraId="520CDAC8" w14:textId="3B1DFBC0" w:rsidR="00300D01" w:rsidRPr="00B51CEB" w:rsidRDefault="00616977" w:rsidP="00B2172B">
      <w:pPr>
        <w:pStyle w:val="Heading3"/>
        <w:rPr>
          <w:color w:val="FFFFFF"/>
          <w:lang w:val="fr-FR"/>
        </w:rPr>
      </w:pPr>
      <w:bookmarkStart w:id="52" w:name="_Toc68600060"/>
      <w:r w:rsidRPr="00B2172B">
        <w:rPr>
          <w:lang w:val="fr-FR"/>
        </w:rPr>
        <w:t>3.3.3. Étape 2. Animaux/échantillons de référence positifs</w:t>
      </w:r>
      <w:bookmarkEnd w:id="52"/>
    </w:p>
    <w:p w14:paraId="71016082" w14:textId="5DA6C53D" w:rsidR="00C61E14" w:rsidRPr="001D313C" w:rsidRDefault="00616977" w:rsidP="00801E9A">
      <w:pPr>
        <w:pStyle w:val="Explanation"/>
        <w:rPr>
          <w:color w:val="FFFFFF"/>
          <w:lang w:eastAsia="zh-CN"/>
        </w:rPr>
      </w:pPr>
      <w:r w:rsidRPr="00801E9A">
        <w:rPr>
          <w:lang w:val="fr-FR"/>
        </w:rPr>
        <w:t>(Remarque :</w:t>
      </w:r>
      <w:r w:rsidR="00B2172B" w:rsidRPr="00801E9A">
        <w:rPr>
          <w:lang w:val="fr-FR"/>
        </w:rPr>
        <w:t xml:space="preserve"> le terme</w:t>
      </w:r>
      <w:r w:rsidRPr="00801E9A">
        <w:rPr>
          <w:lang w:val="fr-FR"/>
        </w:rPr>
        <w:t xml:space="preserve"> </w:t>
      </w:r>
      <w:r w:rsidR="00492838">
        <w:rPr>
          <w:lang w:val="fr-FR"/>
        </w:rPr>
        <w:t>« </w:t>
      </w:r>
      <w:r w:rsidRPr="00801E9A">
        <w:rPr>
          <w:lang w:val="fr-FR"/>
        </w:rPr>
        <w:t>positif</w:t>
      </w:r>
      <w:r w:rsidR="00492838">
        <w:rPr>
          <w:lang w:val="fr-FR"/>
        </w:rPr>
        <w:t> »</w:t>
      </w:r>
      <w:r w:rsidRPr="00801E9A">
        <w:rPr>
          <w:lang w:val="fr-FR"/>
        </w:rPr>
        <w:t xml:space="preserve"> </w:t>
      </w:r>
      <w:r w:rsidR="0090340E" w:rsidRPr="00801E9A">
        <w:rPr>
          <w:lang w:val="fr-FR"/>
        </w:rPr>
        <w:t xml:space="preserve">désigne </w:t>
      </w:r>
      <w:r w:rsidR="00B2172B" w:rsidRPr="00801E9A">
        <w:rPr>
          <w:lang w:val="fr-FR"/>
        </w:rPr>
        <w:t>une exposition connue à l’agent considéré</w:t>
      </w:r>
      <w:r w:rsidR="005F20EC">
        <w:rPr>
          <w:lang w:val="fr-FR"/>
        </w:rPr>
        <w:t>,</w:t>
      </w:r>
      <w:r w:rsidR="00B2172B" w:rsidRPr="00801E9A">
        <w:rPr>
          <w:lang w:val="fr-FR"/>
        </w:rPr>
        <w:t xml:space="preserve"> ou </w:t>
      </w:r>
      <w:r w:rsidR="00801E9A" w:rsidRPr="00801E9A">
        <w:rPr>
          <w:lang w:val="fr-FR"/>
        </w:rPr>
        <w:t>l’</w:t>
      </w:r>
      <w:r w:rsidR="0090340E" w:rsidRPr="00801E9A">
        <w:rPr>
          <w:lang w:val="fr-FR"/>
        </w:rPr>
        <w:t xml:space="preserve">infection </w:t>
      </w:r>
      <w:r w:rsidR="00B2172B" w:rsidRPr="00801E9A">
        <w:rPr>
          <w:lang w:val="fr-FR"/>
        </w:rPr>
        <w:t>par cet agent.</w:t>
      </w:r>
      <w:r w:rsidRPr="00801E9A">
        <w:rPr>
          <w:lang w:val="fr-FR"/>
        </w:rPr>
        <w:t>)</w:t>
      </w:r>
      <w:r w:rsidR="001D7E12" w:rsidRPr="00B51CEB">
        <w:rPr>
          <w:lang w:val="fr-FR"/>
        </w:rPr>
        <w:t xml:space="preserve"> </w:t>
      </w:r>
      <w:r w:rsidR="0090340E" w:rsidRPr="00801E9A">
        <w:rPr>
          <w:lang w:val="fr-FR"/>
        </w:rPr>
        <w:t>Description complète ; âge, sexe, race, signes cliniques manifestes, etc.</w:t>
      </w:r>
      <w:r w:rsidR="00C61E14" w:rsidRPr="00B51CEB">
        <w:rPr>
          <w:lang w:val="fr-FR"/>
        </w:rPr>
        <w:t xml:space="preserve"> </w:t>
      </w:r>
      <w:r w:rsidR="00801E9A" w:rsidRPr="00801E9A">
        <w:rPr>
          <w:lang w:val="fr-FR"/>
        </w:rPr>
        <w:t>Cohérence de la r</w:t>
      </w:r>
      <w:r w:rsidR="0090340E" w:rsidRPr="00801E9A">
        <w:rPr>
          <w:lang w:val="fr-FR"/>
        </w:rPr>
        <w:t xml:space="preserve">eprésentativité de la population cible </w:t>
      </w:r>
      <w:r w:rsidR="00801E9A" w:rsidRPr="00801E9A">
        <w:rPr>
          <w:lang w:val="fr-FR"/>
        </w:rPr>
        <w:t>par rapport aux o</w:t>
      </w:r>
      <w:r w:rsidR="0090340E" w:rsidRPr="00801E9A">
        <w:rPr>
          <w:lang w:val="fr-FR"/>
        </w:rPr>
        <w:t xml:space="preserve">bjectifs </w:t>
      </w:r>
      <w:r w:rsidR="00801E9A" w:rsidRPr="00801E9A">
        <w:rPr>
          <w:lang w:val="fr-FR"/>
        </w:rPr>
        <w:t xml:space="preserve">assignés au </w:t>
      </w:r>
      <w:r w:rsidR="0090340E" w:rsidRPr="00801E9A">
        <w:rPr>
          <w:lang w:val="fr-FR"/>
        </w:rPr>
        <w:t>test.</w:t>
      </w:r>
      <w:r w:rsidR="00C61E14" w:rsidRPr="00B51CEB">
        <w:rPr>
          <w:lang w:val="fr-FR"/>
        </w:rPr>
        <w:t xml:space="preserve"> </w:t>
      </w:r>
      <w:r w:rsidR="0090340E" w:rsidRPr="0090340E">
        <w:rPr>
          <w:lang w:val="fr-FR"/>
        </w:rPr>
        <w:t>Critères de sélection y compris les données historiques, épidémiologiques et/ou cliniques.</w:t>
      </w:r>
      <w:r w:rsidR="00C61E14" w:rsidRPr="00B51CEB">
        <w:rPr>
          <w:lang w:val="fr-FR"/>
        </w:rPr>
        <w:t xml:space="preserve"> </w:t>
      </w:r>
      <w:r w:rsidR="0090340E" w:rsidRPr="00801E9A">
        <w:rPr>
          <w:lang w:val="fr-FR"/>
        </w:rPr>
        <w:t>Tests pathognomoniques et/ou de substitution utilisés pour définir le statut des animaux ou la prévalence au sein d’une population.</w:t>
      </w:r>
      <w:r w:rsidR="00C61E14" w:rsidRPr="00B51CEB">
        <w:rPr>
          <w:lang w:val="fr-FR"/>
        </w:rPr>
        <w:t xml:space="preserve"> </w:t>
      </w:r>
      <w:r w:rsidR="0090340E" w:rsidRPr="00801E9A">
        <w:rPr>
          <w:lang w:val="fr-FR"/>
        </w:rPr>
        <w:t>Plan et procédures d’échantillonnage.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1C51F1" w:rsidRPr="00BF47F0" w14:paraId="296E95E0" w14:textId="77777777" w:rsidTr="00370739">
        <w:tc>
          <w:tcPr>
            <w:tcW w:w="9628" w:type="dxa"/>
            <w:shd w:val="clear" w:color="auto" w:fill="F7CAAC" w:themeFill="accent2" w:themeFillTint="66"/>
          </w:tcPr>
          <w:p w14:paraId="321C5E1F" w14:textId="77777777" w:rsidR="001C51F1" w:rsidRPr="00BF47F0" w:rsidRDefault="001C51F1" w:rsidP="00451A4F">
            <w:pPr>
              <w:pStyle w:val="Responseyellowbox"/>
              <w:rPr>
                <w:lang w:val="en-GB"/>
              </w:rPr>
            </w:pPr>
          </w:p>
          <w:p w14:paraId="05539392" w14:textId="77777777" w:rsidR="001C51F1" w:rsidRPr="00BF47F0" w:rsidRDefault="001C51F1" w:rsidP="00451A4F">
            <w:pPr>
              <w:pStyle w:val="Responseyellowbox"/>
              <w:rPr>
                <w:lang w:val="en-GB"/>
              </w:rPr>
            </w:pPr>
          </w:p>
          <w:p w14:paraId="72510660" w14:textId="77777777" w:rsidR="001C51F1" w:rsidRPr="00BF47F0" w:rsidRDefault="001C51F1" w:rsidP="00451A4F">
            <w:pPr>
              <w:pStyle w:val="Responseyellowbox"/>
              <w:rPr>
                <w:lang w:val="en-GB"/>
              </w:rPr>
            </w:pPr>
          </w:p>
        </w:tc>
      </w:tr>
    </w:tbl>
    <w:p w14:paraId="127875BD" w14:textId="77777777" w:rsidR="001C51F1" w:rsidRPr="00BF47F0" w:rsidRDefault="001C51F1" w:rsidP="009B6183">
      <w:pPr>
        <w:spacing w:after="0"/>
        <w:rPr>
          <w:lang w:val="en-GB"/>
        </w:rPr>
      </w:pPr>
    </w:p>
    <w:p w14:paraId="6E49EA80" w14:textId="59F16FB8" w:rsidR="00300D01" w:rsidRPr="00B51CEB" w:rsidRDefault="0090340E" w:rsidP="00624B2C">
      <w:pPr>
        <w:pStyle w:val="Heading3"/>
        <w:rPr>
          <w:color w:val="FFFFFF"/>
          <w:lang w:val="fr-FR"/>
        </w:rPr>
      </w:pPr>
      <w:bookmarkStart w:id="53" w:name="_Toc68600061"/>
      <w:r w:rsidRPr="00624B2C">
        <w:rPr>
          <w:lang w:val="fr-FR"/>
        </w:rPr>
        <w:t xml:space="preserve">3.3.4. Étape 2. Animaux </w:t>
      </w:r>
      <w:r w:rsidR="00492838">
        <w:rPr>
          <w:lang w:val="fr-FR"/>
        </w:rPr>
        <w:t>de laboratoire</w:t>
      </w:r>
      <w:r w:rsidRPr="00624B2C">
        <w:rPr>
          <w:lang w:val="fr-FR"/>
        </w:rPr>
        <w:t xml:space="preserve"> (le cas échéant)</w:t>
      </w:r>
      <w:bookmarkEnd w:id="53"/>
    </w:p>
    <w:p w14:paraId="5E54C403" w14:textId="26553395" w:rsidR="00C61E14" w:rsidRPr="00B51CEB" w:rsidRDefault="0090340E" w:rsidP="007C46AF">
      <w:pPr>
        <w:pStyle w:val="Explanation"/>
        <w:rPr>
          <w:color w:val="FFFFFF"/>
          <w:lang w:val="fr-FR" w:eastAsia="zh-CN"/>
        </w:rPr>
      </w:pPr>
      <w:r w:rsidRPr="00801E9A">
        <w:rPr>
          <w:lang w:val="fr-FR"/>
        </w:rPr>
        <w:t xml:space="preserve">(Remarque : </w:t>
      </w:r>
      <w:r w:rsidR="00C22A98">
        <w:rPr>
          <w:lang w:val="fr-FR"/>
        </w:rPr>
        <w:t xml:space="preserve">Le recours </w:t>
      </w:r>
      <w:r w:rsidRPr="00801E9A">
        <w:rPr>
          <w:lang w:val="fr-FR"/>
        </w:rPr>
        <w:t xml:space="preserve">à des animaux de laboratoire </w:t>
      </w:r>
      <w:r w:rsidR="00C22A98">
        <w:rPr>
          <w:lang w:val="fr-FR"/>
        </w:rPr>
        <w:t>peut</w:t>
      </w:r>
      <w:r w:rsidR="00492838">
        <w:rPr>
          <w:lang w:val="fr-FR"/>
        </w:rPr>
        <w:t xml:space="preserve"> </w:t>
      </w:r>
      <w:r w:rsidR="00C22A98">
        <w:rPr>
          <w:lang w:val="fr-FR"/>
        </w:rPr>
        <w:t xml:space="preserve">être envisagé </w:t>
      </w:r>
      <w:r w:rsidR="00492838">
        <w:rPr>
          <w:lang w:val="fr-FR"/>
        </w:rPr>
        <w:t>en cas d’impossibilité</w:t>
      </w:r>
      <w:r w:rsidRPr="00801E9A">
        <w:rPr>
          <w:lang w:val="fr-FR"/>
        </w:rPr>
        <w:t xml:space="preserve"> de définir </w:t>
      </w:r>
      <w:r w:rsidR="00C22A98" w:rsidRPr="00801E9A">
        <w:rPr>
          <w:lang w:val="fr-FR"/>
        </w:rPr>
        <w:t>sur le terrain</w:t>
      </w:r>
      <w:r w:rsidR="00C22A98">
        <w:rPr>
          <w:lang w:val="fr-FR"/>
        </w:rPr>
        <w:t xml:space="preserve"> </w:t>
      </w:r>
      <w:r w:rsidRPr="00801E9A">
        <w:rPr>
          <w:lang w:val="fr-FR"/>
        </w:rPr>
        <w:t>des animaux de référence positifs ou d’en disposer en nombre suffisant.)</w:t>
      </w:r>
      <w:r w:rsidR="00C61E14" w:rsidRPr="00B51CEB">
        <w:rPr>
          <w:lang w:val="fr-FR"/>
        </w:rPr>
        <w:t xml:space="preserve"> </w:t>
      </w:r>
      <w:r w:rsidRPr="00801E9A">
        <w:rPr>
          <w:lang w:val="fr-FR"/>
        </w:rPr>
        <w:t xml:space="preserve">Représentativité </w:t>
      </w:r>
      <w:r w:rsidR="00C306E0" w:rsidRPr="00801E9A">
        <w:rPr>
          <w:lang w:val="fr-FR"/>
        </w:rPr>
        <w:t>par rapport à</w:t>
      </w:r>
      <w:r w:rsidRPr="00801E9A">
        <w:rPr>
          <w:lang w:val="fr-FR"/>
        </w:rPr>
        <w:t xml:space="preserve"> la population cible prévue.</w:t>
      </w:r>
      <w:r w:rsidR="00A62C60" w:rsidRPr="00B51CEB">
        <w:rPr>
          <w:lang w:val="fr-FR"/>
        </w:rPr>
        <w:t xml:space="preserve"> </w:t>
      </w:r>
      <w:r w:rsidRPr="0090340E">
        <w:rPr>
          <w:lang w:val="fr-FR"/>
        </w:rPr>
        <w:t>Description complète : âge, sexe, race, etc.</w:t>
      </w:r>
      <w:r w:rsidR="00C61E14" w:rsidRPr="00B51CEB">
        <w:rPr>
          <w:lang w:val="fr-FR"/>
        </w:rPr>
        <w:t xml:space="preserve"> </w:t>
      </w:r>
      <w:r w:rsidRPr="0090340E">
        <w:rPr>
          <w:lang w:val="fr-FR"/>
        </w:rPr>
        <w:t>Statut immunologique.</w:t>
      </w:r>
      <w:r w:rsidR="00C61E14" w:rsidRPr="00B51CEB">
        <w:rPr>
          <w:lang w:val="fr-FR"/>
        </w:rPr>
        <w:t xml:space="preserve"> </w:t>
      </w:r>
      <w:r w:rsidRPr="007C46AF">
        <w:rPr>
          <w:lang w:val="fr-FR"/>
        </w:rPr>
        <w:t>Type d’exposition, inoculation, source, aérosol, contact, plan et procédures d’échantillonnage, etc.</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D74F15" w14:paraId="2A208BF7" w14:textId="77777777" w:rsidTr="00370739">
        <w:tc>
          <w:tcPr>
            <w:tcW w:w="9628" w:type="dxa"/>
            <w:shd w:val="clear" w:color="auto" w:fill="F7CAAC" w:themeFill="accent2" w:themeFillTint="66"/>
          </w:tcPr>
          <w:p w14:paraId="4151F277" w14:textId="77777777" w:rsidR="006D6667" w:rsidRPr="00B51CEB" w:rsidRDefault="006D6667" w:rsidP="00451A4F">
            <w:pPr>
              <w:pStyle w:val="Responseyellowbox"/>
              <w:rPr>
                <w:lang w:val="fr-FR"/>
              </w:rPr>
            </w:pPr>
          </w:p>
          <w:p w14:paraId="7FCF85F6" w14:textId="77777777" w:rsidR="006D6667" w:rsidRPr="00B51CEB" w:rsidRDefault="006D6667" w:rsidP="00451A4F">
            <w:pPr>
              <w:pStyle w:val="Responseyellowbox"/>
              <w:rPr>
                <w:lang w:val="fr-FR"/>
              </w:rPr>
            </w:pPr>
          </w:p>
          <w:p w14:paraId="57531A30" w14:textId="77777777" w:rsidR="006D6667" w:rsidRPr="00B51CEB" w:rsidRDefault="006D6667" w:rsidP="00451A4F">
            <w:pPr>
              <w:pStyle w:val="Responseyellowbox"/>
              <w:rPr>
                <w:lang w:val="fr-FR"/>
              </w:rPr>
            </w:pPr>
          </w:p>
        </w:tc>
      </w:tr>
    </w:tbl>
    <w:p w14:paraId="3DA6451E" w14:textId="77777777" w:rsidR="006D6667" w:rsidRPr="00B51CEB" w:rsidRDefault="006D6667" w:rsidP="006D6667">
      <w:pPr>
        <w:rPr>
          <w:lang w:val="fr-FR"/>
        </w:rPr>
      </w:pPr>
    </w:p>
    <w:p w14:paraId="55A22E91" w14:textId="36EC5C8D" w:rsidR="00300D01" w:rsidRPr="00B51CEB" w:rsidRDefault="00C306E0" w:rsidP="007C46AF">
      <w:pPr>
        <w:pStyle w:val="Heading3"/>
        <w:rPr>
          <w:color w:val="FFFFFF"/>
          <w:lang w:val="fr-FR"/>
        </w:rPr>
      </w:pPr>
      <w:bookmarkStart w:id="54" w:name="_Toc68600062"/>
      <w:r w:rsidRPr="007C46AF">
        <w:rPr>
          <w:lang w:val="fr-FR"/>
        </w:rPr>
        <w:t xml:space="preserve">3.3.5. Étape 2. Détermination </w:t>
      </w:r>
      <w:r w:rsidR="005F7A20" w:rsidRPr="007C46AF">
        <w:rPr>
          <w:lang w:val="fr-FR"/>
        </w:rPr>
        <w:t>des</w:t>
      </w:r>
      <w:r w:rsidRPr="007C46AF">
        <w:rPr>
          <w:lang w:val="fr-FR"/>
        </w:rPr>
        <w:t xml:space="preserve"> seuil</w:t>
      </w:r>
      <w:r w:rsidR="005F7A20" w:rsidRPr="007C46AF">
        <w:rPr>
          <w:lang w:val="fr-FR"/>
        </w:rPr>
        <w:t>s</w:t>
      </w:r>
      <w:bookmarkEnd w:id="54"/>
    </w:p>
    <w:p w14:paraId="7CDB8EA0" w14:textId="78805C83" w:rsidR="00C61E14" w:rsidRPr="001D313C" w:rsidRDefault="00C306E0" w:rsidP="0078302F">
      <w:pPr>
        <w:pStyle w:val="Explanation"/>
        <w:rPr>
          <w:color w:val="FFFFFF"/>
        </w:rPr>
      </w:pPr>
      <w:r w:rsidRPr="0078302F">
        <w:rPr>
          <w:lang w:val="fr-FR"/>
        </w:rPr>
        <w:t xml:space="preserve">Description complète de la méthode utilisée pour déterminer les </w:t>
      </w:r>
      <w:r w:rsidR="00522E9B" w:rsidRPr="0078302F">
        <w:rPr>
          <w:lang w:val="fr-FR"/>
        </w:rPr>
        <w:t xml:space="preserve">seuils (points limites) utilisés pour procéder au classement des animaux en </w:t>
      </w:r>
      <w:r w:rsidR="005F7A20" w:rsidRPr="0078302F">
        <w:rPr>
          <w:lang w:val="fr-FR"/>
        </w:rPr>
        <w:t>tant qu’</w:t>
      </w:r>
      <w:r w:rsidR="00522E9B" w:rsidRPr="0078302F">
        <w:rPr>
          <w:lang w:val="fr-FR"/>
        </w:rPr>
        <w:t xml:space="preserve">infectés, négatifs ou </w:t>
      </w:r>
      <w:r w:rsidR="0059243E" w:rsidRPr="0078302F">
        <w:rPr>
          <w:lang w:val="fr-FR"/>
        </w:rPr>
        <w:t>indéterminés</w:t>
      </w:r>
      <w:r w:rsidR="00522E9B" w:rsidRPr="0078302F">
        <w:rPr>
          <w:lang w:val="fr-FR"/>
        </w:rPr>
        <w:t xml:space="preserve"> (le cas échéant).</w:t>
      </w:r>
      <w:r w:rsidR="00C61E14" w:rsidRPr="00B51CEB">
        <w:rPr>
          <w:lang w:val="fr-FR"/>
        </w:rPr>
        <w:t xml:space="preserve"> </w:t>
      </w:r>
      <w:r w:rsidR="0078302F" w:rsidRPr="0078302F">
        <w:rPr>
          <w:lang w:val="fr-FR"/>
        </w:rPr>
        <w:t>Préciser, suivant les cas,</w:t>
      </w:r>
      <w:r w:rsidR="00522E9B" w:rsidRPr="0078302F">
        <w:rPr>
          <w:lang w:val="fr-FR"/>
        </w:rPr>
        <w:t xml:space="preserve"> les </w:t>
      </w:r>
      <w:r w:rsidR="0078302F" w:rsidRPr="0078302F">
        <w:rPr>
          <w:lang w:val="fr-FR"/>
        </w:rPr>
        <w:t>calculs</w:t>
      </w:r>
      <w:r w:rsidR="00522E9B" w:rsidRPr="0078302F">
        <w:rPr>
          <w:lang w:val="fr-FR"/>
        </w:rPr>
        <w:t xml:space="preserve"> statistique</w:t>
      </w:r>
      <w:r w:rsidR="0078302F" w:rsidRPr="0078302F">
        <w:rPr>
          <w:lang w:val="fr-FR"/>
        </w:rPr>
        <w:t>s</w:t>
      </w:r>
      <w:r w:rsidR="00522E9B" w:rsidRPr="0078302F">
        <w:rPr>
          <w:lang w:val="fr-FR"/>
        </w:rPr>
        <w:t>, les distributions de fréquence, l’analyse des caractéristiques récepteur opérateur (ROC), etc.</w:t>
      </w:r>
      <w:r w:rsidR="00D3760B" w:rsidRPr="00B51CEB">
        <w:rPr>
          <w:lang w:val="fr-FR"/>
        </w:rPr>
        <w:t xml:space="preserve"> </w:t>
      </w:r>
      <w:r w:rsidR="00522E9B" w:rsidRPr="0078302F">
        <w:rPr>
          <w:lang w:val="fr-FR"/>
        </w:rPr>
        <w:t xml:space="preserve">Voir les chapitres </w:t>
      </w:r>
      <w:hyperlink r:id="rId46" w:history="1">
        <w:r w:rsidR="00522E9B" w:rsidRPr="0078302F">
          <w:rPr>
            <w:rStyle w:val="Hyperlink"/>
            <w:lang w:val="fr-FR"/>
          </w:rPr>
          <w:t>1.1.6</w:t>
        </w:r>
      </w:hyperlink>
      <w:r w:rsidR="00522E9B" w:rsidRPr="0078302F">
        <w:rPr>
          <w:lang w:val="fr-FR"/>
        </w:rPr>
        <w:t xml:space="preserve"> et </w:t>
      </w:r>
      <w:hyperlink r:id="rId47" w:history="1">
        <w:r w:rsidR="00522E9B" w:rsidRPr="0078302F">
          <w:rPr>
            <w:rStyle w:val="Hyperlink"/>
            <w:lang w:val="fr-FR"/>
          </w:rPr>
          <w:t>2.2.5</w:t>
        </w:r>
      </w:hyperlink>
      <w:r w:rsidR="00522E9B" w:rsidRPr="0078302F">
        <w:rPr>
          <w:lang w:val="fr-FR"/>
        </w:rPr>
        <w:t xml:space="preserve"> du </w:t>
      </w:r>
      <w:r w:rsidR="00522E9B" w:rsidRPr="0078302F">
        <w:rPr>
          <w:i w:val="0"/>
          <w:iCs w:val="0"/>
          <w:lang w:val="fr-FR"/>
        </w:rPr>
        <w:t>Manuel terrestre</w:t>
      </w:r>
      <w:r w:rsidR="0078302F" w:rsidRPr="0078302F">
        <w:rPr>
          <w:i w:val="0"/>
          <w:iCs w:val="0"/>
          <w:lang w:val="fr-FR"/>
        </w:rPr>
        <w:t xml:space="preserve"> </w:t>
      </w:r>
      <w:r w:rsidR="0078302F" w:rsidRPr="0078302F">
        <w:rPr>
          <w:lang w:val="fr-FR"/>
        </w:rPr>
        <w:t>de l’</w:t>
      </w:r>
      <w:r w:rsidR="00050FE3">
        <w:rPr>
          <w:lang w:val="fr-FR"/>
        </w:rPr>
        <w:t>OMSA</w:t>
      </w:r>
      <w:r w:rsidR="00522E9B" w:rsidRPr="0078302F">
        <w:rPr>
          <w:lang w:val="fr-FR"/>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BF47F0" w14:paraId="6E024753" w14:textId="77777777" w:rsidTr="00370739">
        <w:tc>
          <w:tcPr>
            <w:tcW w:w="9628" w:type="dxa"/>
            <w:shd w:val="clear" w:color="auto" w:fill="F7CAAC" w:themeFill="accent2" w:themeFillTint="66"/>
          </w:tcPr>
          <w:p w14:paraId="4CEC43D2" w14:textId="77777777" w:rsidR="006D6667" w:rsidRPr="00BF47F0" w:rsidRDefault="006D6667" w:rsidP="00451A4F">
            <w:pPr>
              <w:pStyle w:val="Responseyellowbox"/>
              <w:rPr>
                <w:lang w:val="en-GB"/>
              </w:rPr>
            </w:pPr>
          </w:p>
          <w:p w14:paraId="1EF2C00F" w14:textId="77777777" w:rsidR="006D6667" w:rsidRPr="00BF47F0" w:rsidRDefault="006D6667" w:rsidP="00451A4F">
            <w:pPr>
              <w:pStyle w:val="Responseyellowbox"/>
              <w:rPr>
                <w:lang w:val="en-GB"/>
              </w:rPr>
            </w:pPr>
          </w:p>
          <w:p w14:paraId="61BEC116" w14:textId="77777777" w:rsidR="006D6667" w:rsidRPr="00BF47F0" w:rsidRDefault="006D6667" w:rsidP="00451A4F">
            <w:pPr>
              <w:pStyle w:val="Responseyellowbox"/>
              <w:rPr>
                <w:lang w:val="en-GB"/>
              </w:rPr>
            </w:pPr>
          </w:p>
        </w:tc>
      </w:tr>
    </w:tbl>
    <w:p w14:paraId="68772F4A" w14:textId="77777777" w:rsidR="006D6667" w:rsidRPr="00BF47F0" w:rsidRDefault="006D6667" w:rsidP="009B6183">
      <w:pPr>
        <w:spacing w:after="0"/>
        <w:rPr>
          <w:lang w:val="en-GB"/>
        </w:rPr>
      </w:pPr>
    </w:p>
    <w:p w14:paraId="24B315BA" w14:textId="38A31814" w:rsidR="00300D01" w:rsidRPr="00B51CEB" w:rsidRDefault="00522E9B" w:rsidP="0078302F">
      <w:pPr>
        <w:pStyle w:val="Heading3"/>
        <w:rPr>
          <w:lang w:val="fr-FR"/>
        </w:rPr>
      </w:pPr>
      <w:bookmarkStart w:id="55" w:name="_Toc68600063"/>
      <w:r w:rsidRPr="0078302F">
        <w:rPr>
          <w:lang w:val="fr-FR"/>
        </w:rPr>
        <w:t>3.3.6. Étape 2. Estimations de la sensibilité et de la spécificité diagnostiques – en utilisant des animaux de référence définis</w:t>
      </w:r>
      <w:bookmarkEnd w:id="55"/>
      <w:r w:rsidR="00804EA4" w:rsidRPr="00B51CEB">
        <w:rPr>
          <w:lang w:val="fr-FR"/>
        </w:rPr>
        <w:t xml:space="preserve"> </w:t>
      </w:r>
    </w:p>
    <w:p w14:paraId="24912AB4" w14:textId="6F3D5772" w:rsidR="00260769" w:rsidRPr="00B51CEB" w:rsidRDefault="00932D14" w:rsidP="006D3868">
      <w:pPr>
        <w:pStyle w:val="Explanation"/>
        <w:rPr>
          <w:color w:val="FFFFFF"/>
          <w:lang w:val="fr-FR"/>
        </w:rPr>
      </w:pPr>
      <w:r w:rsidRPr="006D3868">
        <w:rPr>
          <w:lang w:val="fr-FR"/>
        </w:rPr>
        <w:t xml:space="preserve">Renseigner </w:t>
      </w:r>
      <w:r w:rsidR="00FB66EC" w:rsidRPr="006D3868">
        <w:rPr>
          <w:lang w:val="fr-FR"/>
        </w:rPr>
        <w:t>le</w:t>
      </w:r>
      <w:r w:rsidR="005F7A20" w:rsidRPr="006D3868">
        <w:rPr>
          <w:lang w:val="fr-FR"/>
        </w:rPr>
        <w:t xml:space="preserve"> point 3.3.6 en cas d’utilisation d’animaux de référence définis, ou </w:t>
      </w:r>
      <w:r w:rsidR="00FB66EC" w:rsidRPr="006D3868">
        <w:rPr>
          <w:lang w:val="fr-FR"/>
        </w:rPr>
        <w:t>le</w:t>
      </w:r>
      <w:r w:rsidR="005F7A20" w:rsidRPr="006D3868">
        <w:rPr>
          <w:lang w:val="fr-FR"/>
        </w:rPr>
        <w:t xml:space="preserve"> point 3.3.7 en cas d’utilisation d’un modèle à </w:t>
      </w:r>
      <w:r w:rsidR="006D3868" w:rsidRPr="006D3868">
        <w:rPr>
          <w:lang w:val="fr-FR"/>
        </w:rPr>
        <w:t>structures</w:t>
      </w:r>
      <w:r w:rsidR="005F7A20" w:rsidRPr="006D3868">
        <w:rPr>
          <w:lang w:val="fr-FR"/>
        </w:rPr>
        <w:t xml:space="preserve"> latentes.</w:t>
      </w:r>
    </w:p>
    <w:p w14:paraId="1AAB6F1B" w14:textId="392F56AB" w:rsidR="00E8657B" w:rsidRPr="00B51CEB" w:rsidRDefault="005F7A20" w:rsidP="006D3868">
      <w:pPr>
        <w:pStyle w:val="Explanation"/>
        <w:rPr>
          <w:color w:val="FFFFFF"/>
          <w:lang w:val="fr-FR"/>
        </w:rPr>
      </w:pPr>
      <w:r w:rsidRPr="006D3868">
        <w:rPr>
          <w:lang w:val="fr-FR"/>
        </w:rPr>
        <w:t>La sensibilité diagnostique est la proportion d’animaux de référence connus pour avoir été infectés qui donnent un résultat positif lors de l’essai ; les animaux infectés qui donnent un résultat négatif sont considérés comme de</w:t>
      </w:r>
      <w:r w:rsidR="006D3868">
        <w:rPr>
          <w:lang w:val="fr-FR"/>
        </w:rPr>
        <w:t>s</w:t>
      </w:r>
      <w:r w:rsidRPr="006D3868">
        <w:rPr>
          <w:lang w:val="fr-FR"/>
        </w:rPr>
        <w:t xml:space="preserve"> faux</w:t>
      </w:r>
      <w:r w:rsidR="00802F72">
        <w:rPr>
          <w:lang w:val="fr-FR"/>
        </w:rPr>
        <w:t xml:space="preserve"> </w:t>
      </w:r>
      <w:r w:rsidRPr="006D3868">
        <w:rPr>
          <w:lang w:val="fr-FR"/>
        </w:rPr>
        <w:t>négatifs.</w:t>
      </w:r>
      <w:r w:rsidR="00260769" w:rsidRPr="00B51CEB">
        <w:rPr>
          <w:lang w:val="fr-FR"/>
        </w:rPr>
        <w:t xml:space="preserve"> </w:t>
      </w:r>
      <w:r w:rsidRPr="006D3868">
        <w:rPr>
          <w:lang w:val="fr-FR"/>
        </w:rPr>
        <w:t xml:space="preserve">La spécificité diagnostique est la proportion d’animaux de référence connus pour ne pas </w:t>
      </w:r>
      <w:r w:rsidR="006D3868" w:rsidRPr="006D3868">
        <w:rPr>
          <w:lang w:val="fr-FR"/>
        </w:rPr>
        <w:t>être infectés</w:t>
      </w:r>
      <w:r w:rsidRPr="006D3868">
        <w:rPr>
          <w:lang w:val="fr-FR"/>
        </w:rPr>
        <w:t xml:space="preserve"> qui donnent des résultats négatifs lors de l’essai ; les animaux de référence non infectés qui donnent un résultat positif sont considérés comme des faux</w:t>
      </w:r>
      <w:r w:rsidR="00802F72">
        <w:rPr>
          <w:lang w:val="fr-FR"/>
        </w:rPr>
        <w:t xml:space="preserve"> </w:t>
      </w:r>
      <w:r w:rsidRPr="006D3868">
        <w:rPr>
          <w:lang w:val="fr-FR"/>
        </w:rPr>
        <w:t>positifs.</w:t>
      </w:r>
      <w:r w:rsidR="00E8657B" w:rsidRPr="00B51CEB">
        <w:rPr>
          <w:lang w:val="fr-FR"/>
        </w:rPr>
        <w:t xml:space="preserve"> </w:t>
      </w:r>
      <w:r w:rsidR="006D3868" w:rsidRPr="006D3868">
        <w:rPr>
          <w:lang w:val="fr-FR"/>
        </w:rPr>
        <w:t xml:space="preserve">Joindre </w:t>
      </w:r>
      <w:r w:rsidRPr="006D3868">
        <w:rPr>
          <w:lang w:val="fr-FR"/>
        </w:rPr>
        <w:t>un tableau croisé et préciser les intervalles de confiance retenus pour les estimations de ces paramètres.</w:t>
      </w:r>
    </w:p>
    <w:p w14:paraId="7D126FA0" w14:textId="2E01810D" w:rsidR="00E07E06" w:rsidRPr="001D313C" w:rsidRDefault="00FB66EC" w:rsidP="006D3868">
      <w:pPr>
        <w:keepNext/>
        <w:rPr>
          <w:i/>
          <w:iCs/>
          <w:color w:val="FFFFFF"/>
          <w:lang w:val="en-GB" w:eastAsia="zh-CN"/>
        </w:rPr>
      </w:pPr>
      <w:r w:rsidRPr="006D3868">
        <w:rPr>
          <w:i/>
          <w:iCs/>
          <w:lang w:val="fr-FR"/>
        </w:rPr>
        <w:t xml:space="preserve">Pour les tests de diagnostic quantitatifs, il est utile </w:t>
      </w:r>
      <w:r w:rsidR="006D3868">
        <w:rPr>
          <w:i/>
          <w:iCs/>
          <w:lang w:val="fr-FR"/>
        </w:rPr>
        <w:t>de joindre</w:t>
      </w:r>
      <w:r w:rsidRPr="006D3868">
        <w:rPr>
          <w:i/>
          <w:iCs/>
          <w:lang w:val="fr-FR"/>
        </w:rPr>
        <w:t xml:space="preserve"> aux estimations de la sensibilité et </w:t>
      </w:r>
      <w:r w:rsidR="006D3868" w:rsidRPr="006D3868">
        <w:rPr>
          <w:i/>
          <w:iCs/>
          <w:lang w:val="fr-FR"/>
        </w:rPr>
        <w:t xml:space="preserve">de la </w:t>
      </w:r>
      <w:r w:rsidRPr="006D3868">
        <w:rPr>
          <w:i/>
          <w:iCs/>
          <w:lang w:val="fr-FR"/>
        </w:rPr>
        <w:t>spécificité diagnostiques une estimation de l’aire sous la courbe ROC (caractéristiques récepteur-opérateur).</w:t>
      </w:r>
      <w:r w:rsidR="00DA3616">
        <w:rPr>
          <w:i/>
          <w:iCs/>
          <w:lang w:val="fr-FR"/>
        </w:rPr>
        <w:t xml:space="preserve"> </w:t>
      </w:r>
      <w:r w:rsidR="006D3868" w:rsidRPr="006D3868">
        <w:rPr>
          <w:i/>
          <w:iCs/>
          <w:lang w:val="fr-FR"/>
        </w:rPr>
        <w:t xml:space="preserve">Le cas échéant, </w:t>
      </w:r>
      <w:r w:rsidR="00C22A98">
        <w:rPr>
          <w:i/>
          <w:iCs/>
          <w:lang w:val="fr-FR"/>
        </w:rPr>
        <w:t>fournir</w:t>
      </w:r>
      <w:r w:rsidRPr="006D3868">
        <w:rPr>
          <w:i/>
          <w:iCs/>
          <w:lang w:val="fr-FR"/>
        </w:rPr>
        <w:t xml:space="preserve"> cette information.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BF47F0" w14:paraId="55704EF3" w14:textId="77777777" w:rsidTr="00030BFC">
        <w:tc>
          <w:tcPr>
            <w:tcW w:w="9628" w:type="dxa"/>
            <w:shd w:val="clear" w:color="auto" w:fill="F7CAAC" w:themeFill="accent2" w:themeFillTint="66"/>
          </w:tcPr>
          <w:p w14:paraId="7BB5FDDC" w14:textId="77777777" w:rsidR="006D6667" w:rsidRPr="00BF47F0" w:rsidRDefault="006D6667" w:rsidP="00927D51">
            <w:pPr>
              <w:pStyle w:val="Responseyellowbox"/>
              <w:keepNext/>
              <w:rPr>
                <w:lang w:val="en-GB"/>
              </w:rPr>
            </w:pPr>
          </w:p>
          <w:p w14:paraId="0FD8C867" w14:textId="77777777" w:rsidR="006D6667" w:rsidRPr="00BF47F0" w:rsidRDefault="006D6667" w:rsidP="00927D51">
            <w:pPr>
              <w:pStyle w:val="Responseyellowbox"/>
              <w:keepNext/>
              <w:rPr>
                <w:lang w:val="en-GB"/>
              </w:rPr>
            </w:pPr>
          </w:p>
          <w:p w14:paraId="0A8CC50E" w14:textId="77777777" w:rsidR="006D6667" w:rsidRPr="00BF47F0" w:rsidRDefault="006D6667" w:rsidP="00927D51">
            <w:pPr>
              <w:pStyle w:val="Responseyellowbox"/>
              <w:keepNext/>
              <w:rPr>
                <w:lang w:val="en-GB"/>
              </w:rPr>
            </w:pPr>
          </w:p>
        </w:tc>
      </w:tr>
    </w:tbl>
    <w:p w14:paraId="5091A834" w14:textId="77777777" w:rsidR="006D6667" w:rsidRPr="00BF47F0" w:rsidRDefault="006D6667" w:rsidP="009B6183">
      <w:pPr>
        <w:spacing w:after="0"/>
        <w:rPr>
          <w:lang w:val="en-GB"/>
        </w:rPr>
      </w:pPr>
    </w:p>
    <w:p w14:paraId="06CC8BBA" w14:textId="3294D342" w:rsidR="00300D01" w:rsidRPr="00B51CEB" w:rsidRDefault="00FB66EC" w:rsidP="006D3868">
      <w:pPr>
        <w:pStyle w:val="Heading3"/>
        <w:rPr>
          <w:color w:val="FFFFFF"/>
          <w:lang w:val="fr-FR"/>
        </w:rPr>
      </w:pPr>
      <w:bookmarkStart w:id="56" w:name="_Toc68600064"/>
      <w:r w:rsidRPr="006D3868">
        <w:rPr>
          <w:lang w:val="fr-FR"/>
        </w:rPr>
        <w:t>3.3.7. Étape 2. Estimations de la sensibilité et de la spécificité diagnostiques – en l’absence d’animaux de référence définis</w:t>
      </w:r>
      <w:bookmarkEnd w:id="56"/>
    </w:p>
    <w:p w14:paraId="0B64ECD2" w14:textId="52C4DE23" w:rsidR="00A1575D" w:rsidRPr="00B51CEB" w:rsidRDefault="00932D14" w:rsidP="006D3868">
      <w:pPr>
        <w:pStyle w:val="Explanation"/>
        <w:rPr>
          <w:color w:val="FFFFFF"/>
          <w:lang w:val="fr-FR"/>
        </w:rPr>
      </w:pPr>
      <w:r w:rsidRPr="006D3868">
        <w:rPr>
          <w:lang w:val="fr-FR"/>
        </w:rPr>
        <w:t xml:space="preserve">Renseigner </w:t>
      </w:r>
      <w:r w:rsidR="00FB66EC" w:rsidRPr="006D3868">
        <w:rPr>
          <w:lang w:val="fr-FR"/>
        </w:rPr>
        <w:t xml:space="preserve">le point 3.3.6 en cas d’utilisation d’animaux de référence définis, ou le point 3.3.7 en cas d’utilisation d’un modèle à </w:t>
      </w:r>
      <w:r w:rsidR="006D3868" w:rsidRPr="006D3868">
        <w:rPr>
          <w:lang w:val="fr-FR"/>
        </w:rPr>
        <w:t>structures</w:t>
      </w:r>
      <w:r w:rsidR="00FB66EC" w:rsidRPr="006D3868">
        <w:rPr>
          <w:lang w:val="fr-FR"/>
        </w:rPr>
        <w:t xml:space="preserve"> latentes.</w:t>
      </w:r>
    </w:p>
    <w:p w14:paraId="0678E568" w14:textId="006AC464" w:rsidR="00E07E06" w:rsidRPr="00B51CEB" w:rsidRDefault="00FB66EC" w:rsidP="00BF75A6">
      <w:pPr>
        <w:pStyle w:val="Explanation"/>
        <w:rPr>
          <w:lang w:val="fr-FR"/>
        </w:rPr>
      </w:pPr>
      <w:r w:rsidRPr="006D3868">
        <w:rPr>
          <w:lang w:val="fr-FR"/>
        </w:rPr>
        <w:t xml:space="preserve">Description exhaustive du modèle à </w:t>
      </w:r>
      <w:r w:rsidR="002D7074" w:rsidRPr="006D3868">
        <w:rPr>
          <w:lang w:val="fr-FR"/>
        </w:rPr>
        <w:t>structures</w:t>
      </w:r>
      <w:r w:rsidRPr="006D3868">
        <w:rPr>
          <w:lang w:val="fr-FR"/>
        </w:rPr>
        <w:t xml:space="preserve"> latentes utilisé </w:t>
      </w:r>
      <w:r w:rsidR="002D7074" w:rsidRPr="006D3868">
        <w:rPr>
          <w:lang w:val="fr-FR"/>
        </w:rPr>
        <w:t xml:space="preserve">(analyse bayésienne ou </w:t>
      </w:r>
      <w:r w:rsidR="005F20EC">
        <w:rPr>
          <w:lang w:val="fr-FR"/>
        </w:rPr>
        <w:t xml:space="preserve">analyse </w:t>
      </w:r>
      <w:r w:rsidR="006D3868" w:rsidRPr="006D3868">
        <w:rPr>
          <w:lang w:val="fr-FR"/>
        </w:rPr>
        <w:t>du maximum de vraisemblance</w:t>
      </w:r>
      <w:r w:rsidR="002D7074" w:rsidRPr="006D3868">
        <w:rPr>
          <w:lang w:val="fr-FR"/>
        </w:rPr>
        <w:t>).</w:t>
      </w:r>
      <w:r w:rsidR="00A1575D" w:rsidRPr="00B51CEB">
        <w:rPr>
          <w:lang w:val="fr-FR"/>
        </w:rPr>
        <w:t xml:space="preserve"> </w:t>
      </w:r>
      <w:r w:rsidR="002D7074" w:rsidRPr="006D3868">
        <w:rPr>
          <w:lang w:val="fr-FR"/>
        </w:rPr>
        <w:t xml:space="preserve">Développer </w:t>
      </w:r>
      <w:r w:rsidR="00D50A3D">
        <w:rPr>
          <w:lang w:val="fr-FR"/>
        </w:rPr>
        <w:t xml:space="preserve">les arguments en faveur </w:t>
      </w:r>
      <w:r w:rsidR="002D7074" w:rsidRPr="006D3868">
        <w:rPr>
          <w:lang w:val="fr-FR"/>
        </w:rPr>
        <w:t xml:space="preserve">de </w:t>
      </w:r>
      <w:r w:rsidR="005F20EC">
        <w:rPr>
          <w:lang w:val="fr-FR"/>
        </w:rPr>
        <w:t>l’</w:t>
      </w:r>
      <w:r w:rsidR="006D3868" w:rsidRPr="006D3868">
        <w:rPr>
          <w:lang w:val="fr-FR"/>
        </w:rPr>
        <w:t>approche</w:t>
      </w:r>
      <w:r w:rsidR="002D7074" w:rsidRPr="006D3868">
        <w:rPr>
          <w:lang w:val="fr-FR"/>
        </w:rPr>
        <w:t xml:space="preserve"> </w:t>
      </w:r>
      <w:r w:rsidR="005F20EC">
        <w:rPr>
          <w:lang w:val="fr-FR"/>
        </w:rPr>
        <w:t xml:space="preserve">retenue </w:t>
      </w:r>
      <w:r w:rsidR="006D3868" w:rsidRPr="006D3868">
        <w:rPr>
          <w:lang w:val="fr-FR"/>
        </w:rPr>
        <w:t>et donner</w:t>
      </w:r>
      <w:r w:rsidR="002D7074" w:rsidRPr="006D3868">
        <w:rPr>
          <w:lang w:val="fr-FR"/>
        </w:rPr>
        <w:t xml:space="preserve"> les </w:t>
      </w:r>
      <w:r w:rsidR="006D3868" w:rsidRPr="006D3868">
        <w:rPr>
          <w:lang w:val="fr-FR"/>
        </w:rPr>
        <w:t>précédents</w:t>
      </w:r>
      <w:r w:rsidR="007760C5" w:rsidRPr="006D3868">
        <w:rPr>
          <w:lang w:val="fr-FR"/>
        </w:rPr>
        <w:t xml:space="preserve"> </w:t>
      </w:r>
      <w:r w:rsidR="002D7074" w:rsidRPr="006D3868">
        <w:rPr>
          <w:lang w:val="fr-FR"/>
        </w:rPr>
        <w:t>(</w:t>
      </w:r>
      <w:r w:rsidR="006D3868" w:rsidRPr="006D3868">
        <w:rPr>
          <w:lang w:val="fr-FR"/>
        </w:rPr>
        <w:t>noms d’</w:t>
      </w:r>
      <w:r w:rsidR="002D7074" w:rsidRPr="006D3868">
        <w:rPr>
          <w:lang w:val="fr-FR"/>
        </w:rPr>
        <w:t xml:space="preserve">experts et articles publiés) de modèles bayésiens ayant </w:t>
      </w:r>
      <w:r w:rsidR="007760C5" w:rsidRPr="006D3868">
        <w:rPr>
          <w:lang w:val="fr-FR"/>
        </w:rPr>
        <w:t>produit</w:t>
      </w:r>
      <w:r w:rsidR="002D7074" w:rsidRPr="006D3868">
        <w:rPr>
          <w:lang w:val="fr-FR"/>
        </w:rPr>
        <w:t xml:space="preserve"> des données justificatives pertinentes.</w:t>
      </w:r>
      <w:r w:rsidR="00A1575D" w:rsidRPr="00B51CEB">
        <w:rPr>
          <w:lang w:val="fr-FR"/>
        </w:rPr>
        <w:t xml:space="preserve"> </w:t>
      </w:r>
      <w:r w:rsidR="005F20EC">
        <w:rPr>
          <w:lang w:val="fr-FR"/>
        </w:rPr>
        <w:t>Décrire en détail</w:t>
      </w:r>
      <w:r w:rsidR="006D3868" w:rsidRPr="006D3868">
        <w:rPr>
          <w:lang w:val="fr-FR"/>
        </w:rPr>
        <w:t xml:space="preserve"> </w:t>
      </w:r>
      <w:r w:rsidR="007760C5" w:rsidRPr="006D3868">
        <w:rPr>
          <w:lang w:val="fr-FR"/>
        </w:rPr>
        <w:t>les critères de sélection de la population, y compris la prévalence estimée.</w:t>
      </w:r>
      <w:r w:rsidR="00A1575D" w:rsidRPr="00B51CEB">
        <w:rPr>
          <w:lang w:val="fr-FR"/>
        </w:rPr>
        <w:t xml:space="preserve"> </w:t>
      </w:r>
      <w:r w:rsidR="006D3868" w:rsidRPr="00BF75A6">
        <w:rPr>
          <w:lang w:val="fr-FR"/>
        </w:rPr>
        <w:t xml:space="preserve">Préciser également </w:t>
      </w:r>
      <w:r w:rsidR="007760C5" w:rsidRPr="00BF75A6">
        <w:rPr>
          <w:lang w:val="fr-FR"/>
        </w:rPr>
        <w:t>la méthode normalisée de comparaison pour les autres méthodes de test évaluées.</w:t>
      </w:r>
      <w:r w:rsidR="00A1575D" w:rsidRPr="00B51CEB">
        <w:rPr>
          <w:lang w:val="fr-FR"/>
        </w:rPr>
        <w:t xml:space="preserve"> </w:t>
      </w:r>
      <w:r w:rsidR="00C22A98" w:rsidRPr="00892B53">
        <w:rPr>
          <w:lang w:val="fr-FR"/>
        </w:rPr>
        <w:t xml:space="preserve">Pour chaque population </w:t>
      </w:r>
      <w:r w:rsidR="005F20EC">
        <w:rPr>
          <w:lang w:val="fr-FR"/>
        </w:rPr>
        <w:t>définie pour le</w:t>
      </w:r>
      <w:r w:rsidR="00C22A98" w:rsidRPr="00892B53">
        <w:rPr>
          <w:lang w:val="fr-FR"/>
        </w:rPr>
        <w:t xml:space="preserve"> test</w:t>
      </w:r>
      <w:r w:rsidR="00C22A98">
        <w:rPr>
          <w:lang w:val="fr-FR"/>
        </w:rPr>
        <w:t xml:space="preserve">, inclure un </w:t>
      </w:r>
      <w:r w:rsidR="00892B53" w:rsidRPr="00892B53">
        <w:rPr>
          <w:lang w:val="fr-FR"/>
        </w:rPr>
        <w:t>tableau</w:t>
      </w:r>
      <w:r w:rsidR="00C22A98">
        <w:rPr>
          <w:lang w:val="fr-FR"/>
        </w:rPr>
        <w:t xml:space="preserve"> montrant les</w:t>
      </w:r>
      <w:r w:rsidR="00892B53" w:rsidRPr="00892B53">
        <w:rPr>
          <w:lang w:val="fr-FR"/>
        </w:rPr>
        <w:t xml:space="preserve"> sources de</w:t>
      </w:r>
      <w:r w:rsidR="00C22A98">
        <w:rPr>
          <w:lang w:val="fr-FR"/>
        </w:rPr>
        <w:t>s</w:t>
      </w:r>
      <w:r w:rsidR="00892B53" w:rsidRPr="00892B53">
        <w:rPr>
          <w:lang w:val="fr-FR"/>
        </w:rPr>
        <w:t xml:space="preserve"> données </w:t>
      </w:r>
      <w:r w:rsidR="00C22A98">
        <w:rPr>
          <w:lang w:val="fr-FR"/>
        </w:rPr>
        <w:t xml:space="preserve">et recoupant les </w:t>
      </w:r>
      <w:r w:rsidR="00892B53" w:rsidRPr="00892B53">
        <w:rPr>
          <w:lang w:val="fr-FR"/>
        </w:rPr>
        <w:t>résultats des tests.</w:t>
      </w:r>
      <w:r w:rsidR="00A1575D" w:rsidRPr="00B51CEB">
        <w:rPr>
          <w:lang w:val="fr-FR"/>
        </w:rPr>
        <w:t xml:space="preserve"> </w:t>
      </w:r>
      <w:r w:rsidR="00892B53" w:rsidRPr="00892B53">
        <w:rPr>
          <w:lang w:val="fr-FR"/>
        </w:rPr>
        <w:t xml:space="preserve">À partir des </w:t>
      </w:r>
      <w:r w:rsidR="00C22A98">
        <w:rPr>
          <w:lang w:val="fr-FR"/>
        </w:rPr>
        <w:t>précédents</w:t>
      </w:r>
      <w:r w:rsidR="00892B53" w:rsidRPr="00892B53">
        <w:rPr>
          <w:lang w:val="fr-FR"/>
        </w:rPr>
        <w:t xml:space="preserve"> les plus pertinents, </w:t>
      </w:r>
      <w:r w:rsidR="00C22A98">
        <w:rPr>
          <w:lang w:val="fr-FR"/>
        </w:rPr>
        <w:t xml:space="preserve">choisir </w:t>
      </w:r>
      <w:r w:rsidR="00892B53" w:rsidRPr="00892B53">
        <w:rPr>
          <w:lang w:val="fr-FR"/>
        </w:rPr>
        <w:t xml:space="preserve">les populations à tester </w:t>
      </w:r>
      <w:r w:rsidR="00C22A98">
        <w:rPr>
          <w:lang w:val="fr-FR"/>
        </w:rPr>
        <w:t>en définissant</w:t>
      </w:r>
      <w:r w:rsidR="00892B53" w:rsidRPr="00892B53">
        <w:rPr>
          <w:lang w:val="fr-FR"/>
        </w:rPr>
        <w:t xml:space="preserve"> des </w:t>
      </w:r>
      <w:r w:rsidR="00C22A98">
        <w:rPr>
          <w:lang w:val="fr-FR"/>
        </w:rPr>
        <w:t xml:space="preserve">taux de </w:t>
      </w:r>
      <w:r w:rsidR="00892B53" w:rsidRPr="00892B53">
        <w:rPr>
          <w:lang w:val="fr-FR"/>
        </w:rPr>
        <w:t xml:space="preserve">prévalence appropriés et </w:t>
      </w:r>
      <w:r w:rsidR="00C22A98">
        <w:rPr>
          <w:lang w:val="fr-FR"/>
        </w:rPr>
        <w:t>prévoir un effectif d’</w:t>
      </w:r>
      <w:r w:rsidR="00892B53" w:rsidRPr="00892B53">
        <w:rPr>
          <w:lang w:val="fr-FR"/>
        </w:rPr>
        <w:t>animaux sélectionnés suffisant pour obtenir des estimations de la sensibilité et de la spécificité avec une marge d’erreur acceptable de ± 5 % et un niveau de confiance de 95 %.</w:t>
      </w:r>
      <w:r w:rsidR="00A1575D" w:rsidRPr="00B51CEB">
        <w:rPr>
          <w:lang w:val="fr-FR"/>
        </w:rPr>
        <w:t xml:space="preserve"> </w:t>
      </w:r>
      <w:r w:rsidR="00892B53" w:rsidRPr="00892B53">
        <w:rPr>
          <w:lang w:val="fr-FR"/>
        </w:rPr>
        <w:t xml:space="preserve">Si plusieurs laboratoires différents participent à la conception de l’étude, fournir des données sur la reproductibilité en renseignant </w:t>
      </w:r>
      <w:r w:rsidR="00C22A98">
        <w:rPr>
          <w:lang w:val="fr-FR"/>
        </w:rPr>
        <w:t>le point</w:t>
      </w:r>
      <w:r w:rsidR="00892B53" w:rsidRPr="00892B53">
        <w:rPr>
          <w:lang w:val="fr-FR"/>
        </w:rPr>
        <w:t xml:space="preserve"> 3.4.3.</w:t>
      </w:r>
      <w:r w:rsidR="00A1575D" w:rsidRPr="00B51CEB">
        <w:rPr>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EC588A" w:rsidRPr="00D74F15" w14:paraId="5D660832" w14:textId="77777777" w:rsidTr="00030BFC">
        <w:tc>
          <w:tcPr>
            <w:tcW w:w="9628" w:type="dxa"/>
            <w:shd w:val="clear" w:color="auto" w:fill="F7CAAC" w:themeFill="accent2" w:themeFillTint="66"/>
          </w:tcPr>
          <w:p w14:paraId="4B66A321" w14:textId="77777777" w:rsidR="00EC588A" w:rsidRPr="00B51CEB" w:rsidRDefault="00EC588A" w:rsidP="00451A4F">
            <w:pPr>
              <w:pStyle w:val="Responseyellowbox"/>
              <w:rPr>
                <w:lang w:val="fr-FR"/>
              </w:rPr>
            </w:pPr>
          </w:p>
          <w:p w14:paraId="3B8CF8A3" w14:textId="77777777" w:rsidR="00EC588A" w:rsidRPr="00B51CEB" w:rsidRDefault="00EC588A" w:rsidP="00451A4F">
            <w:pPr>
              <w:pStyle w:val="Responseyellowbox"/>
              <w:rPr>
                <w:lang w:val="fr-FR"/>
              </w:rPr>
            </w:pPr>
          </w:p>
          <w:p w14:paraId="2A2B6247" w14:textId="77777777" w:rsidR="00EC588A" w:rsidRPr="00B51CEB" w:rsidRDefault="00EC588A" w:rsidP="00451A4F">
            <w:pPr>
              <w:pStyle w:val="Responseyellowbox"/>
              <w:rPr>
                <w:lang w:val="fr-FR"/>
              </w:rPr>
            </w:pPr>
          </w:p>
        </w:tc>
      </w:tr>
    </w:tbl>
    <w:p w14:paraId="2E554E2A" w14:textId="77777777" w:rsidR="00EC588A" w:rsidRPr="00B51CEB" w:rsidRDefault="00EC588A" w:rsidP="009B6183">
      <w:pPr>
        <w:spacing w:after="0"/>
        <w:rPr>
          <w:lang w:val="fr-FR"/>
        </w:rPr>
      </w:pPr>
    </w:p>
    <w:p w14:paraId="117A7C17" w14:textId="2346B9A0" w:rsidR="00300D01" w:rsidRPr="00B51CEB" w:rsidRDefault="00892B53" w:rsidP="00892B53">
      <w:pPr>
        <w:pStyle w:val="Heading3"/>
        <w:rPr>
          <w:color w:val="FFFFFF"/>
          <w:lang w:val="fr-FR"/>
        </w:rPr>
      </w:pPr>
      <w:bookmarkStart w:id="57" w:name="_Toc68600065"/>
      <w:r w:rsidRPr="00892B53">
        <w:rPr>
          <w:lang w:val="fr-FR"/>
        </w:rPr>
        <w:t>3.3.8. Étape 2. Comparaison des performances de plusieurs tests</w:t>
      </w:r>
      <w:bookmarkEnd w:id="57"/>
    </w:p>
    <w:p w14:paraId="235D92AE" w14:textId="39929C8E" w:rsidR="00E07E06" w:rsidRPr="00B51CEB" w:rsidRDefault="00892B53" w:rsidP="004B3282">
      <w:pPr>
        <w:pStyle w:val="Explanation"/>
        <w:rPr>
          <w:color w:val="FFFFFF"/>
          <w:lang w:val="fr-FR"/>
        </w:rPr>
      </w:pPr>
      <w:r w:rsidRPr="00892B53">
        <w:rPr>
          <w:lang w:val="fr-FR"/>
        </w:rPr>
        <w:t xml:space="preserve">Pour les méthodes normalisées de comparaison (méthode de référence) utilisées dans les études de terrain complètes, indiquer les estimations de la sensibilité et de la spécificité diagnostiques telles qu’elles ont été déterminées suivant les modalités prévues </w:t>
      </w:r>
      <w:r w:rsidR="00C22A98">
        <w:rPr>
          <w:lang w:val="fr-FR"/>
        </w:rPr>
        <w:t>aux points</w:t>
      </w:r>
      <w:r w:rsidRPr="00892B53">
        <w:rPr>
          <w:lang w:val="fr-FR"/>
        </w:rPr>
        <w:t xml:space="preserve"> 3.3.6 ou 3.3.7, suivant les cas.</w:t>
      </w:r>
      <w:r w:rsidR="0067632B" w:rsidRPr="00B51CEB">
        <w:rPr>
          <w:lang w:val="fr-FR"/>
        </w:rPr>
        <w:t xml:space="preserve"> </w:t>
      </w:r>
      <w:r w:rsidRPr="00892B53">
        <w:rPr>
          <w:lang w:val="fr-FR"/>
        </w:rPr>
        <w:t>La méthode de référence peut également être utilisée pour calculer la sensibilité et la spécificité diagnostiques du test candidat.</w:t>
      </w:r>
      <w:r w:rsidR="0067632B" w:rsidRPr="00B51CEB">
        <w:rPr>
          <w:lang w:val="fr-FR"/>
        </w:rPr>
        <w:t xml:space="preserve"> </w:t>
      </w:r>
      <w:r w:rsidR="00932D14" w:rsidRPr="004B3282">
        <w:rPr>
          <w:lang w:val="fr-FR"/>
        </w:rPr>
        <w:t xml:space="preserve">Fournir </w:t>
      </w:r>
      <w:r w:rsidRPr="004B3282">
        <w:rPr>
          <w:lang w:val="fr-FR"/>
        </w:rPr>
        <w:t xml:space="preserve">les mesures statistiques </w:t>
      </w:r>
      <w:r w:rsidR="004B3282" w:rsidRPr="004B3282">
        <w:rPr>
          <w:lang w:val="fr-FR"/>
        </w:rPr>
        <w:t>du degré de</w:t>
      </w:r>
      <w:r w:rsidRPr="004B3282">
        <w:rPr>
          <w:lang w:val="fr-FR"/>
        </w:rPr>
        <w:t xml:space="preserve"> concordance entre la ou les méthodes de référence et le nouveau test à valider, </w:t>
      </w:r>
      <w:r w:rsidR="004B3282" w:rsidRPr="004B3282">
        <w:rPr>
          <w:lang w:val="fr-FR"/>
        </w:rPr>
        <w:t>et proposer des explications pour les résultats non concordants enregistrés.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D74F15" w14:paraId="4A7C6D80" w14:textId="77777777" w:rsidTr="00030BFC">
        <w:tc>
          <w:tcPr>
            <w:tcW w:w="9628" w:type="dxa"/>
            <w:shd w:val="clear" w:color="auto" w:fill="F7CAAC" w:themeFill="accent2" w:themeFillTint="66"/>
          </w:tcPr>
          <w:p w14:paraId="3787EC55" w14:textId="77777777" w:rsidR="006D6667" w:rsidRPr="00B51CEB" w:rsidRDefault="006D6667" w:rsidP="00451A4F">
            <w:pPr>
              <w:pStyle w:val="Responseyellowbox"/>
              <w:rPr>
                <w:lang w:val="fr-FR"/>
              </w:rPr>
            </w:pPr>
          </w:p>
          <w:p w14:paraId="74825AE2" w14:textId="77777777" w:rsidR="006D6667" w:rsidRPr="00B51CEB" w:rsidRDefault="006D6667" w:rsidP="00451A4F">
            <w:pPr>
              <w:pStyle w:val="Responseyellowbox"/>
              <w:rPr>
                <w:lang w:val="fr-FR"/>
              </w:rPr>
            </w:pPr>
          </w:p>
          <w:p w14:paraId="47E5806B" w14:textId="77777777" w:rsidR="006D6667" w:rsidRPr="00B51CEB" w:rsidRDefault="006D6667" w:rsidP="00451A4F">
            <w:pPr>
              <w:pStyle w:val="Responseyellowbox"/>
              <w:rPr>
                <w:lang w:val="fr-FR"/>
              </w:rPr>
            </w:pPr>
          </w:p>
        </w:tc>
      </w:tr>
    </w:tbl>
    <w:p w14:paraId="22819F2B" w14:textId="305F5EBE" w:rsidR="0097039F" w:rsidRPr="00B51CEB" w:rsidRDefault="0097039F" w:rsidP="006D6667">
      <w:pPr>
        <w:rPr>
          <w:lang w:val="fr-FR"/>
        </w:rPr>
      </w:pPr>
    </w:p>
    <w:p w14:paraId="1D19A3A3" w14:textId="5ACBD620" w:rsidR="008073FC" w:rsidRPr="00B51CEB" w:rsidRDefault="004B3282" w:rsidP="00BF61D3">
      <w:pPr>
        <w:pStyle w:val="Heading2"/>
        <w:rPr>
          <w:color w:val="FFFFFF"/>
          <w:lang w:val="fr-FR"/>
        </w:rPr>
      </w:pPr>
      <w:bookmarkStart w:id="58" w:name="_Toc68600066"/>
      <w:r w:rsidRPr="004B3282">
        <w:rPr>
          <w:lang w:val="fr-FR"/>
        </w:rPr>
        <w:t>3.4. Étape 3 – Reproductibilité</w:t>
      </w:r>
      <w:bookmarkEnd w:id="58"/>
    </w:p>
    <w:p w14:paraId="61890191" w14:textId="1C7458B1" w:rsidR="003E4408" w:rsidRPr="00B51CEB" w:rsidRDefault="004B3282" w:rsidP="00BF61D3">
      <w:pPr>
        <w:rPr>
          <w:lang w:val="fr-FR"/>
        </w:rPr>
      </w:pPr>
      <w:r w:rsidRPr="004B3282">
        <w:rPr>
          <w:lang w:val="fr-FR"/>
        </w:rPr>
        <w:t>La reproductibilité est la capacité d’une méthode d’essai à fournir des résultats constants lorsqu’elle est appliquée à des aliquotes d’échantillons identiques testés dans des laboratoires différents en utilisant le même essai.</w:t>
      </w:r>
      <w:r w:rsidR="008073FC" w:rsidRPr="00B51CEB">
        <w:rPr>
          <w:lang w:val="fr-FR"/>
        </w:rPr>
        <w:t xml:space="preserve"> </w:t>
      </w:r>
      <w:r w:rsidRPr="004B3282">
        <w:rPr>
          <w:lang w:val="fr-FR"/>
        </w:rPr>
        <w:t xml:space="preserve">Cette définition </w:t>
      </w:r>
      <w:r w:rsidR="005F20EC">
        <w:rPr>
          <w:lang w:val="fr-FR"/>
        </w:rPr>
        <w:t xml:space="preserve">reprend </w:t>
      </w:r>
      <w:r w:rsidRPr="004B3282">
        <w:rPr>
          <w:lang w:val="fr-FR"/>
        </w:rPr>
        <w:t xml:space="preserve">celle donnée </w:t>
      </w:r>
      <w:r w:rsidR="00C22A98">
        <w:rPr>
          <w:lang w:val="fr-FR"/>
        </w:rPr>
        <w:t>au point</w:t>
      </w:r>
      <w:r w:rsidRPr="004B3282">
        <w:rPr>
          <w:lang w:val="fr-FR"/>
        </w:rPr>
        <w:t xml:space="preserve"> 3.2.5 ; néanmoins, l’étape 3 a une </w:t>
      </w:r>
      <w:r w:rsidR="005F20EC">
        <w:rPr>
          <w:lang w:val="fr-FR"/>
        </w:rPr>
        <w:t xml:space="preserve">envergure </w:t>
      </w:r>
      <w:r w:rsidRPr="004B3282">
        <w:rPr>
          <w:lang w:val="fr-FR"/>
        </w:rPr>
        <w:t>internationale et constitue un meilleur indicateur de la robustesse de la méthode d’essai.</w:t>
      </w:r>
      <w:r w:rsidR="0033665D" w:rsidRPr="00B51CEB">
        <w:rPr>
          <w:lang w:val="fr-FR"/>
        </w:rPr>
        <w:t xml:space="preserve"> </w:t>
      </w:r>
      <w:r w:rsidRPr="004B3282">
        <w:rPr>
          <w:lang w:val="fr-FR"/>
        </w:rPr>
        <w:t>La robustesse fait référence à la</w:t>
      </w:r>
      <w:r w:rsidR="005F20EC">
        <w:rPr>
          <w:lang w:val="fr-FR"/>
        </w:rPr>
        <w:t xml:space="preserve"> </w:t>
      </w:r>
      <w:r w:rsidRPr="004B3282">
        <w:rPr>
          <w:lang w:val="fr-FR"/>
        </w:rPr>
        <w:t>capacité d’un</w:t>
      </w:r>
      <w:r w:rsidR="005F20EC">
        <w:rPr>
          <w:lang w:val="fr-FR"/>
        </w:rPr>
        <w:t xml:space="preserve"> </w:t>
      </w:r>
      <w:r w:rsidRPr="004B3282">
        <w:rPr>
          <w:lang w:val="fr-FR"/>
        </w:rPr>
        <w:t>essai à</w:t>
      </w:r>
      <w:r w:rsidR="005F20EC">
        <w:rPr>
          <w:lang w:val="fr-FR"/>
        </w:rPr>
        <w:t xml:space="preserve"> </w:t>
      </w:r>
      <w:r w:rsidRPr="004B3282">
        <w:rPr>
          <w:lang w:val="fr-FR"/>
        </w:rPr>
        <w:t>ne</w:t>
      </w:r>
      <w:r w:rsidR="005F20EC">
        <w:rPr>
          <w:lang w:val="fr-FR"/>
        </w:rPr>
        <w:t xml:space="preserve"> </w:t>
      </w:r>
      <w:r w:rsidRPr="004B3282">
        <w:rPr>
          <w:lang w:val="fr-FR"/>
        </w:rPr>
        <w:t>pas</w:t>
      </w:r>
      <w:r w:rsidR="005F20EC">
        <w:rPr>
          <w:lang w:val="fr-FR"/>
        </w:rPr>
        <w:t xml:space="preserve"> </w:t>
      </w:r>
      <w:r w:rsidRPr="004B3282">
        <w:rPr>
          <w:lang w:val="fr-FR"/>
        </w:rPr>
        <w:t>être influencé par des</w:t>
      </w:r>
      <w:r w:rsidR="005F20EC">
        <w:rPr>
          <w:lang w:val="fr-FR"/>
        </w:rPr>
        <w:t xml:space="preserve"> </w:t>
      </w:r>
      <w:r w:rsidRPr="004B3282">
        <w:rPr>
          <w:lang w:val="fr-FR"/>
        </w:rPr>
        <w:t>variations ou modifications importantes des conditions de</w:t>
      </w:r>
      <w:r w:rsidR="005F20EC">
        <w:rPr>
          <w:lang w:val="fr-FR"/>
        </w:rPr>
        <w:t xml:space="preserve"> </w:t>
      </w:r>
      <w:r w:rsidRPr="004B3282">
        <w:rPr>
          <w:lang w:val="fr-FR"/>
        </w:rPr>
        <w:t>test</w:t>
      </w:r>
      <w:r w:rsidR="005F20EC">
        <w:rPr>
          <w:lang w:val="fr-FR"/>
        </w:rPr>
        <w:t>,</w:t>
      </w:r>
      <w:r w:rsidRPr="004B3282">
        <w:rPr>
          <w:lang w:val="fr-FR"/>
        </w:rPr>
        <w:t xml:space="preserve"> par rapport à celles qui ont été anticipées lors de l’emploi dans de nombreux laboratoires et par certaines études d’aptitude et évaluations de la reproductibilité (par exemple, les conditions d’expédition, le transfert technologique, les lots de réactifs, les équipements, les plateformes d’essai et/ou le contexte).</w:t>
      </w:r>
      <w:r w:rsidR="003E4408" w:rsidRPr="00B51CEB">
        <w:rPr>
          <w:lang w:val="fr-FR"/>
        </w:rPr>
        <w:t xml:space="preserve"> </w:t>
      </w:r>
      <w:r w:rsidRPr="00E9671C">
        <w:rPr>
          <w:lang w:val="fr-FR"/>
        </w:rPr>
        <w:t xml:space="preserve">Pour évaluer la reproductibilité d’un essai, </w:t>
      </w:r>
      <w:r w:rsidR="000608D2" w:rsidRPr="00E9671C">
        <w:rPr>
          <w:lang w:val="fr-FR"/>
        </w:rPr>
        <w:t>chacun des laboratoires participants</w:t>
      </w:r>
      <w:r w:rsidR="00E9671C" w:rsidRPr="00E9671C">
        <w:rPr>
          <w:lang w:val="fr-FR"/>
        </w:rPr>
        <w:t xml:space="preserve"> (qui doivent être </w:t>
      </w:r>
      <w:r w:rsidR="005F20EC">
        <w:rPr>
          <w:lang w:val="fr-FR"/>
        </w:rPr>
        <w:t xml:space="preserve">au moins </w:t>
      </w:r>
      <w:r w:rsidR="00E9671C" w:rsidRPr="00E9671C">
        <w:rPr>
          <w:lang w:val="fr-FR"/>
        </w:rPr>
        <w:t>trois)</w:t>
      </w:r>
      <w:r w:rsidR="000608D2" w:rsidRPr="00E9671C">
        <w:rPr>
          <w:lang w:val="fr-FR"/>
        </w:rPr>
        <w:t xml:space="preserve"> doit analyser le même panel d’échantillons (en aveugle) composé </w:t>
      </w:r>
      <w:r w:rsidR="00E9671C" w:rsidRPr="00E9671C">
        <w:rPr>
          <w:lang w:val="fr-FR"/>
        </w:rPr>
        <w:t>d’au moins</w:t>
      </w:r>
      <w:r w:rsidR="000608D2" w:rsidRPr="00E9671C">
        <w:rPr>
          <w:lang w:val="fr-FR"/>
        </w:rPr>
        <w:t xml:space="preserve"> 20 échantillons, avec des aliquotes </w:t>
      </w:r>
      <w:r w:rsidR="00DE445C" w:rsidRPr="00E9671C">
        <w:rPr>
          <w:lang w:val="fr-FR"/>
        </w:rPr>
        <w:t>identiques</w:t>
      </w:r>
      <w:r w:rsidR="000608D2" w:rsidRPr="00E9671C">
        <w:rPr>
          <w:lang w:val="fr-FR"/>
        </w:rPr>
        <w:t xml:space="preserve"> fournies à chaque laboratoire (voir le chapitre </w:t>
      </w:r>
      <w:hyperlink r:id="rId48" w:history="1">
        <w:r w:rsidR="000608D2" w:rsidRPr="005F20EC">
          <w:rPr>
            <w:rStyle w:val="Hyperlink"/>
            <w:lang w:val="fr-FR"/>
          </w:rPr>
          <w:t>2.2.6</w:t>
        </w:r>
      </w:hyperlink>
      <w:r w:rsidR="000608D2" w:rsidRPr="00E9671C">
        <w:rPr>
          <w:lang w:val="fr-FR"/>
        </w:rPr>
        <w:t xml:space="preserve"> du </w:t>
      </w:r>
      <w:r w:rsidR="000608D2" w:rsidRPr="00E9671C">
        <w:rPr>
          <w:i/>
          <w:iCs/>
          <w:lang w:val="fr-FR"/>
        </w:rPr>
        <w:t>Manuel terrestre</w:t>
      </w:r>
      <w:r w:rsidR="000608D2" w:rsidRPr="00E9671C">
        <w:rPr>
          <w:lang w:val="fr-FR"/>
        </w:rPr>
        <w:t>).</w:t>
      </w:r>
      <w:r w:rsidR="00DA3616">
        <w:rPr>
          <w:lang w:val="fr-FR"/>
        </w:rPr>
        <w:t xml:space="preserve"> </w:t>
      </w:r>
    </w:p>
    <w:p w14:paraId="2C168A74" w14:textId="4D8742C4" w:rsidR="008073FC" w:rsidRPr="00B51CEB" w:rsidRDefault="00E9671C" w:rsidP="00E9671C">
      <w:pPr>
        <w:pStyle w:val="Heading3"/>
        <w:rPr>
          <w:color w:val="FFFFFF"/>
          <w:lang w:val="fr-FR"/>
        </w:rPr>
      </w:pPr>
      <w:bookmarkStart w:id="59" w:name="_Toc68600067"/>
      <w:r w:rsidRPr="00E9671C">
        <w:rPr>
          <w:lang w:val="fr-FR"/>
        </w:rPr>
        <w:t>3.4.1. Étape 3. Choix des laboratoires</w:t>
      </w:r>
      <w:bookmarkEnd w:id="59"/>
    </w:p>
    <w:p w14:paraId="05BE4A05" w14:textId="0913D77D" w:rsidR="00E07E06" w:rsidRPr="00B51CEB" w:rsidRDefault="00E9671C" w:rsidP="00E9671C">
      <w:pPr>
        <w:pStyle w:val="Explanation"/>
        <w:rPr>
          <w:color w:val="FFFFFF"/>
          <w:lang w:val="fr-FR" w:eastAsia="zh-CN"/>
        </w:rPr>
      </w:pPr>
      <w:r w:rsidRPr="00E9671C">
        <w:rPr>
          <w:lang w:val="fr-FR"/>
        </w:rPr>
        <w:t>Critères de sélection des laboratoires participant à l’étude de reproductibilité.</w:t>
      </w:r>
      <w:r w:rsidR="00E07E06" w:rsidRPr="00B51CEB">
        <w:rPr>
          <w:lang w:val="fr-FR"/>
        </w:rPr>
        <w:t xml:space="preserve"> </w:t>
      </w:r>
      <w:r w:rsidR="00CF3ED7">
        <w:rPr>
          <w:lang w:val="fr-FR"/>
        </w:rPr>
        <w:t>Lie</w:t>
      </w:r>
      <w:r w:rsidR="005F20EC">
        <w:rPr>
          <w:lang w:val="fr-FR"/>
        </w:rPr>
        <w:t>u</w:t>
      </w:r>
      <w:r w:rsidR="00CF3ED7">
        <w:rPr>
          <w:lang w:val="fr-FR"/>
        </w:rPr>
        <w:t xml:space="preserve"> (</w:t>
      </w:r>
      <w:r w:rsidRPr="00E9671C">
        <w:rPr>
          <w:lang w:val="fr-FR"/>
        </w:rPr>
        <w:t>pays</w:t>
      </w:r>
      <w:r w:rsidR="00CF3ED7">
        <w:rPr>
          <w:lang w:val="fr-FR"/>
        </w:rPr>
        <w:t>)</w:t>
      </w:r>
      <w:r w:rsidRPr="00E9671C">
        <w:rPr>
          <w:lang w:val="fr-FR"/>
        </w:rPr>
        <w:t>.</w:t>
      </w:r>
      <w:r w:rsidR="00E07E06" w:rsidRPr="00B51CEB">
        <w:rPr>
          <w:lang w:val="fr-FR"/>
        </w:rPr>
        <w:t xml:space="preserve"> </w:t>
      </w:r>
      <w:r w:rsidR="00CF3ED7">
        <w:rPr>
          <w:lang w:val="fr-FR"/>
        </w:rPr>
        <w:t>Statut (laboratoire régional, national, provincial/d’État)</w:t>
      </w:r>
      <w:r w:rsidRPr="00E9671C">
        <w:rPr>
          <w:lang w:val="fr-FR"/>
        </w:rPr>
        <w:t>.</w:t>
      </w:r>
      <w:r w:rsidR="00E07E06" w:rsidRPr="00B51CEB">
        <w:rPr>
          <w:lang w:val="fr-FR"/>
        </w:rPr>
        <w:t xml:space="preserve"> </w:t>
      </w:r>
      <w:r w:rsidRPr="00E9671C">
        <w:rPr>
          <w:lang w:val="fr-FR"/>
        </w:rPr>
        <w:t>Niveau d’expertise, degré de connaissance de la technologie.</w:t>
      </w:r>
      <w:r w:rsidR="00E07E06" w:rsidRPr="00B51CEB">
        <w:rPr>
          <w:lang w:val="fr-FR"/>
        </w:rPr>
        <w:t xml:space="preserve"> </w:t>
      </w:r>
      <w:r w:rsidRPr="00E9671C">
        <w:rPr>
          <w:lang w:val="fr-FR"/>
        </w:rPr>
        <w:t xml:space="preserve">Statut </w:t>
      </w:r>
      <w:r w:rsidR="00CF3ED7">
        <w:rPr>
          <w:lang w:val="fr-FR"/>
        </w:rPr>
        <w:t>au regard de l</w:t>
      </w:r>
      <w:r w:rsidRPr="00E9671C">
        <w:rPr>
          <w:lang w:val="fr-FR"/>
        </w:rPr>
        <w:t>’accréditation.</w:t>
      </w:r>
      <w:r w:rsidR="00E07E06" w:rsidRPr="00B51CEB">
        <w:rPr>
          <w:lang w:val="fr-FR"/>
        </w:rPr>
        <w:t xml:space="preserve"> </w:t>
      </w:r>
      <w:r w:rsidRPr="00E9671C">
        <w:rPr>
          <w:lang w:val="fr-FR"/>
        </w:rPr>
        <w:t>Précisez le nombre de laboratoires participants (au minimum trois), parmi lesquels devraient figurer des Laboratoire de référence ou des Centres collaborateurs de l’</w:t>
      </w:r>
      <w:r w:rsidR="00050FE3">
        <w:rPr>
          <w:lang w:val="fr-FR"/>
        </w:rPr>
        <w:t>OMSA</w:t>
      </w:r>
      <w:r w:rsidRPr="00E9671C">
        <w:rPr>
          <w:lang w:val="fr-FR"/>
        </w:rPr>
        <w:t xml:space="preserve">, ou des laboratoires nationaux </w:t>
      </w:r>
      <w:r w:rsidR="005F20EC">
        <w:rPr>
          <w:lang w:val="fr-FR"/>
        </w:rPr>
        <w:t>le cas échéant</w:t>
      </w:r>
      <w:r w:rsidRPr="00E9671C">
        <w:rPr>
          <w:lang w:val="fr-FR"/>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D74F15" w14:paraId="2C6C562A" w14:textId="77777777" w:rsidTr="00030BFC">
        <w:tc>
          <w:tcPr>
            <w:tcW w:w="9628" w:type="dxa"/>
            <w:shd w:val="clear" w:color="auto" w:fill="F7CAAC" w:themeFill="accent2" w:themeFillTint="66"/>
          </w:tcPr>
          <w:p w14:paraId="24A217FB" w14:textId="77777777" w:rsidR="006D6667" w:rsidRPr="00B51CEB" w:rsidRDefault="006D6667" w:rsidP="00451A4F">
            <w:pPr>
              <w:pStyle w:val="Responseyellowbox"/>
              <w:rPr>
                <w:lang w:val="fr-FR"/>
              </w:rPr>
            </w:pPr>
          </w:p>
          <w:p w14:paraId="797EBE8A" w14:textId="77777777" w:rsidR="006D6667" w:rsidRPr="00B51CEB" w:rsidRDefault="006D6667" w:rsidP="00451A4F">
            <w:pPr>
              <w:pStyle w:val="Responseyellowbox"/>
              <w:rPr>
                <w:lang w:val="fr-FR"/>
              </w:rPr>
            </w:pPr>
          </w:p>
          <w:p w14:paraId="0E60A37B" w14:textId="77777777" w:rsidR="006D6667" w:rsidRPr="00B51CEB" w:rsidRDefault="006D6667" w:rsidP="00451A4F">
            <w:pPr>
              <w:pStyle w:val="Responseyellowbox"/>
              <w:rPr>
                <w:lang w:val="fr-FR"/>
              </w:rPr>
            </w:pPr>
          </w:p>
        </w:tc>
      </w:tr>
    </w:tbl>
    <w:p w14:paraId="533250BD" w14:textId="77777777" w:rsidR="006D6667" w:rsidRPr="00B51CEB" w:rsidRDefault="006D6667" w:rsidP="006D6667">
      <w:pPr>
        <w:rPr>
          <w:lang w:val="fr-FR"/>
        </w:rPr>
      </w:pPr>
    </w:p>
    <w:p w14:paraId="4B844010" w14:textId="6EAEE157" w:rsidR="008073FC" w:rsidRPr="00B51CEB" w:rsidRDefault="00E9671C" w:rsidP="00E9671C">
      <w:pPr>
        <w:pStyle w:val="Heading3"/>
        <w:rPr>
          <w:color w:val="FFFFFF"/>
          <w:lang w:val="fr-FR"/>
        </w:rPr>
      </w:pPr>
      <w:bookmarkStart w:id="60" w:name="_Toc68600068"/>
      <w:r w:rsidRPr="00E9671C">
        <w:rPr>
          <w:lang w:val="fr-FR"/>
        </w:rPr>
        <w:t>3.4.2. Étape 3. Panel d’évaluation</w:t>
      </w:r>
      <w:bookmarkEnd w:id="60"/>
    </w:p>
    <w:p w14:paraId="2129DBBE" w14:textId="2E805D21" w:rsidR="00C93012" w:rsidRPr="00B51CEB" w:rsidRDefault="00E9671C" w:rsidP="00E9671C">
      <w:pPr>
        <w:pStyle w:val="Explanation"/>
        <w:rPr>
          <w:color w:val="FFFFFF"/>
          <w:lang w:val="fr-FR" w:eastAsia="zh-CN"/>
        </w:rPr>
      </w:pPr>
      <w:r w:rsidRPr="00E9671C">
        <w:rPr>
          <w:lang w:val="fr-FR"/>
        </w:rPr>
        <w:t xml:space="preserve">Décrire </w:t>
      </w:r>
      <w:r w:rsidR="005F20EC">
        <w:rPr>
          <w:lang w:val="fr-FR"/>
        </w:rPr>
        <w:t>la batterie</w:t>
      </w:r>
      <w:r w:rsidRPr="00E9671C">
        <w:rPr>
          <w:lang w:val="fr-FR"/>
        </w:rPr>
        <w:t xml:space="preserve"> de tests utilisé</w:t>
      </w:r>
      <w:r w:rsidR="005F20EC">
        <w:rPr>
          <w:lang w:val="fr-FR"/>
        </w:rPr>
        <w:t>s</w:t>
      </w:r>
      <w:r w:rsidRPr="00E9671C">
        <w:rPr>
          <w:lang w:val="fr-FR"/>
        </w:rPr>
        <w:t xml:space="preserve"> pour l’étude indépendante de la reproductibilité (comparaison inter-laboratoires), la nature et le nombre d’échantillons ainsi que les résultats de l’évaluation de </w:t>
      </w:r>
      <w:r w:rsidR="005F20EC">
        <w:rPr>
          <w:lang w:val="fr-FR"/>
        </w:rPr>
        <w:t>l’</w:t>
      </w:r>
      <w:r w:rsidRPr="00E9671C">
        <w:rPr>
          <w:lang w:val="fr-FR"/>
        </w:rPr>
        <w:t xml:space="preserve">homogénéité et </w:t>
      </w:r>
      <w:r w:rsidR="005F20EC">
        <w:rPr>
          <w:lang w:val="fr-FR"/>
        </w:rPr>
        <w:t xml:space="preserve">la </w:t>
      </w:r>
      <w:r w:rsidRPr="00E9671C">
        <w:rPr>
          <w:lang w:val="fr-FR"/>
        </w:rPr>
        <w:t>stabilité</w:t>
      </w:r>
      <w:r w:rsidR="005F20EC">
        <w:rPr>
          <w:lang w:val="fr-FR"/>
        </w:rPr>
        <w:t xml:space="preserve"> de ces derniers</w:t>
      </w:r>
      <w:r w:rsidRPr="00E9671C">
        <w:rPr>
          <w:lang w:val="fr-FR"/>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D74F15" w14:paraId="2DAFBDB2" w14:textId="77777777" w:rsidTr="00030BFC">
        <w:tc>
          <w:tcPr>
            <w:tcW w:w="9628" w:type="dxa"/>
            <w:shd w:val="clear" w:color="auto" w:fill="F7CAAC" w:themeFill="accent2" w:themeFillTint="66"/>
          </w:tcPr>
          <w:p w14:paraId="348CE132" w14:textId="77777777" w:rsidR="006D6667" w:rsidRPr="00B51CEB" w:rsidRDefault="006D6667" w:rsidP="00451A4F">
            <w:pPr>
              <w:pStyle w:val="Responseyellowbox"/>
              <w:rPr>
                <w:lang w:val="fr-FR"/>
              </w:rPr>
            </w:pPr>
          </w:p>
          <w:p w14:paraId="1BA800A1" w14:textId="77777777" w:rsidR="006D6667" w:rsidRPr="00B51CEB" w:rsidRDefault="006D6667" w:rsidP="00451A4F">
            <w:pPr>
              <w:pStyle w:val="Responseyellowbox"/>
              <w:rPr>
                <w:lang w:val="fr-FR"/>
              </w:rPr>
            </w:pPr>
          </w:p>
          <w:p w14:paraId="172CD338" w14:textId="77777777" w:rsidR="006D6667" w:rsidRPr="00B51CEB" w:rsidRDefault="006D6667" w:rsidP="00451A4F">
            <w:pPr>
              <w:pStyle w:val="Responseyellowbox"/>
              <w:rPr>
                <w:lang w:val="fr-FR"/>
              </w:rPr>
            </w:pPr>
          </w:p>
        </w:tc>
      </w:tr>
    </w:tbl>
    <w:p w14:paraId="4A0D31E7" w14:textId="77777777" w:rsidR="006D6667" w:rsidRPr="00B51CEB" w:rsidRDefault="006D6667" w:rsidP="006D6667">
      <w:pPr>
        <w:rPr>
          <w:lang w:val="fr-FR"/>
        </w:rPr>
      </w:pPr>
    </w:p>
    <w:p w14:paraId="41EFD033" w14:textId="3D968D71" w:rsidR="008073FC" w:rsidRPr="00B51CEB" w:rsidRDefault="00E9671C" w:rsidP="00E9671C">
      <w:pPr>
        <w:pStyle w:val="Heading3"/>
        <w:rPr>
          <w:color w:val="FFFFFF"/>
          <w:lang w:val="fr-FR"/>
        </w:rPr>
      </w:pPr>
      <w:bookmarkStart w:id="61" w:name="_Toc68600069"/>
      <w:r w:rsidRPr="00E9671C">
        <w:rPr>
          <w:lang w:val="fr-FR"/>
        </w:rPr>
        <w:t>3.4.3. Étape 3. Analyse de la reproductibilité</w:t>
      </w:r>
      <w:bookmarkEnd w:id="61"/>
    </w:p>
    <w:p w14:paraId="2668FB70" w14:textId="127D5658" w:rsidR="00C93012" w:rsidRPr="00B51CEB" w:rsidRDefault="00E9671C" w:rsidP="00C22A98">
      <w:pPr>
        <w:pStyle w:val="Explanation"/>
        <w:rPr>
          <w:color w:val="FFFFFF"/>
          <w:lang w:val="fr-FR" w:eastAsia="zh-CN"/>
        </w:rPr>
      </w:pPr>
      <w:r w:rsidRPr="00C22A98">
        <w:rPr>
          <w:lang w:val="fr-FR"/>
        </w:rPr>
        <w:t>Décrire l’étude de reproductibilité : analyse réalisée et interprétation des résultats.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D74F15" w14:paraId="4EA75AF8" w14:textId="77777777" w:rsidTr="00030BFC">
        <w:tc>
          <w:tcPr>
            <w:tcW w:w="9628" w:type="dxa"/>
            <w:shd w:val="clear" w:color="auto" w:fill="F7CAAC" w:themeFill="accent2" w:themeFillTint="66"/>
          </w:tcPr>
          <w:p w14:paraId="1959CE6D" w14:textId="77777777" w:rsidR="006D6667" w:rsidRPr="00B51CEB" w:rsidRDefault="006D6667" w:rsidP="00451A4F">
            <w:pPr>
              <w:pStyle w:val="Responseyellowbox"/>
              <w:rPr>
                <w:lang w:val="fr-FR"/>
              </w:rPr>
            </w:pPr>
          </w:p>
          <w:p w14:paraId="2550DAD8" w14:textId="77777777" w:rsidR="006D6667" w:rsidRPr="00B51CEB" w:rsidRDefault="006D6667" w:rsidP="00451A4F">
            <w:pPr>
              <w:pStyle w:val="Responseyellowbox"/>
              <w:rPr>
                <w:lang w:val="fr-FR"/>
              </w:rPr>
            </w:pPr>
          </w:p>
          <w:p w14:paraId="29E844E2" w14:textId="77777777" w:rsidR="006D6667" w:rsidRPr="00B51CEB" w:rsidRDefault="006D6667" w:rsidP="00451A4F">
            <w:pPr>
              <w:pStyle w:val="Responseyellowbox"/>
              <w:rPr>
                <w:lang w:val="fr-FR"/>
              </w:rPr>
            </w:pPr>
          </w:p>
        </w:tc>
      </w:tr>
    </w:tbl>
    <w:p w14:paraId="0559BB85" w14:textId="55C27DF5" w:rsidR="00B543EC" w:rsidRPr="00B51CEB" w:rsidRDefault="00B543EC" w:rsidP="006D6667">
      <w:pPr>
        <w:rPr>
          <w:lang w:val="fr-FR"/>
        </w:rPr>
      </w:pPr>
    </w:p>
    <w:p w14:paraId="2442DAA3" w14:textId="261DD7C2" w:rsidR="00C22A98" w:rsidRPr="00B51CEB" w:rsidRDefault="00C22A98" w:rsidP="001D288F">
      <w:pPr>
        <w:pStyle w:val="Heading2"/>
        <w:keepNext/>
        <w:keepLines/>
        <w:rPr>
          <w:color w:val="FFFFFF"/>
          <w:lang w:val="fr-FR"/>
        </w:rPr>
      </w:pPr>
      <w:bookmarkStart w:id="62" w:name="_Toc68600070"/>
      <w:r w:rsidRPr="00B51CEB">
        <w:rPr>
          <w:lang w:val="fr-FR"/>
        </w:rPr>
        <w:t xml:space="preserve">3.5. </w:t>
      </w:r>
      <w:r w:rsidRPr="00C22A98">
        <w:rPr>
          <w:lang w:val="fr-FR"/>
        </w:rPr>
        <w:t>Étape 4 – Applications</w:t>
      </w:r>
      <w:bookmarkEnd w:id="62"/>
    </w:p>
    <w:p w14:paraId="293C2F3F" w14:textId="104C0F69" w:rsidR="008073FC" w:rsidRPr="00B51CEB" w:rsidRDefault="008073FC" w:rsidP="001D288F">
      <w:pPr>
        <w:pStyle w:val="Heading2"/>
        <w:keepNext/>
        <w:keepLines/>
        <w:spacing w:after="0" w:line="20" w:lineRule="auto"/>
        <w:rPr>
          <w:color w:val="FFFFFF"/>
          <w:lang w:val="fr-FR"/>
        </w:rPr>
      </w:pPr>
    </w:p>
    <w:p w14:paraId="04ED50D8" w14:textId="4D738FB3" w:rsidR="008073FC" w:rsidRPr="00B51CEB" w:rsidRDefault="000C71EE" w:rsidP="001D288F">
      <w:pPr>
        <w:keepNext/>
        <w:keepLines/>
        <w:spacing w:line="220" w:lineRule="auto"/>
        <w:rPr>
          <w:color w:val="FFFFFF"/>
          <w:lang w:val="fr-FR"/>
        </w:rPr>
      </w:pPr>
      <w:r w:rsidRPr="00C22A98">
        <w:rPr>
          <w:lang w:val="fr-FR"/>
        </w:rPr>
        <w:t>L’étape 4 de la validation est reconnue comme un processus permanent qui perdure aussi longtemps que l’essai est utilisé.</w:t>
      </w:r>
      <w:r w:rsidR="00DA3616">
        <w:rPr>
          <w:lang w:val="fr-FR"/>
        </w:rPr>
        <w:t xml:space="preserve"> </w:t>
      </w:r>
      <w:r w:rsidRPr="000C71EE">
        <w:rPr>
          <w:lang w:val="fr-FR"/>
        </w:rPr>
        <w:t xml:space="preserve">Bien que cette section apporte des informations importantes </w:t>
      </w:r>
      <w:r w:rsidR="004C7E78">
        <w:rPr>
          <w:lang w:val="fr-FR"/>
        </w:rPr>
        <w:t>au regard de</w:t>
      </w:r>
      <w:r w:rsidRPr="000C71EE">
        <w:rPr>
          <w:lang w:val="fr-FR"/>
        </w:rPr>
        <w:t xml:space="preserve"> la validation du </w:t>
      </w:r>
      <w:r w:rsidR="004C7E78">
        <w:rPr>
          <w:lang w:val="fr-FR"/>
        </w:rPr>
        <w:t>kit</w:t>
      </w:r>
      <w:r w:rsidRPr="000C71EE">
        <w:rPr>
          <w:lang w:val="fr-FR"/>
        </w:rPr>
        <w:t xml:space="preserve"> de diagnostic, elle ne constitue pas une exigence obligatoire pour l’évaluation par l’</w:t>
      </w:r>
      <w:r w:rsidR="00050FE3">
        <w:rPr>
          <w:lang w:val="fr-FR"/>
        </w:rPr>
        <w:t>OMSA</w:t>
      </w:r>
      <w:r w:rsidRPr="000C71EE">
        <w:rPr>
          <w:lang w:val="fr-FR"/>
        </w:rPr>
        <w:t>.</w:t>
      </w:r>
      <w:r w:rsidR="008073FC" w:rsidRPr="00B51CEB">
        <w:rPr>
          <w:lang w:val="fr-FR"/>
        </w:rPr>
        <w:t xml:space="preserve"> </w:t>
      </w:r>
      <w:r w:rsidR="007E1CAF">
        <w:rPr>
          <w:lang w:val="fr-FR"/>
        </w:rPr>
        <w:t>Les</w:t>
      </w:r>
      <w:r w:rsidRPr="000C71EE">
        <w:rPr>
          <w:lang w:val="fr-FR"/>
        </w:rPr>
        <w:t xml:space="preserve"> informations </w:t>
      </w:r>
      <w:r w:rsidR="007E1CAF">
        <w:rPr>
          <w:lang w:val="fr-FR"/>
        </w:rPr>
        <w:t>disponibles devront être consignées ci-après</w:t>
      </w:r>
      <w:r w:rsidRPr="000C71EE">
        <w:rPr>
          <w:lang w:val="fr-FR"/>
        </w:rPr>
        <w:t>.</w:t>
      </w:r>
      <w:r w:rsidR="00913815" w:rsidRPr="00B51CEB">
        <w:rPr>
          <w:lang w:val="fr-FR"/>
        </w:rPr>
        <w:t xml:space="preserve"> </w:t>
      </w:r>
      <w:r w:rsidR="007E1CAF">
        <w:rPr>
          <w:lang w:val="fr-FR"/>
        </w:rPr>
        <w:t>Le cas échéant,</w:t>
      </w:r>
      <w:r w:rsidR="007E1CAF" w:rsidRPr="000C71EE">
        <w:rPr>
          <w:lang w:val="fr-FR"/>
        </w:rPr>
        <w:t xml:space="preserve"> </w:t>
      </w:r>
      <w:r w:rsidR="007E1CAF">
        <w:rPr>
          <w:lang w:val="fr-FR"/>
        </w:rPr>
        <w:t>préciser aux points</w:t>
      </w:r>
      <w:r w:rsidR="007E1CAF" w:rsidRPr="000C71EE">
        <w:rPr>
          <w:lang w:val="fr-FR"/>
        </w:rPr>
        <w:t xml:space="preserve"> 3.5.1 à 3.5.5</w:t>
      </w:r>
      <w:r w:rsidR="007E1CAF">
        <w:rPr>
          <w:lang w:val="fr-FR"/>
        </w:rPr>
        <w:t xml:space="preserve"> si les </w:t>
      </w:r>
      <w:r w:rsidRPr="000C71EE">
        <w:rPr>
          <w:lang w:val="fr-FR"/>
        </w:rPr>
        <w:t>information</w:t>
      </w:r>
      <w:r w:rsidR="007E1CAF">
        <w:rPr>
          <w:lang w:val="fr-FR"/>
        </w:rPr>
        <w:t>s</w:t>
      </w:r>
      <w:r w:rsidRPr="000C71EE">
        <w:rPr>
          <w:lang w:val="fr-FR"/>
        </w:rPr>
        <w:t xml:space="preserve"> </w:t>
      </w:r>
      <w:r w:rsidR="007E1CAF">
        <w:rPr>
          <w:lang w:val="fr-FR"/>
        </w:rPr>
        <w:t xml:space="preserve">demandées ne sont pas </w:t>
      </w:r>
      <w:r w:rsidRPr="000C71EE">
        <w:rPr>
          <w:lang w:val="fr-FR"/>
        </w:rPr>
        <w:t>disponible</w:t>
      </w:r>
      <w:r w:rsidR="007E1CAF">
        <w:rPr>
          <w:lang w:val="fr-FR"/>
        </w:rPr>
        <w:t>s</w:t>
      </w:r>
      <w:r w:rsidRPr="000C71EE">
        <w:rPr>
          <w:lang w:val="fr-FR"/>
        </w:rPr>
        <w:t>, si elle</w:t>
      </w:r>
      <w:r w:rsidR="007E1CAF">
        <w:rPr>
          <w:lang w:val="fr-FR"/>
        </w:rPr>
        <w:t>s</w:t>
      </w:r>
      <w:r w:rsidRPr="000C71EE">
        <w:rPr>
          <w:lang w:val="fr-FR"/>
        </w:rPr>
        <w:t xml:space="preserve"> ne </w:t>
      </w:r>
      <w:r w:rsidR="004C7E78">
        <w:rPr>
          <w:lang w:val="fr-FR"/>
        </w:rPr>
        <w:t>s’appliquent</w:t>
      </w:r>
      <w:r w:rsidRPr="000C71EE">
        <w:rPr>
          <w:lang w:val="fr-FR"/>
        </w:rPr>
        <w:t xml:space="preserve"> pas au test </w:t>
      </w:r>
      <w:r w:rsidR="004C7E78">
        <w:rPr>
          <w:lang w:val="fr-FR"/>
        </w:rPr>
        <w:t>à valider</w:t>
      </w:r>
      <w:r w:rsidRPr="000C71EE">
        <w:rPr>
          <w:lang w:val="fr-FR"/>
        </w:rPr>
        <w:t xml:space="preserve"> ou si les études permettant de l</w:t>
      </w:r>
      <w:r w:rsidR="007E1CAF">
        <w:rPr>
          <w:lang w:val="fr-FR"/>
        </w:rPr>
        <w:t xml:space="preserve">es </w:t>
      </w:r>
      <w:r w:rsidRPr="000C71EE">
        <w:rPr>
          <w:lang w:val="fr-FR"/>
        </w:rPr>
        <w:t>obtenir n’ont pas été réalisées.</w:t>
      </w:r>
    </w:p>
    <w:p w14:paraId="0D8ED661" w14:textId="77777777" w:rsidR="00C04816" w:rsidRPr="00B51CEB" w:rsidRDefault="00C04816" w:rsidP="004E2937">
      <w:pPr>
        <w:rPr>
          <w:lang w:val="fr-FR"/>
        </w:rPr>
      </w:pPr>
      <w:bookmarkStart w:id="63" w:name="_Hlk68583095"/>
    </w:p>
    <w:p w14:paraId="1F43107D" w14:textId="75BA9F7D" w:rsidR="008073FC" w:rsidRPr="00B51CEB" w:rsidRDefault="000C71EE" w:rsidP="000C71EE">
      <w:pPr>
        <w:pStyle w:val="Heading3"/>
        <w:rPr>
          <w:lang w:val="fr-FR"/>
        </w:rPr>
      </w:pPr>
      <w:bookmarkStart w:id="64" w:name="_Toc68600071"/>
      <w:bookmarkEnd w:id="63"/>
      <w:r w:rsidRPr="000C71EE">
        <w:rPr>
          <w:lang w:val="fr-FR"/>
        </w:rPr>
        <w:t>3.5.1. Étape 4. Applications du kit</w:t>
      </w:r>
      <w:bookmarkEnd w:id="64"/>
      <w:r w:rsidR="008073FC" w:rsidRPr="00B51CEB">
        <w:rPr>
          <w:lang w:val="fr-FR"/>
        </w:rPr>
        <w:t xml:space="preserve"> </w:t>
      </w:r>
    </w:p>
    <w:p w14:paraId="06D24B13" w14:textId="44EA2456" w:rsidR="00030D76" w:rsidRPr="00B51CEB" w:rsidRDefault="007E1CAF" w:rsidP="007E1CAF">
      <w:pPr>
        <w:pStyle w:val="Explanation"/>
        <w:rPr>
          <w:color w:val="FFFFFF"/>
          <w:lang w:val="fr-FR" w:eastAsia="zh-CN"/>
        </w:rPr>
      </w:pPr>
      <w:r w:rsidRPr="007E1CAF">
        <w:rPr>
          <w:lang w:val="fr-FR"/>
        </w:rPr>
        <w:t>(</w:t>
      </w:r>
      <w:r w:rsidR="000C71EE" w:rsidRPr="007E1CAF">
        <w:rPr>
          <w:lang w:val="fr-FR"/>
        </w:rPr>
        <w:t xml:space="preserve">Remarque : </w:t>
      </w:r>
      <w:r w:rsidRPr="007E1CAF">
        <w:rPr>
          <w:lang w:val="fr-FR"/>
        </w:rPr>
        <w:t>Cette rubrique</w:t>
      </w:r>
      <w:r w:rsidR="000C71EE" w:rsidRPr="007E1CAF">
        <w:rPr>
          <w:lang w:val="fr-FR"/>
        </w:rPr>
        <w:t xml:space="preserve"> concerne les tests qui ont été intégrés dans des schémas de diagnostic de routine).</w:t>
      </w:r>
      <w:r w:rsidR="00030D76" w:rsidRPr="00B51CEB">
        <w:rPr>
          <w:lang w:val="fr-FR"/>
        </w:rPr>
        <w:t xml:space="preserve"> </w:t>
      </w:r>
      <w:r w:rsidR="00CF3ED7" w:rsidRPr="007E1CAF">
        <w:rPr>
          <w:lang w:val="fr-FR"/>
        </w:rPr>
        <w:t>Décrire les applications fonctionnelles du test (à savoir, dépistage, confirmation, diagnostic complémentaire) et son intégration avec d’autres tests dans un schéma de routine.</w:t>
      </w:r>
      <w:r w:rsidR="00030D76" w:rsidRPr="00B51CEB">
        <w:rPr>
          <w:lang w:val="fr-FR"/>
        </w:rPr>
        <w:t xml:space="preserve"> </w:t>
      </w:r>
      <w:r w:rsidRPr="007E1CAF">
        <w:rPr>
          <w:lang w:val="fr-FR"/>
        </w:rPr>
        <w:t>Le cas échéant, i</w:t>
      </w:r>
      <w:r w:rsidR="00CF3ED7" w:rsidRPr="007E1CAF">
        <w:rPr>
          <w:lang w:val="fr-FR"/>
        </w:rPr>
        <w:t>nclure les schémas et arbres de décision.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D74F15" w14:paraId="5C923C52" w14:textId="77777777" w:rsidTr="00030BFC">
        <w:tc>
          <w:tcPr>
            <w:tcW w:w="9628" w:type="dxa"/>
            <w:shd w:val="clear" w:color="auto" w:fill="F7CAAC" w:themeFill="accent2" w:themeFillTint="66"/>
          </w:tcPr>
          <w:p w14:paraId="4725941E" w14:textId="77777777" w:rsidR="006D6667" w:rsidRPr="00B51CEB" w:rsidRDefault="006D6667" w:rsidP="00451A4F">
            <w:pPr>
              <w:pStyle w:val="Responseyellowbox"/>
              <w:rPr>
                <w:lang w:val="fr-FR"/>
              </w:rPr>
            </w:pPr>
          </w:p>
          <w:p w14:paraId="07B02D27" w14:textId="77777777" w:rsidR="006D6667" w:rsidRPr="00B51CEB" w:rsidRDefault="006D6667" w:rsidP="00451A4F">
            <w:pPr>
              <w:pStyle w:val="Responseyellowbox"/>
              <w:rPr>
                <w:lang w:val="fr-FR"/>
              </w:rPr>
            </w:pPr>
          </w:p>
          <w:p w14:paraId="0CC0D403" w14:textId="77777777" w:rsidR="006D6667" w:rsidRPr="00B51CEB" w:rsidRDefault="006D6667" w:rsidP="00451A4F">
            <w:pPr>
              <w:pStyle w:val="Responseyellowbox"/>
              <w:rPr>
                <w:lang w:val="fr-FR"/>
              </w:rPr>
            </w:pPr>
          </w:p>
        </w:tc>
      </w:tr>
    </w:tbl>
    <w:p w14:paraId="71210FB2" w14:textId="77777777" w:rsidR="006D6667" w:rsidRPr="00B51CEB" w:rsidRDefault="006D6667" w:rsidP="006D6667">
      <w:pPr>
        <w:rPr>
          <w:lang w:val="fr-FR"/>
        </w:rPr>
      </w:pPr>
    </w:p>
    <w:p w14:paraId="2A7C26BA" w14:textId="1A633E7C" w:rsidR="008073FC" w:rsidRPr="00B51CEB" w:rsidRDefault="00CF3ED7" w:rsidP="007E1CAF">
      <w:pPr>
        <w:pStyle w:val="Heading3"/>
        <w:rPr>
          <w:color w:val="FFFFFF"/>
          <w:lang w:val="fr-FR"/>
        </w:rPr>
      </w:pPr>
      <w:bookmarkStart w:id="65" w:name="_Toc68600072"/>
      <w:r w:rsidRPr="007E1CAF">
        <w:rPr>
          <w:lang w:val="fr-FR"/>
        </w:rPr>
        <w:t>3.5.2. Étape 4. Laboratoires</w:t>
      </w:r>
      <w:bookmarkEnd w:id="65"/>
    </w:p>
    <w:p w14:paraId="2A87AAF9" w14:textId="6E2A8D49" w:rsidR="00030D76" w:rsidRPr="00B51CEB" w:rsidRDefault="00CF3ED7" w:rsidP="007E1CAF">
      <w:pPr>
        <w:pStyle w:val="Explanation"/>
        <w:rPr>
          <w:color w:val="FFFFFF"/>
          <w:lang w:val="fr-FR" w:eastAsia="zh-CN"/>
        </w:rPr>
      </w:pPr>
      <w:r w:rsidRPr="007E1CAF">
        <w:rPr>
          <w:lang w:val="fr-FR"/>
        </w:rPr>
        <w:t xml:space="preserve">Énumérer les laboratoires dans lesquels </w:t>
      </w:r>
      <w:r w:rsidR="004C7E78">
        <w:rPr>
          <w:lang w:val="fr-FR"/>
        </w:rPr>
        <w:t xml:space="preserve">le </w:t>
      </w:r>
      <w:r w:rsidRPr="007E1CAF">
        <w:rPr>
          <w:lang w:val="fr-FR"/>
        </w:rPr>
        <w:t>kit est actuellement utilisé.</w:t>
      </w:r>
      <w:r w:rsidR="00030D76" w:rsidRPr="00B51CEB">
        <w:rPr>
          <w:lang w:val="fr-FR"/>
        </w:rPr>
        <w:t xml:space="preserve"> </w:t>
      </w:r>
      <w:r w:rsidRPr="00CF3ED7">
        <w:rPr>
          <w:lang w:val="fr-FR"/>
        </w:rPr>
        <w:t>Lieu (pays).</w:t>
      </w:r>
      <w:r w:rsidR="00030D76" w:rsidRPr="00B51CEB">
        <w:rPr>
          <w:lang w:val="fr-FR"/>
        </w:rPr>
        <w:t xml:space="preserve"> </w:t>
      </w:r>
      <w:r w:rsidRPr="00CF3ED7">
        <w:rPr>
          <w:lang w:val="fr-FR"/>
        </w:rPr>
        <w:t>Statut (laboratoire régional, national, provincial/d’État).</w:t>
      </w:r>
      <w:r w:rsidR="00030D76" w:rsidRPr="00B51CEB">
        <w:rPr>
          <w:lang w:val="fr-FR"/>
        </w:rPr>
        <w:t xml:space="preserve"> </w:t>
      </w:r>
      <w:r w:rsidRPr="00CF3ED7">
        <w:rPr>
          <w:lang w:val="fr-FR"/>
        </w:rPr>
        <w:t>Statut au regard de l’accréditation.</w:t>
      </w:r>
      <w:r w:rsidR="001D7E12" w:rsidRPr="00B51CEB">
        <w:rPr>
          <w:lang w:val="fr-FR"/>
        </w:rPr>
        <w:t xml:space="preserve"> </w:t>
      </w:r>
      <w:r w:rsidRPr="00CF3ED7">
        <w:rPr>
          <w:lang w:val="fr-FR"/>
        </w:rPr>
        <w:t>Pour chaque laboratoire, indiquer l’objectif du kit, l’intégration avec d’autres tests et le statut du test (officiel, complémentaire, etc.).</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D74F15" w14:paraId="62B45CA3" w14:textId="77777777" w:rsidTr="00030BFC">
        <w:tc>
          <w:tcPr>
            <w:tcW w:w="9628" w:type="dxa"/>
            <w:shd w:val="clear" w:color="auto" w:fill="F7CAAC" w:themeFill="accent2" w:themeFillTint="66"/>
          </w:tcPr>
          <w:p w14:paraId="29C122EE" w14:textId="77777777" w:rsidR="006D6667" w:rsidRPr="00B51CEB" w:rsidRDefault="006D6667" w:rsidP="00451A4F">
            <w:pPr>
              <w:pStyle w:val="Responseyellowbox"/>
              <w:rPr>
                <w:lang w:val="fr-FR"/>
              </w:rPr>
            </w:pPr>
          </w:p>
          <w:p w14:paraId="7165DA07" w14:textId="77777777" w:rsidR="006D6667" w:rsidRPr="00B51CEB" w:rsidRDefault="006D6667" w:rsidP="00451A4F">
            <w:pPr>
              <w:pStyle w:val="Responseyellowbox"/>
              <w:rPr>
                <w:lang w:val="fr-FR"/>
              </w:rPr>
            </w:pPr>
          </w:p>
          <w:p w14:paraId="6B6A2904" w14:textId="77777777" w:rsidR="006D6667" w:rsidRPr="00B51CEB" w:rsidRDefault="006D6667" w:rsidP="00451A4F">
            <w:pPr>
              <w:pStyle w:val="Responseyellowbox"/>
              <w:rPr>
                <w:lang w:val="fr-FR"/>
              </w:rPr>
            </w:pPr>
          </w:p>
        </w:tc>
      </w:tr>
    </w:tbl>
    <w:p w14:paraId="3C52BF7E" w14:textId="77777777" w:rsidR="006D6667" w:rsidRPr="00B51CEB" w:rsidRDefault="006D6667" w:rsidP="006D6667">
      <w:pPr>
        <w:rPr>
          <w:lang w:val="fr-FR"/>
        </w:rPr>
      </w:pPr>
    </w:p>
    <w:p w14:paraId="62AF78A1" w14:textId="1B58C2D7" w:rsidR="008073FC" w:rsidRPr="00B51CEB" w:rsidRDefault="00CF3ED7" w:rsidP="00CF3ED7">
      <w:pPr>
        <w:pStyle w:val="Heading3"/>
        <w:rPr>
          <w:color w:val="FFFFFF"/>
          <w:lang w:val="fr-FR"/>
        </w:rPr>
      </w:pPr>
      <w:bookmarkStart w:id="66" w:name="_Toc68600073"/>
      <w:r w:rsidRPr="00CF3ED7">
        <w:rPr>
          <w:lang w:val="fr-FR"/>
        </w:rPr>
        <w:t>3.5.3. Étape 4. Réactifs de référence internationaux</w:t>
      </w:r>
      <w:bookmarkEnd w:id="66"/>
    </w:p>
    <w:p w14:paraId="06C9FEE0" w14:textId="5E8B44F3" w:rsidR="00030D76" w:rsidRPr="00B51CEB" w:rsidRDefault="00CF3ED7" w:rsidP="007474A1">
      <w:pPr>
        <w:pStyle w:val="Explanation"/>
        <w:rPr>
          <w:color w:val="FFFFFF"/>
          <w:lang w:val="fr-FR" w:eastAsia="zh-CN"/>
        </w:rPr>
      </w:pPr>
      <w:r w:rsidRPr="00CF3ED7">
        <w:rPr>
          <w:lang w:val="fr-FR"/>
        </w:rPr>
        <w:t>Indiquer le</w:t>
      </w:r>
      <w:r w:rsidR="007E1CAF">
        <w:rPr>
          <w:lang w:val="fr-FR"/>
        </w:rPr>
        <w:t>s</w:t>
      </w:r>
      <w:r w:rsidRPr="00CF3ED7">
        <w:rPr>
          <w:lang w:val="fr-FR"/>
        </w:rPr>
        <w:t xml:space="preserve"> type</w:t>
      </w:r>
      <w:r w:rsidR="007E1CAF">
        <w:rPr>
          <w:lang w:val="fr-FR"/>
        </w:rPr>
        <w:t>s</w:t>
      </w:r>
      <w:r w:rsidRPr="00CF3ED7">
        <w:rPr>
          <w:lang w:val="fr-FR"/>
        </w:rPr>
        <w:t xml:space="preserve"> de réactifs de référence internationaux et leur disponibilité.</w:t>
      </w:r>
      <w:r w:rsidR="00030D76" w:rsidRPr="00B51CEB">
        <w:rPr>
          <w:lang w:val="fr-FR"/>
        </w:rPr>
        <w:t xml:space="preserve"> </w:t>
      </w:r>
      <w:r w:rsidRPr="006338D5">
        <w:rPr>
          <w:lang w:val="fr-FR"/>
        </w:rPr>
        <w:t>Origine.</w:t>
      </w:r>
      <w:r w:rsidR="00030D76" w:rsidRPr="00B51CEB">
        <w:rPr>
          <w:lang w:val="fr-FR"/>
        </w:rPr>
        <w:t xml:space="preserve"> </w:t>
      </w:r>
      <w:r w:rsidR="006338D5" w:rsidRPr="006338D5">
        <w:rPr>
          <w:lang w:val="fr-FR"/>
        </w:rPr>
        <w:t>Réactifs de référence négatifs, faiblement/fortement positifs.</w:t>
      </w:r>
      <w:r w:rsidR="00DA3616">
        <w:rPr>
          <w:lang w:val="fr-FR"/>
        </w:rPr>
        <w:t xml:space="preserve"> </w:t>
      </w:r>
      <w:r w:rsidR="006338D5" w:rsidRPr="007474A1">
        <w:rPr>
          <w:lang w:val="fr-FR"/>
        </w:rPr>
        <w:t>Autres matériels biologiques essentiels, par ex., antigènes, anticorps, etc.</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D74F15" w14:paraId="73D3CA98" w14:textId="77777777" w:rsidTr="00030BFC">
        <w:tc>
          <w:tcPr>
            <w:tcW w:w="9628" w:type="dxa"/>
            <w:shd w:val="clear" w:color="auto" w:fill="F7CAAC" w:themeFill="accent2" w:themeFillTint="66"/>
          </w:tcPr>
          <w:p w14:paraId="6C231E19" w14:textId="77777777" w:rsidR="006D6667" w:rsidRPr="00B51CEB" w:rsidRDefault="006D6667" w:rsidP="00451A4F">
            <w:pPr>
              <w:pStyle w:val="Responseyellowbox"/>
              <w:rPr>
                <w:lang w:val="fr-FR"/>
              </w:rPr>
            </w:pPr>
          </w:p>
          <w:p w14:paraId="1A469720" w14:textId="77777777" w:rsidR="006D6667" w:rsidRPr="00B51CEB" w:rsidRDefault="006D6667" w:rsidP="00451A4F">
            <w:pPr>
              <w:pStyle w:val="Responseyellowbox"/>
              <w:rPr>
                <w:lang w:val="fr-FR"/>
              </w:rPr>
            </w:pPr>
          </w:p>
          <w:p w14:paraId="21206BC9" w14:textId="77777777" w:rsidR="006D6667" w:rsidRPr="00B51CEB" w:rsidRDefault="006D6667" w:rsidP="00451A4F">
            <w:pPr>
              <w:pStyle w:val="Responseyellowbox"/>
              <w:rPr>
                <w:lang w:val="fr-FR"/>
              </w:rPr>
            </w:pPr>
          </w:p>
        </w:tc>
      </w:tr>
    </w:tbl>
    <w:p w14:paraId="1F101B7D" w14:textId="77777777" w:rsidR="006D6667" w:rsidRPr="00B51CEB" w:rsidRDefault="006D6667" w:rsidP="006D6667">
      <w:pPr>
        <w:rPr>
          <w:lang w:val="fr-FR"/>
        </w:rPr>
      </w:pPr>
    </w:p>
    <w:p w14:paraId="72C1A09C" w14:textId="67AADF5E" w:rsidR="008073FC" w:rsidRPr="00B51CEB" w:rsidRDefault="007474A1" w:rsidP="007474A1">
      <w:pPr>
        <w:pStyle w:val="Heading3"/>
        <w:rPr>
          <w:color w:val="FFFFFF"/>
          <w:lang w:val="fr-FR"/>
        </w:rPr>
      </w:pPr>
      <w:bookmarkStart w:id="67" w:name="_Toc68600074"/>
      <w:r w:rsidRPr="007474A1">
        <w:rPr>
          <w:lang w:val="fr-FR"/>
        </w:rPr>
        <w:t>3.5.4. Étape 4. Programmes d’évaluation inter-laboratoires</w:t>
      </w:r>
      <w:bookmarkEnd w:id="67"/>
    </w:p>
    <w:p w14:paraId="5AF06D54" w14:textId="59F371AE" w:rsidR="00030D76" w:rsidRPr="00B51CEB" w:rsidRDefault="007474A1" w:rsidP="007474A1">
      <w:pPr>
        <w:pStyle w:val="Explanation"/>
        <w:rPr>
          <w:color w:val="FFFFFF"/>
          <w:lang w:val="fr-FR" w:eastAsia="zh-CN"/>
        </w:rPr>
      </w:pPr>
      <w:r w:rsidRPr="007474A1">
        <w:rPr>
          <w:lang w:val="fr-FR"/>
        </w:rPr>
        <w:t>Décrire les programmes d’évaluation comparative inter-laboratoires faisant appel à cette méthode d’essai.</w:t>
      </w:r>
      <w:r w:rsidR="00030D76" w:rsidRPr="00B51CEB">
        <w:rPr>
          <w:lang w:val="fr-FR"/>
        </w:rPr>
        <w:t xml:space="preserve"> </w:t>
      </w:r>
      <w:r w:rsidRPr="007474A1">
        <w:rPr>
          <w:lang w:val="fr-FR"/>
        </w:rPr>
        <w:t>Programme national</w:t>
      </w:r>
      <w:r w:rsidR="007E1CAF">
        <w:rPr>
          <w:lang w:val="fr-FR"/>
        </w:rPr>
        <w:t>/</w:t>
      </w:r>
      <w:r w:rsidRPr="007474A1">
        <w:rPr>
          <w:lang w:val="fr-FR"/>
        </w:rPr>
        <w:t>international.</w:t>
      </w:r>
      <w:r w:rsidR="00030D76" w:rsidRPr="00B51CEB">
        <w:rPr>
          <w:lang w:val="fr-FR"/>
        </w:rPr>
        <w:t xml:space="preserve"> </w:t>
      </w:r>
      <w:r w:rsidRPr="007474A1">
        <w:rPr>
          <w:lang w:val="fr-FR"/>
        </w:rPr>
        <w:t>Décrire l’éligibilité et le nombre de laboratoires participants.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D74F15" w14:paraId="1063BD4F" w14:textId="77777777" w:rsidTr="00030BFC">
        <w:tc>
          <w:tcPr>
            <w:tcW w:w="9628" w:type="dxa"/>
            <w:shd w:val="clear" w:color="auto" w:fill="F7CAAC" w:themeFill="accent2" w:themeFillTint="66"/>
          </w:tcPr>
          <w:p w14:paraId="56C24226" w14:textId="77777777" w:rsidR="006D6667" w:rsidRPr="00B51CEB" w:rsidRDefault="006D6667" w:rsidP="00451A4F">
            <w:pPr>
              <w:pStyle w:val="Responseyellowbox"/>
              <w:rPr>
                <w:lang w:val="fr-FR"/>
              </w:rPr>
            </w:pPr>
          </w:p>
          <w:p w14:paraId="757099A6" w14:textId="77777777" w:rsidR="006D6667" w:rsidRPr="00B51CEB" w:rsidRDefault="006D6667" w:rsidP="00451A4F">
            <w:pPr>
              <w:pStyle w:val="Responseyellowbox"/>
              <w:rPr>
                <w:lang w:val="fr-FR"/>
              </w:rPr>
            </w:pPr>
          </w:p>
          <w:p w14:paraId="7BC35A14" w14:textId="77777777" w:rsidR="006D6667" w:rsidRPr="00B51CEB" w:rsidRDefault="006D6667" w:rsidP="00451A4F">
            <w:pPr>
              <w:pStyle w:val="Responseyellowbox"/>
              <w:rPr>
                <w:lang w:val="fr-FR"/>
              </w:rPr>
            </w:pPr>
          </w:p>
        </w:tc>
      </w:tr>
    </w:tbl>
    <w:p w14:paraId="5D6245E8" w14:textId="77777777" w:rsidR="006D6667" w:rsidRPr="00B51CEB" w:rsidRDefault="006D6667" w:rsidP="006D6667">
      <w:pPr>
        <w:rPr>
          <w:lang w:val="fr-FR"/>
        </w:rPr>
      </w:pPr>
    </w:p>
    <w:p w14:paraId="4E813BA6" w14:textId="685EFCFD" w:rsidR="008073FC" w:rsidRPr="00B51CEB" w:rsidRDefault="007474A1" w:rsidP="007474A1">
      <w:pPr>
        <w:pStyle w:val="Heading3"/>
        <w:rPr>
          <w:color w:val="FFFFFF"/>
          <w:lang w:val="fr-FR"/>
        </w:rPr>
      </w:pPr>
      <w:bookmarkStart w:id="68" w:name="_Toc68600075"/>
      <w:r w:rsidRPr="007474A1">
        <w:rPr>
          <w:lang w:val="fr-FR"/>
        </w:rPr>
        <w:t>3.5.5. Étape 4. Reconnaissance internationale</w:t>
      </w:r>
      <w:bookmarkEnd w:id="68"/>
    </w:p>
    <w:p w14:paraId="07709C39" w14:textId="2296D572" w:rsidR="00030D76" w:rsidRPr="00B51CEB" w:rsidRDefault="007E1CAF" w:rsidP="00B30863">
      <w:pPr>
        <w:pStyle w:val="Explanation"/>
        <w:rPr>
          <w:color w:val="FFFFFF"/>
          <w:lang w:val="fr-FR" w:eastAsia="zh-CN"/>
        </w:rPr>
      </w:pPr>
      <w:r>
        <w:rPr>
          <w:lang w:val="fr-FR"/>
        </w:rPr>
        <w:t xml:space="preserve">Indiquer </w:t>
      </w:r>
      <w:r w:rsidR="00AB36FD" w:rsidRPr="00AB36FD">
        <w:rPr>
          <w:lang w:val="fr-FR"/>
        </w:rPr>
        <w:t xml:space="preserve">les laboratoires de référence </w:t>
      </w:r>
      <w:r>
        <w:rPr>
          <w:lang w:val="fr-FR"/>
        </w:rPr>
        <w:t xml:space="preserve">internationalement </w:t>
      </w:r>
      <w:r w:rsidR="00AB36FD" w:rsidRPr="00AB36FD">
        <w:rPr>
          <w:lang w:val="fr-FR"/>
        </w:rPr>
        <w:t>reconnus responsables de la méthode d’essai et/ou des produits biologiques utilisés dans le kit.</w:t>
      </w:r>
      <w:r w:rsidR="00030D76" w:rsidRPr="00B51CEB">
        <w:rPr>
          <w:lang w:val="fr-FR"/>
        </w:rPr>
        <w:t xml:space="preserve"> </w:t>
      </w:r>
      <w:r w:rsidR="00AB36FD" w:rsidRPr="00AB36FD">
        <w:rPr>
          <w:lang w:val="fr-FR"/>
        </w:rPr>
        <w:t xml:space="preserve">Énumérer les normes internationales qui </w:t>
      </w:r>
      <w:r>
        <w:rPr>
          <w:lang w:val="fr-FR"/>
        </w:rPr>
        <w:t>reposent sur</w:t>
      </w:r>
      <w:r w:rsidR="00AB36FD" w:rsidRPr="00AB36FD">
        <w:rPr>
          <w:lang w:val="fr-FR"/>
        </w:rPr>
        <w:t xml:space="preserve"> la méthode d’essai utilisée dans le kit.</w:t>
      </w:r>
      <w:r w:rsidR="00030D76" w:rsidRPr="00B51CEB">
        <w:rPr>
          <w:lang w:val="fr-FR"/>
        </w:rPr>
        <w:t xml:space="preserve"> </w:t>
      </w:r>
      <w:r w:rsidR="00AB36FD" w:rsidRPr="00B30863">
        <w:rPr>
          <w:lang w:val="fr-FR"/>
        </w:rPr>
        <w:t xml:space="preserve">Énumérer les programmes internationaux qui </w:t>
      </w:r>
      <w:r w:rsidR="00B30863" w:rsidRPr="00B30863">
        <w:rPr>
          <w:lang w:val="fr-FR"/>
        </w:rPr>
        <w:t>font appel à ce</w:t>
      </w:r>
      <w:r w:rsidR="00AB36FD" w:rsidRPr="00B30863">
        <w:rPr>
          <w:lang w:val="fr-FR"/>
        </w:rPr>
        <w:t xml:space="preserve"> kit.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D74F15" w14:paraId="1D0DB563" w14:textId="77777777" w:rsidTr="00030BFC">
        <w:tc>
          <w:tcPr>
            <w:tcW w:w="9628" w:type="dxa"/>
            <w:shd w:val="clear" w:color="auto" w:fill="F7CAAC" w:themeFill="accent2" w:themeFillTint="66"/>
          </w:tcPr>
          <w:p w14:paraId="27E2AF1F" w14:textId="77777777" w:rsidR="006D6667" w:rsidRPr="00B51CEB" w:rsidRDefault="006D6667" w:rsidP="00451A4F">
            <w:pPr>
              <w:pStyle w:val="Responseyellowbox"/>
              <w:rPr>
                <w:lang w:val="fr-FR"/>
              </w:rPr>
            </w:pPr>
          </w:p>
          <w:p w14:paraId="3E64F541" w14:textId="77777777" w:rsidR="006D6667" w:rsidRPr="00B51CEB" w:rsidRDefault="006D6667" w:rsidP="00451A4F">
            <w:pPr>
              <w:pStyle w:val="Responseyellowbox"/>
              <w:rPr>
                <w:lang w:val="fr-FR"/>
              </w:rPr>
            </w:pPr>
          </w:p>
          <w:p w14:paraId="422192E8" w14:textId="77777777" w:rsidR="006D6667" w:rsidRPr="00B51CEB" w:rsidRDefault="006D6667" w:rsidP="00451A4F">
            <w:pPr>
              <w:pStyle w:val="Responseyellowbox"/>
              <w:rPr>
                <w:lang w:val="fr-FR"/>
              </w:rPr>
            </w:pPr>
          </w:p>
        </w:tc>
      </w:tr>
    </w:tbl>
    <w:p w14:paraId="31F4480B" w14:textId="13DC9186" w:rsidR="002E090C" w:rsidRPr="00B51CEB" w:rsidRDefault="002E090C" w:rsidP="006D6667">
      <w:pPr>
        <w:rPr>
          <w:lang w:val="fr-FR"/>
        </w:rPr>
      </w:pPr>
      <w:r w:rsidRPr="00B51CEB">
        <w:rPr>
          <w:lang w:val="fr-FR"/>
        </w:rPr>
        <w:br w:type="page"/>
      </w:r>
    </w:p>
    <w:p w14:paraId="1DEBAE50" w14:textId="503397EE" w:rsidR="008073FC" w:rsidRPr="00B51CEB" w:rsidRDefault="00B30863" w:rsidP="00B30863">
      <w:pPr>
        <w:pStyle w:val="Heading1"/>
        <w:shd w:val="clear" w:color="auto" w:fill="auto"/>
        <w:rPr>
          <w:color w:val="FFFFFF"/>
          <w:lang w:val="fr-FR"/>
        </w:rPr>
      </w:pPr>
      <w:bookmarkStart w:id="69" w:name="_Toc68600076"/>
      <w:r w:rsidRPr="00B30863">
        <w:rPr>
          <w:lang w:val="fr-FR" w:eastAsia="zh-CN"/>
        </w:rPr>
        <w:t>Section 4. Résumé des performances du kit</w:t>
      </w:r>
      <w:bookmarkEnd w:id="69"/>
    </w:p>
    <w:p w14:paraId="758AFFF0" w14:textId="28867F25" w:rsidR="008073FC" w:rsidRPr="00B51CEB" w:rsidRDefault="00B30863" w:rsidP="00B30863">
      <w:pPr>
        <w:pStyle w:val="Heading2"/>
        <w:rPr>
          <w:i/>
          <w:iCs/>
          <w:color w:val="FFFFFF"/>
          <w:lang w:val="fr-FR"/>
        </w:rPr>
      </w:pPr>
      <w:bookmarkStart w:id="70" w:name="_Toc68600077"/>
      <w:r w:rsidRPr="00B30863">
        <w:rPr>
          <w:lang w:val="fr-FR"/>
        </w:rPr>
        <w:t xml:space="preserve">4.1. Synthèse des données de validation </w:t>
      </w:r>
      <w:r w:rsidRPr="00B30863">
        <w:rPr>
          <w:i/>
          <w:iCs/>
          <w:lang w:val="fr-FR"/>
        </w:rPr>
        <w:t>(résumé des études de validation)</w:t>
      </w:r>
      <w:bookmarkEnd w:id="70"/>
    </w:p>
    <w:p w14:paraId="0D54E4F1" w14:textId="227441FC" w:rsidR="007720D4" w:rsidRPr="00B51CEB" w:rsidRDefault="00B30863" w:rsidP="00C8210D">
      <w:pPr>
        <w:rPr>
          <w:color w:val="FFFFFF"/>
          <w:lang w:val="fr-FR"/>
        </w:rPr>
      </w:pPr>
      <w:r w:rsidRPr="00B30863">
        <w:rPr>
          <w:lang w:val="fr-FR"/>
        </w:rPr>
        <w:t xml:space="preserve">Fournir un résumé succinct des résultats des études de validation, au moyen du modèle </w:t>
      </w:r>
      <w:r>
        <w:rPr>
          <w:lang w:val="fr-FR"/>
        </w:rPr>
        <w:t xml:space="preserve">proposé </w:t>
      </w:r>
      <w:r w:rsidRPr="00B30863">
        <w:rPr>
          <w:lang w:val="fr-FR"/>
        </w:rPr>
        <w:t>ci-dessous.</w:t>
      </w:r>
      <w:r w:rsidR="007720D4" w:rsidRPr="00B51CEB">
        <w:rPr>
          <w:lang w:val="fr-FR"/>
        </w:rPr>
        <w:t xml:space="preserve"> </w:t>
      </w:r>
      <w:r w:rsidR="007E1CAF" w:rsidRPr="00B30863">
        <w:rPr>
          <w:lang w:val="fr-FR"/>
        </w:rPr>
        <w:t xml:space="preserve">Veiller </w:t>
      </w:r>
      <w:r w:rsidRPr="00B30863">
        <w:rPr>
          <w:lang w:val="fr-FR"/>
        </w:rPr>
        <w:t xml:space="preserve">à la cohérence entre l’information fournie ci-dessous et celle présentée </w:t>
      </w:r>
      <w:r w:rsidR="007E1CAF">
        <w:rPr>
          <w:lang w:val="fr-FR"/>
        </w:rPr>
        <w:t xml:space="preserve">à d’autres endroits du </w:t>
      </w:r>
      <w:r w:rsidRPr="00B30863">
        <w:rPr>
          <w:lang w:val="fr-FR"/>
        </w:rPr>
        <w:t>formulaire.</w:t>
      </w:r>
      <w:r w:rsidR="007720D4" w:rsidRPr="00B51CEB">
        <w:rPr>
          <w:lang w:val="fr-FR"/>
        </w:rPr>
        <w:t xml:space="preserve"> </w:t>
      </w:r>
      <w:r w:rsidRPr="00C8210D">
        <w:rPr>
          <w:lang w:val="fr-FR"/>
        </w:rPr>
        <w:t xml:space="preserve">Cette </w:t>
      </w:r>
      <w:r w:rsidR="007E1CAF" w:rsidRPr="00C8210D">
        <w:rPr>
          <w:lang w:val="fr-FR"/>
        </w:rPr>
        <w:t xml:space="preserve">synthèse </w:t>
      </w:r>
      <w:r w:rsidR="007E1CAF">
        <w:rPr>
          <w:lang w:val="fr-FR"/>
        </w:rPr>
        <w:t xml:space="preserve">des </w:t>
      </w:r>
      <w:r w:rsidR="007E1CAF" w:rsidRPr="00C8210D">
        <w:rPr>
          <w:lang w:val="fr-FR"/>
        </w:rPr>
        <w:t xml:space="preserve">données de validation </w:t>
      </w:r>
      <w:r w:rsidR="007E1CAF">
        <w:rPr>
          <w:lang w:val="fr-FR"/>
        </w:rPr>
        <w:t>est destinée à être</w:t>
      </w:r>
      <w:r w:rsidRPr="00C8210D">
        <w:rPr>
          <w:lang w:val="fr-FR"/>
        </w:rPr>
        <w:t xml:space="preserve"> présentée </w:t>
      </w:r>
      <w:r w:rsidR="00C8210D" w:rsidRPr="00C8210D">
        <w:rPr>
          <w:lang w:val="fr-FR"/>
        </w:rPr>
        <w:t xml:space="preserve">sous forme de </w:t>
      </w:r>
      <w:r w:rsidR="00C8210D" w:rsidRPr="00C8210D">
        <w:rPr>
          <w:i/>
          <w:iCs/>
          <w:lang w:val="fr-FR"/>
        </w:rPr>
        <w:t>Résumé des études de validation</w:t>
      </w:r>
      <w:r w:rsidR="00C8210D" w:rsidRPr="00C8210D">
        <w:rPr>
          <w:lang w:val="fr-FR"/>
        </w:rPr>
        <w:t>.</w:t>
      </w:r>
      <w:r w:rsidR="00DA3616">
        <w:rPr>
          <w:lang w:val="fr-FR"/>
        </w:rPr>
        <w:t xml:space="preserve"> </w:t>
      </w:r>
      <w:r w:rsidR="00C8210D" w:rsidRPr="00C8210D">
        <w:rPr>
          <w:lang w:val="fr-FR"/>
        </w:rPr>
        <w:t xml:space="preserve">Les </w:t>
      </w:r>
      <w:r w:rsidR="00C8210D" w:rsidRPr="00C8210D">
        <w:rPr>
          <w:i/>
          <w:iCs/>
          <w:lang w:val="fr-FR"/>
        </w:rPr>
        <w:t>Résumés des études de validation</w:t>
      </w:r>
      <w:r w:rsidR="00C8210D" w:rsidRPr="00C8210D">
        <w:rPr>
          <w:lang w:val="fr-FR"/>
        </w:rPr>
        <w:t xml:space="preserve"> sont référenc</w:t>
      </w:r>
      <w:r w:rsidR="007E1CAF">
        <w:rPr>
          <w:lang w:val="fr-FR"/>
        </w:rPr>
        <w:t>é</w:t>
      </w:r>
      <w:r w:rsidR="00C8210D" w:rsidRPr="00C8210D">
        <w:rPr>
          <w:lang w:val="fr-FR"/>
        </w:rPr>
        <w:t xml:space="preserve">s lors de la soumission de nouveaux kits </w:t>
      </w:r>
      <w:r w:rsidR="007E1CAF">
        <w:rPr>
          <w:lang w:val="fr-FR"/>
        </w:rPr>
        <w:t>candidats à l’</w:t>
      </w:r>
      <w:r w:rsidR="00C8210D" w:rsidRPr="00C8210D">
        <w:rPr>
          <w:lang w:val="fr-FR"/>
        </w:rPr>
        <w:t xml:space="preserve">enregistrement ; une fois </w:t>
      </w:r>
      <w:r w:rsidR="004C7E78">
        <w:rPr>
          <w:lang w:val="fr-FR"/>
        </w:rPr>
        <w:t>le</w:t>
      </w:r>
      <w:r w:rsidR="00C8210D" w:rsidRPr="00C8210D">
        <w:rPr>
          <w:lang w:val="fr-FR"/>
        </w:rPr>
        <w:t xml:space="preserve"> kit validé, le </w:t>
      </w:r>
      <w:r w:rsidR="00C8210D" w:rsidRPr="00C8210D">
        <w:rPr>
          <w:i/>
          <w:iCs/>
          <w:lang w:val="fr-FR"/>
        </w:rPr>
        <w:t>Résumé des études de validation</w:t>
      </w:r>
      <w:r w:rsidR="00C8210D" w:rsidRPr="00C8210D">
        <w:rPr>
          <w:lang w:val="fr-FR"/>
        </w:rPr>
        <w:t xml:space="preserve"> le concernant et une copie du </w:t>
      </w:r>
      <w:r w:rsidR="00C8210D" w:rsidRPr="00C8210D">
        <w:rPr>
          <w:i/>
          <w:iCs/>
          <w:lang w:val="fr-FR"/>
        </w:rPr>
        <w:t>Manuel de l’utilisateur</w:t>
      </w:r>
      <w:r w:rsidR="00C8210D" w:rsidRPr="00C8210D">
        <w:rPr>
          <w:lang w:val="fr-FR"/>
        </w:rPr>
        <w:t xml:space="preserve"> sont intégrés dans le </w:t>
      </w:r>
      <w:r w:rsidR="00C8210D" w:rsidRPr="00C8210D">
        <w:rPr>
          <w:i/>
          <w:iCs/>
          <w:lang w:val="fr-FR"/>
        </w:rPr>
        <w:t>Registre des kits de diagnostic certifiés par l</w:t>
      </w:r>
      <w:r w:rsidR="00C8210D">
        <w:rPr>
          <w:i/>
          <w:iCs/>
          <w:lang w:val="fr-FR"/>
        </w:rPr>
        <w:t>’</w:t>
      </w:r>
      <w:r w:rsidR="00050FE3">
        <w:rPr>
          <w:i/>
          <w:iCs/>
          <w:lang w:val="fr-FR"/>
        </w:rPr>
        <w:t>OMSA</w:t>
      </w:r>
      <w:r w:rsidR="00C8210D" w:rsidRPr="00C8210D">
        <w:rPr>
          <w:i/>
          <w:iCs/>
          <w:lang w:val="fr-FR"/>
        </w:rPr>
        <w:t xml:space="preserve"> comme ayant été validés aptes à l</w:t>
      </w:r>
      <w:r w:rsidR="00C8210D">
        <w:rPr>
          <w:i/>
          <w:iCs/>
          <w:lang w:val="fr-FR"/>
        </w:rPr>
        <w:t>’</w:t>
      </w:r>
      <w:r w:rsidR="00C8210D" w:rsidRPr="00C8210D">
        <w:rPr>
          <w:i/>
          <w:iCs/>
          <w:lang w:val="fr-FR"/>
        </w:rPr>
        <w:t>emploi</w:t>
      </w:r>
      <w:r w:rsidR="00C8210D">
        <w:rPr>
          <w:i/>
          <w:iCs/>
          <w:lang w:val="fr-FR"/>
        </w:rPr>
        <w:t xml:space="preserve"> ou aux emplois </w:t>
      </w:r>
      <w:r w:rsidR="00C8210D" w:rsidRPr="00C8210D">
        <w:rPr>
          <w:i/>
          <w:iCs/>
          <w:lang w:val="fr-FR"/>
        </w:rPr>
        <w:t>prévus</w:t>
      </w:r>
      <w:r w:rsidR="00C8210D" w:rsidRPr="00C8210D">
        <w:rPr>
          <w:lang w:val="fr-FR"/>
        </w:rPr>
        <w:t xml:space="preserve">, disponible à l’adresse </w:t>
      </w:r>
      <w:hyperlink r:id="rId49" w:history="1">
        <w:r w:rsidR="00090734" w:rsidRPr="00597768">
          <w:rPr>
            <w:rStyle w:val="Hyperlink"/>
            <w:lang w:val="fr-FR"/>
          </w:rPr>
          <w:t>https://www.woah.org/fr/ce-que-nous-proposons/produits-veterinaires/kits-de-diagnostic/le-registre-des-kits-de-diagnostic/</w:t>
        </w:r>
      </w:hyperlink>
      <w:r w:rsidR="00C8210D" w:rsidRPr="00C8210D">
        <w:rPr>
          <w:lang w:val="fr-FR"/>
        </w:rPr>
        <w:t>.</w:t>
      </w:r>
      <w:r w:rsidR="007720D4" w:rsidRPr="00B51CEB">
        <w:rPr>
          <w:lang w:val="fr-FR"/>
        </w:rPr>
        <w:t xml:space="preserve"> </w:t>
      </w:r>
      <w:r w:rsidR="00C8210D" w:rsidRPr="00C8210D">
        <w:rPr>
          <w:lang w:val="fr-FR"/>
        </w:rPr>
        <w:t>Si la demande d’enregistrement aboutit, l’information fournie dans la section 4.1 sera rendue publique sur le site de l’</w:t>
      </w:r>
      <w:r w:rsidR="00050FE3">
        <w:rPr>
          <w:lang w:val="fr-FR"/>
        </w:rPr>
        <w:t>OMSA</w:t>
      </w:r>
      <w:r w:rsidR="00C8210D" w:rsidRPr="00C8210D">
        <w:rPr>
          <w:lang w:val="fr-FR"/>
        </w:rPr>
        <w:t>.</w:t>
      </w:r>
    </w:p>
    <w:p w14:paraId="7AF85940" w14:textId="77777777" w:rsidR="00392826" w:rsidRPr="00B51CEB" w:rsidRDefault="00392826" w:rsidP="009E198D">
      <w:pPr>
        <w:rPr>
          <w:i/>
          <w:iCs/>
          <w:lang w:val="fr-FR"/>
        </w:rPr>
      </w:pPr>
    </w:p>
    <w:p w14:paraId="6C349B55" w14:textId="2BBADF6C" w:rsidR="007720D4" w:rsidRPr="00B51CEB" w:rsidRDefault="00C8210D" w:rsidP="00C8210D">
      <w:pPr>
        <w:pStyle w:val="Heading3"/>
        <w:rPr>
          <w:color w:val="FFFFFF"/>
          <w:lang w:val="fr-FR"/>
        </w:rPr>
      </w:pPr>
      <w:bookmarkStart w:id="71" w:name="_Toc68600078"/>
      <w:bookmarkStart w:id="72" w:name="_Hlk42264340"/>
      <w:r w:rsidRPr="00C8210D">
        <w:rPr>
          <w:lang w:val="fr-FR"/>
        </w:rPr>
        <w:t>4.1.1. Synthèse des informations sur le kit</w:t>
      </w:r>
      <w:bookmarkEnd w:id="71"/>
    </w:p>
    <w:bookmarkEnd w:id="72"/>
    <w:p w14:paraId="190AC924" w14:textId="704E3215" w:rsidR="005911B1" w:rsidRPr="00B51CEB" w:rsidRDefault="007E1CAF" w:rsidP="00C8210D">
      <w:pPr>
        <w:pStyle w:val="Explanation"/>
        <w:rPr>
          <w:color w:val="FFFFFF"/>
          <w:lang w:val="fr-FR"/>
        </w:rPr>
      </w:pPr>
      <w:r w:rsidRPr="00C8210D">
        <w:rPr>
          <w:lang w:val="fr-FR"/>
        </w:rPr>
        <w:t xml:space="preserve">Fournir </w:t>
      </w:r>
      <w:r w:rsidR="00C8210D" w:rsidRPr="00C8210D">
        <w:rPr>
          <w:lang w:val="fr-FR"/>
        </w:rPr>
        <w:t>les informations suivantes :</w:t>
      </w:r>
    </w:p>
    <w:p w14:paraId="642E4842" w14:textId="093F6DEE" w:rsidR="00B27741" w:rsidRPr="00B51CEB" w:rsidRDefault="00B27741" w:rsidP="00C8210D">
      <w:pPr>
        <w:pStyle w:val="Subheadingsection4"/>
        <w:rPr>
          <w:lang w:val="fr-FR"/>
        </w:rPr>
      </w:pPr>
      <w:r w:rsidRPr="00B51CEB">
        <w:rPr>
          <w:lang w:val="fr-FR"/>
        </w:rPr>
        <w:t xml:space="preserve">- </w:t>
      </w:r>
      <w:r w:rsidR="00C8210D" w:rsidRPr="00C8210D">
        <w:rPr>
          <w:lang w:val="fr-FR"/>
        </w:rPr>
        <w:t>Nom du kit de diagnostic :</w:t>
      </w:r>
      <w:r w:rsidRPr="00B51CEB">
        <w:rPr>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392826" w:rsidRPr="00D74F15" w14:paraId="1E2DF4B9" w14:textId="77777777" w:rsidTr="00B64667">
        <w:tc>
          <w:tcPr>
            <w:tcW w:w="9628" w:type="dxa"/>
            <w:shd w:val="clear" w:color="auto" w:fill="F7CAAC" w:themeFill="accent2" w:themeFillTint="66"/>
          </w:tcPr>
          <w:p w14:paraId="3205A8EA" w14:textId="77777777" w:rsidR="00392826" w:rsidRPr="00B51CEB" w:rsidRDefault="00392826" w:rsidP="00451A4F">
            <w:pPr>
              <w:pStyle w:val="Responseyellowbox"/>
              <w:rPr>
                <w:lang w:val="fr-FR"/>
              </w:rPr>
            </w:pPr>
          </w:p>
        </w:tc>
      </w:tr>
    </w:tbl>
    <w:p w14:paraId="5E96FA6B" w14:textId="3E47F4A4" w:rsidR="00B27741" w:rsidRPr="00BF47F0" w:rsidRDefault="00B27741" w:rsidP="00C8210D">
      <w:pPr>
        <w:pStyle w:val="Subheadingsection4"/>
      </w:pPr>
      <w:r w:rsidRPr="00BF47F0">
        <w:t xml:space="preserve">- </w:t>
      </w:r>
      <w:r w:rsidR="00C8210D" w:rsidRPr="00C8210D">
        <w:rPr>
          <w:lang w:val="fr-FR"/>
        </w:rPr>
        <w:t>Fabricant :</w:t>
      </w:r>
      <w:r w:rsidRPr="001D313C">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70EC3403" w14:textId="77777777" w:rsidTr="00B64667">
        <w:tc>
          <w:tcPr>
            <w:tcW w:w="9628" w:type="dxa"/>
            <w:shd w:val="clear" w:color="auto" w:fill="F7CAAC" w:themeFill="accent2" w:themeFillTint="66"/>
          </w:tcPr>
          <w:p w14:paraId="0C21349D" w14:textId="77777777" w:rsidR="00566A31" w:rsidRPr="00BF47F0" w:rsidRDefault="00566A31" w:rsidP="00451A4F">
            <w:pPr>
              <w:pStyle w:val="Responseyellowbox"/>
              <w:rPr>
                <w:lang w:val="en-GB"/>
              </w:rPr>
            </w:pPr>
          </w:p>
        </w:tc>
      </w:tr>
    </w:tbl>
    <w:p w14:paraId="6111D108" w14:textId="7879F8EC" w:rsidR="00B27741" w:rsidRPr="00BF47F0" w:rsidRDefault="00B27741" w:rsidP="00C8210D">
      <w:pPr>
        <w:pStyle w:val="Subheadingsection4"/>
      </w:pPr>
      <w:r w:rsidRPr="00BF47F0">
        <w:t xml:space="preserve">- </w:t>
      </w:r>
      <w:r w:rsidR="00C8210D" w:rsidRPr="004C7E78">
        <w:rPr>
          <w:lang w:val="fr-FR"/>
        </w:rPr>
        <w:t>Maladie</w:t>
      </w:r>
      <w:r w:rsidR="007E1CAF" w:rsidRPr="004C7E78">
        <w:rPr>
          <w:lang w:val="fr-FR"/>
        </w:rPr>
        <w:t xml:space="preserve"> considérée</w:t>
      </w:r>
      <w:r w:rsidR="00C8210D" w:rsidRPr="004C7E78">
        <w:rPr>
          <w:lang w:val="fr-FR"/>
        </w:rPr>
        <w:t> :</w:t>
      </w:r>
      <w:r w:rsidRPr="001D313C">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62B15F6C" w14:textId="77777777" w:rsidTr="00B64667">
        <w:tc>
          <w:tcPr>
            <w:tcW w:w="9628" w:type="dxa"/>
            <w:shd w:val="clear" w:color="auto" w:fill="F7CAAC" w:themeFill="accent2" w:themeFillTint="66"/>
          </w:tcPr>
          <w:p w14:paraId="48C257DC" w14:textId="77777777" w:rsidR="00566A31" w:rsidRPr="00BF47F0" w:rsidRDefault="00566A31" w:rsidP="00451A4F">
            <w:pPr>
              <w:pStyle w:val="Responseyellowbox"/>
              <w:rPr>
                <w:lang w:val="en-GB"/>
              </w:rPr>
            </w:pPr>
          </w:p>
        </w:tc>
      </w:tr>
    </w:tbl>
    <w:p w14:paraId="038D0AE8" w14:textId="2A776973" w:rsidR="00B27741" w:rsidRPr="001D313C" w:rsidRDefault="00B27741" w:rsidP="00C8210D">
      <w:pPr>
        <w:pStyle w:val="Subheadingsection4"/>
        <w:rPr>
          <w:color w:val="FFFFFF"/>
        </w:rPr>
      </w:pPr>
      <w:r w:rsidRPr="00BF47F0">
        <w:t xml:space="preserve">- </w:t>
      </w:r>
      <w:r w:rsidR="00C8210D" w:rsidRPr="004C7E78">
        <w:rPr>
          <w:lang w:val="fr-FR"/>
        </w:rPr>
        <w:t>Agent pathogène</w:t>
      </w:r>
      <w:r w:rsidR="007E1CAF" w:rsidRPr="004C7E78">
        <w:rPr>
          <w:lang w:val="fr-FR"/>
        </w:rPr>
        <w:t xml:space="preserve"> considéré</w:t>
      </w:r>
      <w:r w:rsidR="00C8210D" w:rsidRPr="004C7E78">
        <w:rPr>
          <w:lang w:val="fr-FR"/>
        </w:rPr>
        <w:t>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3E0DF1F4" w14:textId="77777777" w:rsidTr="00B64667">
        <w:tc>
          <w:tcPr>
            <w:tcW w:w="9628" w:type="dxa"/>
            <w:shd w:val="clear" w:color="auto" w:fill="F7CAAC" w:themeFill="accent2" w:themeFillTint="66"/>
          </w:tcPr>
          <w:p w14:paraId="7ACAB3E8" w14:textId="77777777" w:rsidR="00566A31" w:rsidRPr="00BF47F0" w:rsidRDefault="00566A31" w:rsidP="00451A4F">
            <w:pPr>
              <w:pStyle w:val="Responseyellowbox"/>
              <w:rPr>
                <w:lang w:val="en-GB"/>
              </w:rPr>
            </w:pPr>
          </w:p>
          <w:p w14:paraId="4D64C138" w14:textId="77777777" w:rsidR="00566A31" w:rsidRPr="00BF47F0" w:rsidRDefault="00566A31" w:rsidP="00451A4F">
            <w:pPr>
              <w:pStyle w:val="Responseyellowbox"/>
              <w:rPr>
                <w:lang w:val="en-GB"/>
              </w:rPr>
            </w:pPr>
          </w:p>
          <w:p w14:paraId="2D555796" w14:textId="77777777" w:rsidR="00566A31" w:rsidRPr="00BF47F0" w:rsidRDefault="00566A31" w:rsidP="00451A4F">
            <w:pPr>
              <w:pStyle w:val="Responseyellowbox"/>
              <w:rPr>
                <w:lang w:val="en-GB"/>
              </w:rPr>
            </w:pPr>
          </w:p>
        </w:tc>
      </w:tr>
    </w:tbl>
    <w:p w14:paraId="54E82871" w14:textId="3EDEE5F7" w:rsidR="00B27741" w:rsidRPr="001D313C" w:rsidRDefault="00B27741" w:rsidP="00C8210D">
      <w:pPr>
        <w:pStyle w:val="Subheadingsection4"/>
        <w:rPr>
          <w:color w:val="FFFFFF"/>
        </w:rPr>
      </w:pPr>
      <w:r w:rsidRPr="00BF47F0">
        <w:t xml:space="preserve">- </w:t>
      </w:r>
      <w:r w:rsidR="00C8210D" w:rsidRPr="00C8210D">
        <w:rPr>
          <w:lang w:val="fr-FR"/>
        </w:rPr>
        <w:t>Type d’épreuve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29EF6B41" w14:textId="77777777" w:rsidTr="00B64667">
        <w:tc>
          <w:tcPr>
            <w:tcW w:w="9628" w:type="dxa"/>
            <w:shd w:val="clear" w:color="auto" w:fill="F7CAAC" w:themeFill="accent2" w:themeFillTint="66"/>
          </w:tcPr>
          <w:p w14:paraId="313FC079" w14:textId="77777777" w:rsidR="00566A31" w:rsidRPr="00BF47F0" w:rsidRDefault="00566A31" w:rsidP="00451A4F">
            <w:pPr>
              <w:pStyle w:val="Responseyellowbox"/>
              <w:rPr>
                <w:lang w:val="en-GB"/>
              </w:rPr>
            </w:pPr>
          </w:p>
          <w:p w14:paraId="75C7A3AB" w14:textId="77777777" w:rsidR="00566A31" w:rsidRPr="00BF47F0" w:rsidRDefault="00566A31" w:rsidP="00451A4F">
            <w:pPr>
              <w:pStyle w:val="Responseyellowbox"/>
              <w:rPr>
                <w:lang w:val="en-GB"/>
              </w:rPr>
            </w:pPr>
          </w:p>
          <w:p w14:paraId="06DEBC6E" w14:textId="77777777" w:rsidR="00566A31" w:rsidRPr="00BF47F0" w:rsidRDefault="00566A31" w:rsidP="00451A4F">
            <w:pPr>
              <w:pStyle w:val="Responseyellowbox"/>
              <w:rPr>
                <w:lang w:val="en-GB"/>
              </w:rPr>
            </w:pPr>
          </w:p>
        </w:tc>
      </w:tr>
    </w:tbl>
    <w:p w14:paraId="69645FCC" w14:textId="29B0ADC2" w:rsidR="00B27741" w:rsidRPr="001D313C" w:rsidRDefault="00B27741" w:rsidP="00C8210D">
      <w:pPr>
        <w:pStyle w:val="Subheadingsection4"/>
        <w:rPr>
          <w:color w:val="FFFFFF"/>
        </w:rPr>
      </w:pPr>
      <w:r w:rsidRPr="00BF47F0">
        <w:t xml:space="preserve">- </w:t>
      </w:r>
      <w:r w:rsidR="00C8210D">
        <w:rPr>
          <w:lang w:val="fr-FR"/>
        </w:rPr>
        <w:t>Emploi assigné à</w:t>
      </w:r>
      <w:r w:rsidR="00C8210D" w:rsidRPr="00C8210D">
        <w:rPr>
          <w:lang w:val="fr-FR"/>
        </w:rPr>
        <w:t xml:space="preserve"> l’essai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4D4F9FF4" w14:textId="77777777" w:rsidTr="00B64667">
        <w:tc>
          <w:tcPr>
            <w:tcW w:w="9628" w:type="dxa"/>
            <w:shd w:val="clear" w:color="auto" w:fill="F7CAAC" w:themeFill="accent2" w:themeFillTint="66"/>
          </w:tcPr>
          <w:p w14:paraId="7BD6D2EB" w14:textId="77777777" w:rsidR="00566A31" w:rsidRPr="00BF47F0" w:rsidRDefault="00566A31" w:rsidP="00451A4F">
            <w:pPr>
              <w:pStyle w:val="Responseyellowbox"/>
              <w:rPr>
                <w:lang w:val="en-GB"/>
              </w:rPr>
            </w:pPr>
          </w:p>
          <w:p w14:paraId="7B667F06" w14:textId="77777777" w:rsidR="00566A31" w:rsidRPr="00BF47F0" w:rsidRDefault="00566A31" w:rsidP="00451A4F">
            <w:pPr>
              <w:pStyle w:val="Responseyellowbox"/>
              <w:rPr>
                <w:lang w:val="en-GB"/>
              </w:rPr>
            </w:pPr>
          </w:p>
          <w:p w14:paraId="2623FA8C" w14:textId="77777777" w:rsidR="00566A31" w:rsidRPr="00BF47F0" w:rsidRDefault="00566A31" w:rsidP="00451A4F">
            <w:pPr>
              <w:pStyle w:val="Responseyellowbox"/>
              <w:rPr>
                <w:lang w:val="en-GB"/>
              </w:rPr>
            </w:pPr>
          </w:p>
        </w:tc>
      </w:tr>
    </w:tbl>
    <w:p w14:paraId="34DB2D7E" w14:textId="6C125C8B" w:rsidR="00B27741" w:rsidRPr="001D313C" w:rsidRDefault="00B27741" w:rsidP="00C8210D">
      <w:pPr>
        <w:pStyle w:val="Subheadingsection4"/>
        <w:rPr>
          <w:color w:val="FFFFFF"/>
        </w:rPr>
      </w:pPr>
      <w:r w:rsidRPr="00BF47F0">
        <w:t xml:space="preserve">- </w:t>
      </w:r>
      <w:r w:rsidR="00C8210D" w:rsidRPr="00C8210D">
        <w:rPr>
          <w:lang w:val="fr-FR"/>
        </w:rPr>
        <w:t xml:space="preserve">Espèce et </w:t>
      </w:r>
      <w:r w:rsidR="004C7E78">
        <w:rPr>
          <w:lang w:val="fr-FR"/>
        </w:rPr>
        <w:t>type d’</w:t>
      </w:r>
      <w:r w:rsidR="00C8210D" w:rsidRPr="00C8210D">
        <w:rPr>
          <w:lang w:val="fr-FR"/>
        </w:rPr>
        <w:t>échantillons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7565B53A" w14:textId="77777777" w:rsidTr="00B64667">
        <w:tc>
          <w:tcPr>
            <w:tcW w:w="9628" w:type="dxa"/>
            <w:shd w:val="clear" w:color="auto" w:fill="F7CAAC" w:themeFill="accent2" w:themeFillTint="66"/>
          </w:tcPr>
          <w:p w14:paraId="4F8D3216" w14:textId="77777777" w:rsidR="00566A31" w:rsidRPr="00BF47F0" w:rsidRDefault="00566A31" w:rsidP="00451A4F">
            <w:pPr>
              <w:pStyle w:val="Responseyellowbox"/>
              <w:rPr>
                <w:lang w:val="en-GB"/>
              </w:rPr>
            </w:pPr>
          </w:p>
          <w:p w14:paraId="76C74843" w14:textId="77777777" w:rsidR="00566A31" w:rsidRPr="00BF47F0" w:rsidRDefault="00566A31" w:rsidP="00451A4F">
            <w:pPr>
              <w:pStyle w:val="Responseyellowbox"/>
              <w:rPr>
                <w:lang w:val="en-GB"/>
              </w:rPr>
            </w:pPr>
          </w:p>
          <w:p w14:paraId="562C1D1D" w14:textId="77777777" w:rsidR="00566A31" w:rsidRPr="00BF47F0" w:rsidRDefault="00566A31" w:rsidP="00451A4F">
            <w:pPr>
              <w:pStyle w:val="Responseyellowbox"/>
              <w:rPr>
                <w:lang w:val="en-GB"/>
              </w:rPr>
            </w:pPr>
          </w:p>
        </w:tc>
      </w:tr>
    </w:tbl>
    <w:p w14:paraId="4AA63662" w14:textId="03BC58C4" w:rsidR="00924078" w:rsidRPr="00B51CEB" w:rsidRDefault="00566A31" w:rsidP="009361D1">
      <w:pPr>
        <w:pStyle w:val="Subheadingsection4"/>
        <w:rPr>
          <w:color w:val="FFFFFF"/>
          <w:lang w:val="fr-FR"/>
        </w:rPr>
      </w:pPr>
      <w:r w:rsidRPr="00B51CEB">
        <w:rPr>
          <w:lang w:val="fr-FR"/>
        </w:rPr>
        <w:t xml:space="preserve">- </w:t>
      </w:r>
      <w:r w:rsidR="009361D1" w:rsidRPr="009361D1">
        <w:rPr>
          <w:lang w:val="fr-FR"/>
        </w:rPr>
        <w:t xml:space="preserve">Fournir une adresse de courrier électronique et/ou </w:t>
      </w:r>
      <w:r w:rsidR="004C7E78">
        <w:rPr>
          <w:lang w:val="fr-FR"/>
        </w:rPr>
        <w:t xml:space="preserve">les </w:t>
      </w:r>
      <w:r w:rsidR="009361D1" w:rsidRPr="009361D1">
        <w:rPr>
          <w:lang w:val="fr-FR"/>
        </w:rPr>
        <w:t xml:space="preserve">coordonnées du </w:t>
      </w:r>
      <w:r w:rsidR="00C8210D" w:rsidRPr="009361D1">
        <w:rPr>
          <w:lang w:val="fr-FR"/>
        </w:rPr>
        <w:t xml:space="preserve">site web </w:t>
      </w:r>
      <w:r w:rsidR="009361D1" w:rsidRPr="009361D1">
        <w:rPr>
          <w:lang w:val="fr-FR"/>
        </w:rPr>
        <w:t xml:space="preserve">pour que les acheteurs potentiels puissent </w:t>
      </w:r>
      <w:r w:rsidR="004C7E78">
        <w:rPr>
          <w:lang w:val="fr-FR"/>
        </w:rPr>
        <w:t xml:space="preserve">solliciter ou </w:t>
      </w:r>
      <w:r w:rsidR="009361D1" w:rsidRPr="009361D1">
        <w:rPr>
          <w:lang w:val="fr-FR"/>
        </w:rPr>
        <w:t xml:space="preserve">accéder à des informations complémentaires sur le kit.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D74F15" w14:paraId="1CAF230A" w14:textId="77777777" w:rsidTr="00B64667">
        <w:tc>
          <w:tcPr>
            <w:tcW w:w="9628" w:type="dxa"/>
            <w:shd w:val="clear" w:color="auto" w:fill="F7CAAC" w:themeFill="accent2" w:themeFillTint="66"/>
          </w:tcPr>
          <w:p w14:paraId="1DEF172E" w14:textId="77777777" w:rsidR="00566A31" w:rsidRPr="00B51CEB" w:rsidRDefault="00566A31" w:rsidP="00451A4F">
            <w:pPr>
              <w:pStyle w:val="Responseyellowbox"/>
              <w:rPr>
                <w:lang w:val="fr-FR"/>
              </w:rPr>
            </w:pPr>
            <w:bookmarkStart w:id="73" w:name="_Hlk42264346"/>
          </w:p>
          <w:p w14:paraId="7859029E" w14:textId="77777777" w:rsidR="00566A31" w:rsidRPr="00B51CEB" w:rsidRDefault="00566A31" w:rsidP="00451A4F">
            <w:pPr>
              <w:pStyle w:val="Responseyellowbox"/>
              <w:rPr>
                <w:lang w:val="fr-FR"/>
              </w:rPr>
            </w:pPr>
          </w:p>
          <w:p w14:paraId="09C66F79" w14:textId="77777777" w:rsidR="00566A31" w:rsidRPr="00B51CEB" w:rsidRDefault="00566A31" w:rsidP="00451A4F">
            <w:pPr>
              <w:pStyle w:val="Responseyellowbox"/>
              <w:rPr>
                <w:lang w:val="fr-FR"/>
              </w:rPr>
            </w:pPr>
          </w:p>
        </w:tc>
      </w:tr>
    </w:tbl>
    <w:p w14:paraId="05E00550" w14:textId="77777777" w:rsidR="00566A31" w:rsidRPr="00B51CEB" w:rsidRDefault="00566A31" w:rsidP="00566A31">
      <w:pPr>
        <w:rPr>
          <w:lang w:val="fr-FR"/>
        </w:rPr>
      </w:pPr>
    </w:p>
    <w:p w14:paraId="49605993" w14:textId="19C93E70" w:rsidR="007720D4" w:rsidRPr="00B51CEB" w:rsidRDefault="009361D1" w:rsidP="009361D1">
      <w:pPr>
        <w:pStyle w:val="Heading3"/>
        <w:rPr>
          <w:color w:val="FFFFFF"/>
          <w:lang w:val="fr-FR"/>
        </w:rPr>
      </w:pPr>
      <w:bookmarkStart w:id="74" w:name="_Toc68600079"/>
      <w:r w:rsidRPr="009361D1">
        <w:rPr>
          <w:lang w:val="fr-FR"/>
        </w:rPr>
        <w:t>4.1.2. Synthèse des études de validation</w:t>
      </w:r>
      <w:bookmarkEnd w:id="74"/>
      <w:r w:rsidRPr="009361D1">
        <w:rPr>
          <w:lang w:val="fr-FR"/>
        </w:rPr>
        <w:t xml:space="preserve"> </w:t>
      </w:r>
    </w:p>
    <w:bookmarkEnd w:id="73"/>
    <w:p w14:paraId="420FCC4C" w14:textId="699F8F6D" w:rsidR="00924078" w:rsidRPr="00B51CEB" w:rsidRDefault="009361D1" w:rsidP="009361D1">
      <w:pPr>
        <w:keepNext/>
        <w:rPr>
          <w:b/>
          <w:bCs/>
          <w:color w:val="FFFFFF"/>
          <w:u w:val="single"/>
          <w:lang w:val="fr-FR"/>
        </w:rPr>
      </w:pPr>
      <w:r w:rsidRPr="009361D1">
        <w:rPr>
          <w:b/>
          <w:bCs/>
          <w:u w:val="single"/>
          <w:lang w:val="fr-FR"/>
        </w:rPr>
        <w:t>ÉTAPE 1. Validation</w:t>
      </w:r>
    </w:p>
    <w:p w14:paraId="756BEEBF" w14:textId="39E7422E" w:rsidR="00924078" w:rsidRPr="00B51CEB" w:rsidRDefault="009361D1" w:rsidP="009361D1">
      <w:pPr>
        <w:pStyle w:val="Explanation"/>
        <w:keepNext/>
        <w:rPr>
          <w:color w:val="FFFFFF"/>
          <w:lang w:val="fr-FR"/>
        </w:rPr>
      </w:pPr>
      <w:r w:rsidRPr="009361D1">
        <w:rPr>
          <w:lang w:val="fr-FR"/>
        </w:rPr>
        <w:t>Fournir une synthèse succincte de la section 3.2, inclure les données statistiques nécessaires, par exemple les coefficients de variation ou les plages supérieures et inférieures.</w:t>
      </w:r>
    </w:p>
    <w:p w14:paraId="4BA23795" w14:textId="5194F676" w:rsidR="004F58A3" w:rsidRPr="00BF47F0" w:rsidRDefault="004F58A3" w:rsidP="009361D1">
      <w:pPr>
        <w:pStyle w:val="Subheadingsection4"/>
      </w:pPr>
      <w:r w:rsidRPr="00BF47F0">
        <w:t xml:space="preserve">- </w:t>
      </w:r>
      <w:r w:rsidR="009361D1" w:rsidRPr="009361D1">
        <w:rPr>
          <w:lang w:val="fr-FR"/>
        </w:rPr>
        <w:t>Répétabilité :</w:t>
      </w:r>
      <w:r w:rsidRPr="001D313C">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4E45A131" w14:textId="77777777" w:rsidTr="00B64667">
        <w:tc>
          <w:tcPr>
            <w:tcW w:w="9628" w:type="dxa"/>
            <w:shd w:val="clear" w:color="auto" w:fill="F7CAAC" w:themeFill="accent2" w:themeFillTint="66"/>
          </w:tcPr>
          <w:p w14:paraId="1390D91D" w14:textId="77777777" w:rsidR="00566A31" w:rsidRPr="00BF47F0" w:rsidRDefault="00566A31" w:rsidP="00451A4F">
            <w:pPr>
              <w:pStyle w:val="Responseyellowbox"/>
              <w:rPr>
                <w:lang w:val="en-GB"/>
              </w:rPr>
            </w:pPr>
          </w:p>
          <w:p w14:paraId="36E5F6F7" w14:textId="77777777" w:rsidR="00566A31" w:rsidRPr="00BF47F0" w:rsidRDefault="00566A31" w:rsidP="00451A4F">
            <w:pPr>
              <w:pStyle w:val="Responseyellowbox"/>
              <w:rPr>
                <w:lang w:val="en-GB"/>
              </w:rPr>
            </w:pPr>
          </w:p>
          <w:p w14:paraId="2F403BDF" w14:textId="77777777" w:rsidR="00566A31" w:rsidRPr="00BF47F0" w:rsidRDefault="00566A31" w:rsidP="00451A4F">
            <w:pPr>
              <w:pStyle w:val="Responseyellowbox"/>
              <w:rPr>
                <w:lang w:val="en-GB"/>
              </w:rPr>
            </w:pPr>
          </w:p>
        </w:tc>
      </w:tr>
    </w:tbl>
    <w:p w14:paraId="33A105BC" w14:textId="6012A11C" w:rsidR="004F58A3" w:rsidRPr="00BF47F0" w:rsidRDefault="004F58A3" w:rsidP="00636AE7">
      <w:pPr>
        <w:pStyle w:val="Subheadingsection4"/>
      </w:pPr>
      <w:r w:rsidRPr="00BF47F0">
        <w:t xml:space="preserve">- </w:t>
      </w:r>
      <w:r w:rsidR="009361D1" w:rsidRPr="00636AE7">
        <w:rPr>
          <w:lang w:val="fr-FR"/>
        </w:rPr>
        <w:t>Spécificité analytique :</w:t>
      </w:r>
      <w:r w:rsidRPr="001D313C">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08E94590" w14:textId="77777777" w:rsidTr="00B64667">
        <w:tc>
          <w:tcPr>
            <w:tcW w:w="9628" w:type="dxa"/>
            <w:shd w:val="clear" w:color="auto" w:fill="F7CAAC" w:themeFill="accent2" w:themeFillTint="66"/>
          </w:tcPr>
          <w:p w14:paraId="37ED6FFD" w14:textId="77777777" w:rsidR="00566A31" w:rsidRPr="00BF47F0" w:rsidRDefault="00566A31" w:rsidP="00451A4F">
            <w:pPr>
              <w:pStyle w:val="Responseyellowbox"/>
              <w:rPr>
                <w:lang w:val="en-GB"/>
              </w:rPr>
            </w:pPr>
          </w:p>
          <w:p w14:paraId="2AEE140E" w14:textId="77777777" w:rsidR="00566A31" w:rsidRPr="00BF47F0" w:rsidRDefault="00566A31" w:rsidP="00451A4F">
            <w:pPr>
              <w:pStyle w:val="Responseyellowbox"/>
              <w:rPr>
                <w:lang w:val="en-GB"/>
              </w:rPr>
            </w:pPr>
          </w:p>
          <w:p w14:paraId="0A841A15" w14:textId="77777777" w:rsidR="00566A31" w:rsidRPr="00BF47F0" w:rsidRDefault="00566A31" w:rsidP="00451A4F">
            <w:pPr>
              <w:pStyle w:val="Responseyellowbox"/>
              <w:rPr>
                <w:lang w:val="en-GB"/>
              </w:rPr>
            </w:pPr>
          </w:p>
        </w:tc>
      </w:tr>
    </w:tbl>
    <w:p w14:paraId="0055542E" w14:textId="55A98DD2" w:rsidR="004F58A3" w:rsidRPr="001D313C" w:rsidRDefault="004F58A3" w:rsidP="00636AE7">
      <w:pPr>
        <w:pStyle w:val="Subheadingsection4"/>
        <w:rPr>
          <w:color w:val="FFFFFF"/>
        </w:rPr>
      </w:pPr>
      <w:r w:rsidRPr="00BF47F0">
        <w:t xml:space="preserve">- </w:t>
      </w:r>
      <w:r w:rsidR="00636AE7" w:rsidRPr="00636AE7">
        <w:rPr>
          <w:lang w:val="fr-FR"/>
        </w:rPr>
        <w:t>Sensibilité analytique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00CA6511" w14:textId="77777777" w:rsidTr="00B64667">
        <w:tc>
          <w:tcPr>
            <w:tcW w:w="9628" w:type="dxa"/>
            <w:shd w:val="clear" w:color="auto" w:fill="F7CAAC" w:themeFill="accent2" w:themeFillTint="66"/>
          </w:tcPr>
          <w:p w14:paraId="46020925" w14:textId="77777777" w:rsidR="00566A31" w:rsidRPr="00BF47F0" w:rsidRDefault="00566A31" w:rsidP="00451A4F">
            <w:pPr>
              <w:pStyle w:val="Responseyellowbox"/>
              <w:rPr>
                <w:lang w:val="en-GB"/>
              </w:rPr>
            </w:pPr>
          </w:p>
          <w:p w14:paraId="5725AEA0" w14:textId="77777777" w:rsidR="00566A31" w:rsidRPr="00BF47F0" w:rsidRDefault="00566A31" w:rsidP="00451A4F">
            <w:pPr>
              <w:pStyle w:val="Responseyellowbox"/>
              <w:rPr>
                <w:lang w:val="en-GB"/>
              </w:rPr>
            </w:pPr>
          </w:p>
          <w:p w14:paraId="5BA91653" w14:textId="77777777" w:rsidR="00566A31" w:rsidRPr="00BF47F0" w:rsidRDefault="00566A31" w:rsidP="00451A4F">
            <w:pPr>
              <w:pStyle w:val="Responseyellowbox"/>
              <w:rPr>
                <w:lang w:val="en-GB"/>
              </w:rPr>
            </w:pPr>
          </w:p>
        </w:tc>
      </w:tr>
    </w:tbl>
    <w:p w14:paraId="6F93FAC4" w14:textId="77777777" w:rsidR="00566A31" w:rsidRPr="00BF47F0" w:rsidRDefault="00566A31" w:rsidP="00566A31">
      <w:pPr>
        <w:rPr>
          <w:lang w:val="en-GB"/>
        </w:rPr>
      </w:pPr>
    </w:p>
    <w:p w14:paraId="1B9D1120" w14:textId="33DD5CA4" w:rsidR="00DF531D" w:rsidRPr="001D313C" w:rsidRDefault="00636AE7" w:rsidP="00636AE7">
      <w:pPr>
        <w:rPr>
          <w:b/>
          <w:bCs/>
          <w:color w:val="FFFFFF"/>
          <w:u w:val="single"/>
          <w:lang w:val="en-GB"/>
        </w:rPr>
      </w:pPr>
      <w:r w:rsidRPr="00636AE7">
        <w:rPr>
          <w:b/>
          <w:bCs/>
          <w:u w:val="single"/>
          <w:lang w:val="fr-FR"/>
        </w:rPr>
        <w:t>ÉTAPE 2. Validation</w:t>
      </w:r>
    </w:p>
    <w:p w14:paraId="382357D0" w14:textId="4C32D6DC" w:rsidR="00DF531D" w:rsidRPr="00B51CEB" w:rsidRDefault="00636AE7" w:rsidP="00636AE7">
      <w:pPr>
        <w:pStyle w:val="Explanation"/>
        <w:rPr>
          <w:color w:val="FFFFFF"/>
          <w:lang w:val="fr-FR"/>
        </w:rPr>
      </w:pPr>
      <w:r w:rsidRPr="00636AE7">
        <w:rPr>
          <w:lang w:val="fr-FR"/>
        </w:rPr>
        <w:t>Fournir une synthèse succincte de la section 3.3, indiquer l’approche suivie lors de la conception de l’étude pour déterminer des estimations de la sensibilité et la spécificité diagnostiques du kit.</w:t>
      </w:r>
    </w:p>
    <w:p w14:paraId="6320B17F" w14:textId="4BB1D50C" w:rsidR="006037B2" w:rsidRPr="001D313C" w:rsidRDefault="006037B2" w:rsidP="00636AE7">
      <w:pPr>
        <w:pStyle w:val="Subheadingsection4"/>
        <w:rPr>
          <w:color w:val="FFFFFF"/>
        </w:rPr>
      </w:pPr>
      <w:r w:rsidRPr="00BF47F0">
        <w:t xml:space="preserve">- </w:t>
      </w:r>
      <w:r w:rsidR="00636AE7" w:rsidRPr="00636AE7">
        <w:rPr>
          <w:lang w:val="fr-FR"/>
        </w:rPr>
        <w:t>Détermination des seuils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167570A9" w14:textId="77777777" w:rsidTr="00B64667">
        <w:tc>
          <w:tcPr>
            <w:tcW w:w="9628" w:type="dxa"/>
            <w:shd w:val="clear" w:color="auto" w:fill="F7CAAC" w:themeFill="accent2" w:themeFillTint="66"/>
          </w:tcPr>
          <w:p w14:paraId="4626D6EF" w14:textId="77777777" w:rsidR="00566A31" w:rsidRPr="00BF47F0" w:rsidRDefault="00566A31" w:rsidP="00451A4F">
            <w:pPr>
              <w:pStyle w:val="Responseyellowbox"/>
              <w:rPr>
                <w:lang w:val="en-GB"/>
              </w:rPr>
            </w:pPr>
          </w:p>
          <w:p w14:paraId="5B107A45" w14:textId="77777777" w:rsidR="00566A31" w:rsidRPr="00BF47F0" w:rsidRDefault="00566A31" w:rsidP="00451A4F">
            <w:pPr>
              <w:pStyle w:val="Responseyellowbox"/>
              <w:rPr>
                <w:lang w:val="en-GB"/>
              </w:rPr>
            </w:pPr>
          </w:p>
          <w:p w14:paraId="222F950A" w14:textId="77777777" w:rsidR="00566A31" w:rsidRPr="00BF47F0" w:rsidRDefault="00566A31" w:rsidP="00451A4F">
            <w:pPr>
              <w:pStyle w:val="Responseyellowbox"/>
              <w:rPr>
                <w:lang w:val="en-GB"/>
              </w:rPr>
            </w:pPr>
          </w:p>
        </w:tc>
      </w:tr>
    </w:tbl>
    <w:p w14:paraId="6EEF0EA2" w14:textId="43055D81" w:rsidR="00D83F7F" w:rsidRPr="00B51CEB" w:rsidRDefault="006D64C2" w:rsidP="00636AE7">
      <w:pPr>
        <w:pStyle w:val="Subheadingsection4"/>
        <w:rPr>
          <w:color w:val="FFFFFF"/>
          <w:lang w:val="fr-FR"/>
        </w:rPr>
      </w:pPr>
      <w:r w:rsidRPr="00B51CEB">
        <w:rPr>
          <w:lang w:val="fr-FR"/>
        </w:rPr>
        <w:t xml:space="preserve">- </w:t>
      </w:r>
      <w:r w:rsidR="00636AE7" w:rsidRPr="00636AE7">
        <w:rPr>
          <w:lang w:val="fr-FR"/>
        </w:rPr>
        <w:t>Estimations de la sensibilité diagnostique (</w:t>
      </w:r>
      <w:proofErr w:type="spellStart"/>
      <w:r w:rsidR="00636AE7" w:rsidRPr="00636AE7">
        <w:rPr>
          <w:lang w:val="fr-FR"/>
        </w:rPr>
        <w:t>SeD</w:t>
      </w:r>
      <w:proofErr w:type="spellEnd"/>
      <w:r w:rsidR="00636AE7" w:rsidRPr="00636AE7">
        <w:rPr>
          <w:lang w:val="fr-FR"/>
        </w:rPr>
        <w:t>) et de la spécificité diagnostique (</w:t>
      </w:r>
      <w:proofErr w:type="spellStart"/>
      <w:r w:rsidR="00636AE7" w:rsidRPr="00636AE7">
        <w:rPr>
          <w:lang w:val="fr-FR"/>
        </w:rPr>
        <w:t>SpD</w:t>
      </w:r>
      <w:proofErr w:type="spellEnd"/>
      <w:r w:rsidR="00636AE7" w:rsidRPr="00636AE7">
        <w:rPr>
          <w:lang w:val="fr-FR"/>
        </w:rPr>
        <w:t>) :</w:t>
      </w:r>
    </w:p>
    <w:p w14:paraId="3C6C0D0E" w14:textId="75B67DC9" w:rsidR="004F58A3" w:rsidRPr="00B51CEB" w:rsidRDefault="00174558" w:rsidP="00636AE7">
      <w:pPr>
        <w:pStyle w:val="Explanation"/>
        <w:rPr>
          <w:color w:val="FFFFFF"/>
          <w:lang w:val="fr-FR"/>
        </w:rPr>
      </w:pPr>
      <w:r>
        <w:rPr>
          <w:lang w:val="fr-FR"/>
        </w:rPr>
        <w:t>En reprenant le</w:t>
      </w:r>
      <w:r w:rsidR="00636AE7" w:rsidRPr="00636AE7">
        <w:rPr>
          <w:lang w:val="fr-FR"/>
        </w:rPr>
        <w:t xml:space="preserve"> modèle de tableau ci-dessous</w:t>
      </w:r>
      <w:r>
        <w:rPr>
          <w:lang w:val="fr-FR"/>
        </w:rPr>
        <w:t>, indiquer</w:t>
      </w:r>
      <w:r w:rsidR="00636AE7" w:rsidRPr="00636AE7">
        <w:rPr>
          <w:lang w:val="fr-FR"/>
        </w:rPr>
        <w:t xml:space="preserve"> les estimations de sensibilité et </w:t>
      </w:r>
      <w:r>
        <w:rPr>
          <w:lang w:val="fr-FR"/>
        </w:rPr>
        <w:t xml:space="preserve">de </w:t>
      </w:r>
      <w:r w:rsidR="00636AE7" w:rsidRPr="00636AE7">
        <w:rPr>
          <w:lang w:val="fr-FR"/>
        </w:rPr>
        <w:t xml:space="preserve">spécificité diagnostiques telles </w:t>
      </w:r>
      <w:r>
        <w:rPr>
          <w:lang w:val="fr-FR"/>
        </w:rPr>
        <w:t>qu’elles sont</w:t>
      </w:r>
      <w:r w:rsidR="00636AE7" w:rsidRPr="00636AE7">
        <w:rPr>
          <w:lang w:val="fr-FR"/>
        </w:rPr>
        <w:t xml:space="preserve"> déterminé</w:t>
      </w:r>
      <w:r>
        <w:rPr>
          <w:lang w:val="fr-FR"/>
        </w:rPr>
        <w:t>e</w:t>
      </w:r>
      <w:r w:rsidR="00636AE7" w:rsidRPr="00636AE7">
        <w:rPr>
          <w:lang w:val="fr-FR"/>
        </w:rPr>
        <w:t xml:space="preserve">s </w:t>
      </w:r>
      <w:r>
        <w:rPr>
          <w:lang w:val="fr-FR"/>
        </w:rPr>
        <w:t>aux points</w:t>
      </w:r>
      <w:r w:rsidR="00636AE7" w:rsidRPr="00636AE7">
        <w:rPr>
          <w:lang w:val="fr-FR"/>
        </w:rPr>
        <w:t xml:space="preserve"> 3.3.6 ou 3.3.7.</w:t>
      </w:r>
      <w:r w:rsidR="00C87FF7" w:rsidRPr="00B51CEB">
        <w:rPr>
          <w:lang w:val="fr-FR"/>
        </w:rPr>
        <w:t xml:space="preserve"> </w:t>
      </w:r>
      <w:r w:rsidR="00636AE7" w:rsidRPr="00636AE7">
        <w:rPr>
          <w:lang w:val="fr-FR"/>
        </w:rPr>
        <w:t xml:space="preserve">Si l’essai est destiné à être utilisé chez plusieurs espèces ou </w:t>
      </w:r>
      <w:r w:rsidR="00332738">
        <w:rPr>
          <w:lang w:val="fr-FR"/>
        </w:rPr>
        <w:t>types d’échantillons</w:t>
      </w:r>
      <w:r w:rsidR="00636AE7" w:rsidRPr="00636AE7">
        <w:rPr>
          <w:lang w:val="fr-FR"/>
        </w:rPr>
        <w:t xml:space="preserve">, renseigner les informations </w:t>
      </w:r>
      <w:r>
        <w:rPr>
          <w:lang w:val="fr-FR"/>
        </w:rPr>
        <w:t>relatives à</w:t>
      </w:r>
      <w:r w:rsidR="00636AE7" w:rsidRPr="00636AE7">
        <w:rPr>
          <w:lang w:val="fr-FR"/>
        </w:rPr>
        <w:t xml:space="preserve"> chaque espèce/</w:t>
      </w:r>
      <w:r w:rsidR="00332738">
        <w:rPr>
          <w:lang w:val="fr-FR"/>
        </w:rPr>
        <w:t>type d’échantillon</w:t>
      </w:r>
      <w:r w:rsidR="00636AE7" w:rsidRPr="00636AE7">
        <w:rPr>
          <w:lang w:val="fr-FR"/>
        </w:rPr>
        <w:t xml:space="preserve"> dans </w:t>
      </w:r>
      <w:r>
        <w:rPr>
          <w:lang w:val="fr-FR"/>
        </w:rPr>
        <w:t>un</w:t>
      </w:r>
      <w:r w:rsidR="00636AE7" w:rsidRPr="00636AE7">
        <w:rPr>
          <w:lang w:val="fr-FR"/>
        </w:rPr>
        <w:t xml:space="preserve"> tableau séparé.</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244"/>
        <w:gridCol w:w="1008"/>
        <w:gridCol w:w="6099"/>
      </w:tblGrid>
      <w:tr w:rsidR="0059243E" w:rsidRPr="00BF47F0" w14:paraId="68205141" w14:textId="77777777" w:rsidTr="00B64667">
        <w:tc>
          <w:tcPr>
            <w:tcW w:w="2244" w:type="dxa"/>
            <w:shd w:val="clear" w:color="auto" w:fill="F7CAAC" w:themeFill="accent2" w:themeFillTint="66"/>
            <w:vAlign w:val="center"/>
          </w:tcPr>
          <w:p w14:paraId="65288F7F" w14:textId="475E41BC" w:rsidR="00D83F7F" w:rsidRPr="00BF47F0" w:rsidRDefault="00636AE7" w:rsidP="00636AE7">
            <w:pPr>
              <w:pStyle w:val="BodyText"/>
              <w:shd w:val="clear" w:color="auto" w:fill="auto"/>
              <w:jc w:val="center"/>
              <w:rPr>
                <w:b/>
                <w:lang w:val="en-GB"/>
              </w:rPr>
            </w:pPr>
            <w:r w:rsidRPr="00636AE7">
              <w:rPr>
                <w:b/>
                <w:lang w:val="fr-FR"/>
              </w:rPr>
              <w:t>Méthode d’essai évaluée :</w:t>
            </w:r>
            <w:r w:rsidR="00282BE0" w:rsidRPr="001D313C">
              <w:rPr>
                <w:b/>
                <w:lang w:val="en-GB"/>
              </w:rPr>
              <w:t xml:space="preserve"> </w:t>
            </w:r>
            <w:r w:rsidR="0096745C" w:rsidRPr="00BF47F0">
              <w:rPr>
                <w:b/>
                <w:lang w:val="en-GB"/>
              </w:rPr>
              <w:t>________</w:t>
            </w:r>
            <w:r w:rsidR="00282BE0" w:rsidRPr="00BF47F0">
              <w:rPr>
                <w:b/>
                <w:lang w:val="en-GB"/>
              </w:rPr>
              <w:t>________</w:t>
            </w:r>
          </w:p>
        </w:tc>
        <w:tc>
          <w:tcPr>
            <w:tcW w:w="1008" w:type="dxa"/>
            <w:shd w:val="clear" w:color="auto" w:fill="F7CAAC" w:themeFill="accent2" w:themeFillTint="66"/>
          </w:tcPr>
          <w:p w14:paraId="6015F053" w14:textId="77777777" w:rsidR="00D83F7F" w:rsidRPr="00BF47F0" w:rsidRDefault="00D83F7F" w:rsidP="00451A4F">
            <w:pPr>
              <w:pStyle w:val="BodyText"/>
              <w:shd w:val="clear" w:color="auto" w:fill="auto"/>
              <w:spacing w:before="40" w:after="40"/>
              <w:jc w:val="center"/>
              <w:rPr>
                <w:b/>
                <w:lang w:val="en-GB"/>
              </w:rPr>
            </w:pPr>
          </w:p>
        </w:tc>
        <w:tc>
          <w:tcPr>
            <w:tcW w:w="6099" w:type="dxa"/>
            <w:shd w:val="clear" w:color="auto" w:fill="F7CAAC" w:themeFill="accent2" w:themeFillTint="66"/>
            <w:vAlign w:val="center"/>
          </w:tcPr>
          <w:p w14:paraId="09541904" w14:textId="051DE55E" w:rsidR="00282BE0" w:rsidRPr="00BF47F0" w:rsidRDefault="00636AE7" w:rsidP="00332738">
            <w:pPr>
              <w:pStyle w:val="BodyText"/>
              <w:shd w:val="clear" w:color="auto" w:fill="auto"/>
              <w:jc w:val="center"/>
              <w:rPr>
                <w:b/>
                <w:lang w:val="en-GB"/>
              </w:rPr>
            </w:pPr>
            <w:r w:rsidRPr="00332738">
              <w:rPr>
                <w:b/>
                <w:lang w:val="fr-FR"/>
              </w:rPr>
              <w:t>Espèce/</w:t>
            </w:r>
            <w:r w:rsidR="00332738" w:rsidRPr="00332738">
              <w:rPr>
                <w:b/>
                <w:lang w:val="fr-FR"/>
              </w:rPr>
              <w:t>échantillon</w:t>
            </w:r>
            <w:r w:rsidRPr="00332738">
              <w:rPr>
                <w:b/>
                <w:lang w:val="fr-FR"/>
              </w:rPr>
              <w:t xml:space="preserve"> cible :</w:t>
            </w:r>
            <w:r w:rsidR="00282BE0" w:rsidRPr="001D313C">
              <w:rPr>
                <w:b/>
                <w:lang w:val="en-GB"/>
              </w:rPr>
              <w:t xml:space="preserve"> </w:t>
            </w:r>
          </w:p>
          <w:p w14:paraId="44B17D4A" w14:textId="56795F91" w:rsidR="00D83F7F" w:rsidRPr="00BF47F0" w:rsidRDefault="00ED40E2" w:rsidP="00282BE0">
            <w:pPr>
              <w:pStyle w:val="BodyText"/>
              <w:shd w:val="clear" w:color="auto" w:fill="auto"/>
              <w:jc w:val="center"/>
              <w:rPr>
                <w:b/>
                <w:lang w:val="en-GB"/>
              </w:rPr>
            </w:pPr>
            <w:r w:rsidRPr="00BF47F0">
              <w:rPr>
                <w:b/>
                <w:lang w:val="en-GB"/>
              </w:rPr>
              <w:t>_______</w:t>
            </w:r>
            <w:r w:rsidR="00714734" w:rsidRPr="00BF47F0">
              <w:rPr>
                <w:b/>
                <w:lang w:val="en-GB"/>
              </w:rPr>
              <w:t>__________</w:t>
            </w:r>
          </w:p>
        </w:tc>
      </w:tr>
      <w:tr w:rsidR="0059243E" w:rsidRPr="00BF47F0" w14:paraId="0D66DA9F" w14:textId="77777777" w:rsidTr="00B64667">
        <w:tc>
          <w:tcPr>
            <w:tcW w:w="2244" w:type="dxa"/>
            <w:shd w:val="clear" w:color="auto" w:fill="F7CAAC" w:themeFill="accent2" w:themeFillTint="66"/>
            <w:vAlign w:val="center"/>
          </w:tcPr>
          <w:p w14:paraId="3ADA0E7E" w14:textId="5058DE71" w:rsidR="00D83F7F" w:rsidRPr="001D313C" w:rsidRDefault="00332738" w:rsidP="00332738">
            <w:pPr>
              <w:pStyle w:val="BodyText"/>
              <w:shd w:val="clear" w:color="auto" w:fill="auto"/>
              <w:jc w:val="center"/>
              <w:rPr>
                <w:b/>
                <w:color w:val="FFFF99"/>
                <w:lang w:val="en-GB"/>
              </w:rPr>
            </w:pPr>
            <w:r w:rsidRPr="00332738">
              <w:rPr>
                <w:b/>
                <w:lang w:val="fr-FR"/>
              </w:rPr>
              <w:t>Sensibilité diagnostique</w:t>
            </w:r>
          </w:p>
        </w:tc>
        <w:tc>
          <w:tcPr>
            <w:tcW w:w="1008" w:type="dxa"/>
            <w:shd w:val="clear" w:color="auto" w:fill="F7CAAC" w:themeFill="accent2" w:themeFillTint="66"/>
          </w:tcPr>
          <w:p w14:paraId="5A6AD67B" w14:textId="37930D83" w:rsidR="00D83F7F" w:rsidRPr="001D313C" w:rsidRDefault="0059243E" w:rsidP="0059243E">
            <w:pPr>
              <w:pStyle w:val="BodyText"/>
              <w:shd w:val="clear" w:color="auto" w:fill="auto"/>
              <w:spacing w:before="40" w:after="40"/>
              <w:jc w:val="center"/>
              <w:rPr>
                <w:color w:val="FFFF99"/>
                <w:lang w:val="en-GB"/>
              </w:rPr>
            </w:pPr>
            <w:r w:rsidRPr="0059243E">
              <w:rPr>
                <w:lang w:val="fr-FR"/>
              </w:rPr>
              <w:t>N</w:t>
            </w:r>
          </w:p>
          <w:p w14:paraId="4FB31D4D" w14:textId="2FC1200C" w:rsidR="00D83F7F" w:rsidRPr="001D313C" w:rsidRDefault="0059243E" w:rsidP="0059243E">
            <w:pPr>
              <w:pStyle w:val="BodyText"/>
              <w:shd w:val="clear" w:color="auto" w:fill="auto"/>
              <w:spacing w:before="40" w:after="40"/>
              <w:jc w:val="center"/>
              <w:rPr>
                <w:color w:val="FFFF99"/>
                <w:lang w:val="en-GB"/>
              </w:rPr>
            </w:pPr>
            <w:proofErr w:type="spellStart"/>
            <w:r w:rsidRPr="0059243E">
              <w:rPr>
                <w:lang w:val="fr-FR"/>
              </w:rPr>
              <w:t>SeD</w:t>
            </w:r>
            <w:proofErr w:type="spellEnd"/>
          </w:p>
          <w:p w14:paraId="2577ED0A" w14:textId="0BBACD54" w:rsidR="00D83F7F" w:rsidRPr="001D313C" w:rsidRDefault="0059243E" w:rsidP="0059243E">
            <w:pPr>
              <w:pStyle w:val="BodyText"/>
              <w:shd w:val="clear" w:color="auto" w:fill="auto"/>
              <w:spacing w:before="40" w:after="40"/>
              <w:jc w:val="center"/>
              <w:rPr>
                <w:color w:val="FFFF99"/>
                <w:u w:val="single"/>
                <w:lang w:val="en-GB"/>
              </w:rPr>
            </w:pPr>
            <w:r w:rsidRPr="0059243E">
              <w:rPr>
                <w:lang w:val="fr-FR"/>
              </w:rPr>
              <w:t>IC</w:t>
            </w:r>
          </w:p>
        </w:tc>
        <w:tc>
          <w:tcPr>
            <w:tcW w:w="6099" w:type="dxa"/>
            <w:shd w:val="clear" w:color="auto" w:fill="F7CAAC" w:themeFill="accent2" w:themeFillTint="66"/>
          </w:tcPr>
          <w:p w14:paraId="04CD58DA" w14:textId="4716D21E" w:rsidR="00D83F7F" w:rsidRPr="00B51CEB" w:rsidRDefault="0059243E" w:rsidP="0059243E">
            <w:pPr>
              <w:pStyle w:val="BodyText"/>
              <w:shd w:val="clear" w:color="auto" w:fill="auto"/>
              <w:spacing w:before="40" w:after="80"/>
              <w:jc w:val="center"/>
              <w:rPr>
                <w:i/>
                <w:color w:val="FFFF99"/>
                <w:lang w:val="fr-FR"/>
              </w:rPr>
            </w:pPr>
            <w:r w:rsidRPr="0059243E">
              <w:rPr>
                <w:i/>
                <w:lang w:val="fr-FR"/>
              </w:rPr>
              <w:t>(nombre d’animaux testés)</w:t>
            </w:r>
          </w:p>
          <w:p w14:paraId="54D649DB" w14:textId="5A7849F8" w:rsidR="00D83F7F" w:rsidRPr="00B51CEB" w:rsidRDefault="0059243E" w:rsidP="0059243E">
            <w:pPr>
              <w:pStyle w:val="BodyText"/>
              <w:shd w:val="clear" w:color="auto" w:fill="auto"/>
              <w:spacing w:before="40" w:after="80"/>
              <w:jc w:val="center"/>
              <w:rPr>
                <w:i/>
                <w:color w:val="FFFF99"/>
                <w:lang w:val="fr-FR"/>
              </w:rPr>
            </w:pPr>
            <w:r w:rsidRPr="0059243E">
              <w:rPr>
                <w:i/>
                <w:lang w:val="fr-FR"/>
              </w:rPr>
              <w:t xml:space="preserve">(estimation de la </w:t>
            </w:r>
            <w:proofErr w:type="spellStart"/>
            <w:r w:rsidRPr="0059243E">
              <w:rPr>
                <w:i/>
                <w:lang w:val="fr-FR"/>
              </w:rPr>
              <w:t>SeD</w:t>
            </w:r>
            <w:proofErr w:type="spellEnd"/>
            <w:r w:rsidRPr="0059243E">
              <w:rPr>
                <w:i/>
                <w:lang w:val="fr-FR"/>
              </w:rPr>
              <w:t>)</w:t>
            </w:r>
          </w:p>
          <w:p w14:paraId="3BDC4C46" w14:textId="39E9DF0B" w:rsidR="00D83F7F" w:rsidRPr="001D313C" w:rsidRDefault="0059243E" w:rsidP="0059243E">
            <w:pPr>
              <w:pStyle w:val="BodyText"/>
              <w:shd w:val="clear" w:color="auto" w:fill="auto"/>
              <w:spacing w:before="40" w:after="80"/>
              <w:jc w:val="center"/>
              <w:rPr>
                <w:i/>
                <w:color w:val="FFFF99"/>
                <w:lang w:val="en-GB"/>
              </w:rPr>
            </w:pPr>
            <w:r w:rsidRPr="0059243E">
              <w:rPr>
                <w:i/>
                <w:lang w:val="fr-FR"/>
              </w:rPr>
              <w:t>(intervalle de confiance à 95 %)</w:t>
            </w:r>
          </w:p>
        </w:tc>
      </w:tr>
      <w:tr w:rsidR="0059243E" w:rsidRPr="00BF47F0" w14:paraId="3AD3527C" w14:textId="77777777" w:rsidTr="00B64667">
        <w:tc>
          <w:tcPr>
            <w:tcW w:w="2244" w:type="dxa"/>
            <w:shd w:val="clear" w:color="auto" w:fill="F7CAAC" w:themeFill="accent2" w:themeFillTint="66"/>
            <w:vAlign w:val="center"/>
          </w:tcPr>
          <w:p w14:paraId="3DDDBA49" w14:textId="18F2E466" w:rsidR="00D83F7F" w:rsidRPr="001D313C" w:rsidRDefault="0059243E" w:rsidP="0059243E">
            <w:pPr>
              <w:pStyle w:val="BodyText"/>
              <w:shd w:val="clear" w:color="auto" w:fill="auto"/>
              <w:jc w:val="center"/>
              <w:rPr>
                <w:b/>
                <w:color w:val="FFFF99"/>
                <w:lang w:val="en-GB"/>
              </w:rPr>
            </w:pPr>
            <w:r w:rsidRPr="0059243E">
              <w:rPr>
                <w:b/>
                <w:lang w:val="fr-FR"/>
              </w:rPr>
              <w:t>Spécificité diagnostique</w:t>
            </w:r>
          </w:p>
        </w:tc>
        <w:tc>
          <w:tcPr>
            <w:tcW w:w="1008" w:type="dxa"/>
            <w:shd w:val="clear" w:color="auto" w:fill="F7CAAC" w:themeFill="accent2" w:themeFillTint="66"/>
          </w:tcPr>
          <w:p w14:paraId="7E406905" w14:textId="25460ED5" w:rsidR="00D83F7F" w:rsidRPr="001D313C" w:rsidRDefault="0059243E" w:rsidP="0059243E">
            <w:pPr>
              <w:pStyle w:val="BodyText"/>
              <w:shd w:val="clear" w:color="auto" w:fill="auto"/>
              <w:spacing w:before="40" w:after="40"/>
              <w:jc w:val="center"/>
              <w:rPr>
                <w:color w:val="FFFF99"/>
                <w:lang w:val="en-GB"/>
              </w:rPr>
            </w:pPr>
            <w:r w:rsidRPr="0059243E">
              <w:rPr>
                <w:lang w:val="fr-FR"/>
              </w:rPr>
              <w:t>N</w:t>
            </w:r>
          </w:p>
          <w:p w14:paraId="0809D13E" w14:textId="0B92202D" w:rsidR="00D83F7F" w:rsidRPr="001D313C" w:rsidRDefault="0059243E" w:rsidP="0059243E">
            <w:pPr>
              <w:pStyle w:val="BodyText"/>
              <w:shd w:val="clear" w:color="auto" w:fill="auto"/>
              <w:spacing w:before="40" w:after="40"/>
              <w:jc w:val="center"/>
              <w:rPr>
                <w:color w:val="FFFF99"/>
                <w:lang w:val="en-GB"/>
              </w:rPr>
            </w:pPr>
            <w:proofErr w:type="spellStart"/>
            <w:r w:rsidRPr="0059243E">
              <w:rPr>
                <w:lang w:val="fr-FR"/>
              </w:rPr>
              <w:t>SpD</w:t>
            </w:r>
            <w:proofErr w:type="spellEnd"/>
          </w:p>
          <w:p w14:paraId="7BACE4B4" w14:textId="2E82791D" w:rsidR="00D83F7F" w:rsidRPr="001D313C" w:rsidRDefault="0059243E" w:rsidP="0059243E">
            <w:pPr>
              <w:pStyle w:val="BodyText"/>
              <w:shd w:val="clear" w:color="auto" w:fill="auto"/>
              <w:spacing w:before="40" w:after="40"/>
              <w:jc w:val="center"/>
              <w:rPr>
                <w:color w:val="FFFF99"/>
                <w:lang w:val="en-GB"/>
              </w:rPr>
            </w:pPr>
            <w:r w:rsidRPr="0059243E">
              <w:rPr>
                <w:lang w:val="fr-FR"/>
              </w:rPr>
              <w:t>IC</w:t>
            </w:r>
          </w:p>
        </w:tc>
        <w:tc>
          <w:tcPr>
            <w:tcW w:w="6099" w:type="dxa"/>
            <w:shd w:val="clear" w:color="auto" w:fill="F7CAAC" w:themeFill="accent2" w:themeFillTint="66"/>
          </w:tcPr>
          <w:p w14:paraId="32CEBB89" w14:textId="1C0DE53D" w:rsidR="00D83F7F" w:rsidRPr="00B51CEB" w:rsidRDefault="0059243E" w:rsidP="0059243E">
            <w:pPr>
              <w:pStyle w:val="BodyText"/>
              <w:shd w:val="clear" w:color="auto" w:fill="auto"/>
              <w:spacing w:before="40" w:after="80"/>
              <w:jc w:val="center"/>
              <w:rPr>
                <w:i/>
                <w:color w:val="FFFF99"/>
                <w:lang w:val="fr-FR"/>
              </w:rPr>
            </w:pPr>
            <w:r w:rsidRPr="0059243E">
              <w:rPr>
                <w:i/>
                <w:lang w:val="fr-FR"/>
              </w:rPr>
              <w:t>(nombre d’animaux testés)</w:t>
            </w:r>
          </w:p>
          <w:p w14:paraId="3FFD5135" w14:textId="5814378D" w:rsidR="00D83F7F" w:rsidRPr="00B51CEB" w:rsidRDefault="0059243E" w:rsidP="0059243E">
            <w:pPr>
              <w:pStyle w:val="BodyText"/>
              <w:shd w:val="clear" w:color="auto" w:fill="auto"/>
              <w:spacing w:before="40" w:after="80"/>
              <w:jc w:val="center"/>
              <w:rPr>
                <w:i/>
                <w:color w:val="FFFF99"/>
                <w:lang w:val="fr-FR"/>
              </w:rPr>
            </w:pPr>
            <w:r w:rsidRPr="0059243E">
              <w:rPr>
                <w:i/>
                <w:lang w:val="fr-FR"/>
              </w:rPr>
              <w:t xml:space="preserve">(estimation de la </w:t>
            </w:r>
            <w:proofErr w:type="spellStart"/>
            <w:r w:rsidRPr="0059243E">
              <w:rPr>
                <w:i/>
                <w:lang w:val="fr-FR"/>
              </w:rPr>
              <w:t>SpD</w:t>
            </w:r>
            <w:proofErr w:type="spellEnd"/>
            <w:r w:rsidRPr="0059243E">
              <w:rPr>
                <w:i/>
                <w:lang w:val="fr-FR"/>
              </w:rPr>
              <w:t>)</w:t>
            </w:r>
          </w:p>
          <w:p w14:paraId="7421414E" w14:textId="23006900" w:rsidR="00D83F7F" w:rsidRPr="001D313C" w:rsidRDefault="0059243E" w:rsidP="0059243E">
            <w:pPr>
              <w:pStyle w:val="BodyText"/>
              <w:shd w:val="clear" w:color="auto" w:fill="auto"/>
              <w:spacing w:before="40" w:after="40"/>
              <w:jc w:val="center"/>
              <w:rPr>
                <w:color w:val="FFFF99"/>
                <w:u w:val="single"/>
                <w:lang w:val="en-GB"/>
              </w:rPr>
            </w:pPr>
            <w:r w:rsidRPr="0059243E">
              <w:rPr>
                <w:i/>
                <w:lang w:val="fr-FR"/>
              </w:rPr>
              <w:t>(intervalle de confiance à 95 %)</w:t>
            </w:r>
          </w:p>
        </w:tc>
      </w:tr>
    </w:tbl>
    <w:p w14:paraId="4E151211" w14:textId="71594FA9" w:rsidR="006D64C2" w:rsidRPr="001D313C" w:rsidRDefault="006D64C2" w:rsidP="00230915">
      <w:pPr>
        <w:pStyle w:val="Subheadingsection4"/>
        <w:keepNext/>
        <w:keepLines/>
        <w:rPr>
          <w:color w:val="FFFFFF"/>
        </w:rPr>
      </w:pPr>
      <w:r w:rsidRPr="00BF47F0">
        <w:t xml:space="preserve">- </w:t>
      </w:r>
      <w:r w:rsidR="0059243E" w:rsidRPr="0059243E">
        <w:rPr>
          <w:lang w:val="fr-FR"/>
        </w:rPr>
        <w:t>Comparaison des performances :</w:t>
      </w:r>
    </w:p>
    <w:p w14:paraId="72BB57AB" w14:textId="42771F38" w:rsidR="00D83F7F" w:rsidRPr="00B51CEB" w:rsidRDefault="00174558" w:rsidP="00230915">
      <w:pPr>
        <w:pStyle w:val="Explanation"/>
        <w:keepNext/>
        <w:keepLines/>
        <w:rPr>
          <w:color w:val="FFFFFF"/>
          <w:lang w:val="fr-FR"/>
        </w:rPr>
      </w:pPr>
      <w:r>
        <w:rPr>
          <w:lang w:val="fr-FR"/>
        </w:rPr>
        <w:t>En reprenant le</w:t>
      </w:r>
      <w:r w:rsidR="0059243E" w:rsidRPr="0059243E">
        <w:rPr>
          <w:lang w:val="fr-FR"/>
        </w:rPr>
        <w:t xml:space="preserve"> modèle de tableau ci-dessous</w:t>
      </w:r>
      <w:r>
        <w:rPr>
          <w:lang w:val="fr-FR"/>
        </w:rPr>
        <w:t>, indiquer</w:t>
      </w:r>
      <w:r w:rsidR="0059243E" w:rsidRPr="0059243E">
        <w:rPr>
          <w:lang w:val="fr-FR"/>
        </w:rPr>
        <w:t xml:space="preserve"> les données comparatives de performance pour les estimations de la sensibilité et de la spécificité diagnostiques telles que déterminées </w:t>
      </w:r>
      <w:r>
        <w:rPr>
          <w:lang w:val="fr-FR"/>
        </w:rPr>
        <w:t>aux points</w:t>
      </w:r>
      <w:r w:rsidR="0059243E" w:rsidRPr="0059243E">
        <w:rPr>
          <w:lang w:val="fr-FR"/>
        </w:rPr>
        <w:t xml:space="preserve"> 3.3.6 ou 3.3.7.</w:t>
      </w:r>
      <w:r w:rsidR="007E7B14" w:rsidRPr="00B51CEB">
        <w:rPr>
          <w:lang w:val="fr-FR"/>
        </w:rPr>
        <w:t xml:space="preserve"> </w:t>
      </w:r>
      <w:r w:rsidR="0059243E" w:rsidRPr="0059243E">
        <w:rPr>
          <w:lang w:val="fr-FR"/>
        </w:rPr>
        <w:t xml:space="preserve">Si l’essai est destiné à être utilisé chez plusieurs espèces ou </w:t>
      </w:r>
      <w:r>
        <w:rPr>
          <w:lang w:val="fr-FR"/>
        </w:rPr>
        <w:t>types d’échantillons</w:t>
      </w:r>
      <w:r w:rsidR="0059243E" w:rsidRPr="0059243E">
        <w:rPr>
          <w:lang w:val="fr-FR"/>
        </w:rPr>
        <w:t xml:space="preserve">, renseigner les informations </w:t>
      </w:r>
      <w:r>
        <w:rPr>
          <w:lang w:val="fr-FR"/>
        </w:rPr>
        <w:t>relatives à</w:t>
      </w:r>
      <w:r w:rsidR="0059243E" w:rsidRPr="0059243E">
        <w:rPr>
          <w:lang w:val="fr-FR"/>
        </w:rPr>
        <w:t xml:space="preserve"> chaque espèce/</w:t>
      </w:r>
      <w:r>
        <w:rPr>
          <w:lang w:val="fr-FR"/>
        </w:rPr>
        <w:t>type d’échantillon</w:t>
      </w:r>
      <w:r w:rsidR="0059243E" w:rsidRPr="0059243E">
        <w:rPr>
          <w:lang w:val="fr-FR"/>
        </w:rPr>
        <w:t xml:space="preserve"> dans un tableau séparé.</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244"/>
        <w:gridCol w:w="1008"/>
        <w:gridCol w:w="6382"/>
      </w:tblGrid>
      <w:tr w:rsidR="0059243E" w:rsidRPr="00BF47F0" w14:paraId="2A4F706D" w14:textId="77777777" w:rsidTr="00B64667">
        <w:tc>
          <w:tcPr>
            <w:tcW w:w="2244" w:type="dxa"/>
            <w:shd w:val="clear" w:color="auto" w:fill="F7CAAC" w:themeFill="accent2" w:themeFillTint="66"/>
            <w:vAlign w:val="center"/>
          </w:tcPr>
          <w:p w14:paraId="64817867" w14:textId="59A0AE4F" w:rsidR="00ED40E2" w:rsidRPr="00BF47F0" w:rsidRDefault="0059243E" w:rsidP="0059243E">
            <w:pPr>
              <w:pStyle w:val="BodyText"/>
              <w:keepNext/>
              <w:shd w:val="clear" w:color="auto" w:fill="auto"/>
              <w:jc w:val="center"/>
              <w:rPr>
                <w:b/>
                <w:lang w:val="en-GB"/>
              </w:rPr>
            </w:pPr>
            <w:r w:rsidRPr="0059243E">
              <w:rPr>
                <w:b/>
                <w:lang w:val="fr-FR"/>
              </w:rPr>
              <w:t>Méthode d’essai évaluée :</w:t>
            </w:r>
            <w:r w:rsidR="00282BE0" w:rsidRPr="001D313C">
              <w:rPr>
                <w:b/>
                <w:lang w:val="en-GB"/>
              </w:rPr>
              <w:t xml:space="preserve"> </w:t>
            </w:r>
            <w:r w:rsidR="00282BE0" w:rsidRPr="00BF47F0">
              <w:rPr>
                <w:b/>
                <w:lang w:val="en-GB"/>
              </w:rPr>
              <w:t>________________</w:t>
            </w:r>
          </w:p>
        </w:tc>
        <w:tc>
          <w:tcPr>
            <w:tcW w:w="1008" w:type="dxa"/>
            <w:shd w:val="clear" w:color="auto" w:fill="F7CAAC" w:themeFill="accent2" w:themeFillTint="66"/>
          </w:tcPr>
          <w:p w14:paraId="55F4F6AF" w14:textId="77777777" w:rsidR="00ED40E2" w:rsidRPr="00BF47F0" w:rsidRDefault="00ED40E2" w:rsidP="00FC53C1">
            <w:pPr>
              <w:pStyle w:val="BodyText"/>
              <w:keepNext/>
              <w:shd w:val="clear" w:color="auto" w:fill="auto"/>
              <w:spacing w:before="40" w:after="40"/>
              <w:jc w:val="center"/>
              <w:rPr>
                <w:b/>
                <w:lang w:val="en-GB"/>
              </w:rPr>
            </w:pPr>
          </w:p>
        </w:tc>
        <w:tc>
          <w:tcPr>
            <w:tcW w:w="6382" w:type="dxa"/>
            <w:shd w:val="clear" w:color="auto" w:fill="F7CAAC" w:themeFill="accent2" w:themeFillTint="66"/>
            <w:vAlign w:val="center"/>
          </w:tcPr>
          <w:p w14:paraId="3CFD24E6" w14:textId="737D5549" w:rsidR="00282BE0" w:rsidRPr="00BF47F0" w:rsidRDefault="0059243E" w:rsidP="0059243E">
            <w:pPr>
              <w:pStyle w:val="BodyText"/>
              <w:keepNext/>
              <w:shd w:val="clear" w:color="auto" w:fill="auto"/>
              <w:jc w:val="center"/>
              <w:rPr>
                <w:b/>
                <w:lang w:val="en-GB"/>
              </w:rPr>
            </w:pPr>
            <w:r w:rsidRPr="0059243E">
              <w:rPr>
                <w:b/>
                <w:lang w:val="fr-FR"/>
              </w:rPr>
              <w:t>Espèce/échantillon cible :</w:t>
            </w:r>
            <w:r w:rsidR="00282BE0" w:rsidRPr="001D313C">
              <w:rPr>
                <w:b/>
                <w:lang w:val="en-GB"/>
              </w:rPr>
              <w:t xml:space="preserve"> </w:t>
            </w:r>
          </w:p>
          <w:p w14:paraId="31A88DAA" w14:textId="2E98F509" w:rsidR="00ED40E2" w:rsidRPr="00BF47F0" w:rsidRDefault="00714734" w:rsidP="00FC53C1">
            <w:pPr>
              <w:pStyle w:val="BodyText"/>
              <w:keepNext/>
              <w:shd w:val="clear" w:color="auto" w:fill="auto"/>
              <w:jc w:val="center"/>
              <w:rPr>
                <w:b/>
                <w:lang w:val="en-GB"/>
              </w:rPr>
            </w:pPr>
            <w:r w:rsidRPr="00BF47F0">
              <w:rPr>
                <w:b/>
                <w:lang w:val="en-GB"/>
              </w:rPr>
              <w:t>_________________</w:t>
            </w:r>
          </w:p>
        </w:tc>
      </w:tr>
      <w:tr w:rsidR="0059243E" w:rsidRPr="00BF47F0" w14:paraId="4872C4AA" w14:textId="77777777" w:rsidTr="00B64667">
        <w:tc>
          <w:tcPr>
            <w:tcW w:w="2244" w:type="dxa"/>
            <w:shd w:val="clear" w:color="auto" w:fill="F7CAAC" w:themeFill="accent2" w:themeFillTint="66"/>
            <w:vAlign w:val="center"/>
          </w:tcPr>
          <w:p w14:paraId="4498CBE1" w14:textId="6D646D27" w:rsidR="006D64C2" w:rsidRPr="001D313C" w:rsidRDefault="0059243E" w:rsidP="0059243E">
            <w:pPr>
              <w:pStyle w:val="BodyText"/>
              <w:keepNext/>
              <w:shd w:val="clear" w:color="auto" w:fill="auto"/>
              <w:jc w:val="center"/>
              <w:rPr>
                <w:b/>
                <w:color w:val="FFFF99"/>
                <w:lang w:val="en-GB"/>
              </w:rPr>
            </w:pPr>
            <w:r w:rsidRPr="0059243E">
              <w:rPr>
                <w:b/>
                <w:lang w:val="fr-FR"/>
              </w:rPr>
              <w:t>Sensibilité diagnostique</w:t>
            </w:r>
          </w:p>
        </w:tc>
        <w:tc>
          <w:tcPr>
            <w:tcW w:w="1008" w:type="dxa"/>
            <w:shd w:val="clear" w:color="auto" w:fill="F7CAAC" w:themeFill="accent2" w:themeFillTint="66"/>
          </w:tcPr>
          <w:p w14:paraId="34D25F1D" w14:textId="1770259B" w:rsidR="006D64C2" w:rsidRPr="001D313C" w:rsidRDefault="0059243E" w:rsidP="0059243E">
            <w:pPr>
              <w:pStyle w:val="BodyText"/>
              <w:keepNext/>
              <w:shd w:val="clear" w:color="auto" w:fill="auto"/>
              <w:spacing w:before="40" w:after="40"/>
              <w:jc w:val="center"/>
              <w:rPr>
                <w:color w:val="FFFF99"/>
                <w:lang w:val="en-GB"/>
              </w:rPr>
            </w:pPr>
            <w:r w:rsidRPr="0059243E">
              <w:rPr>
                <w:lang w:val="fr-FR"/>
              </w:rPr>
              <w:t>N</w:t>
            </w:r>
          </w:p>
          <w:p w14:paraId="0597B65A" w14:textId="1E280421" w:rsidR="006D64C2" w:rsidRPr="001D313C" w:rsidRDefault="0059243E" w:rsidP="0059243E">
            <w:pPr>
              <w:pStyle w:val="BodyText"/>
              <w:keepNext/>
              <w:shd w:val="clear" w:color="auto" w:fill="auto"/>
              <w:spacing w:before="40" w:after="40"/>
              <w:jc w:val="center"/>
              <w:rPr>
                <w:color w:val="FFFF99"/>
                <w:lang w:val="en-GB"/>
              </w:rPr>
            </w:pPr>
            <w:proofErr w:type="spellStart"/>
            <w:r w:rsidRPr="0059243E">
              <w:rPr>
                <w:lang w:val="fr-FR"/>
              </w:rPr>
              <w:t>SeD</w:t>
            </w:r>
            <w:proofErr w:type="spellEnd"/>
          </w:p>
          <w:p w14:paraId="283B53DE" w14:textId="43509CCF" w:rsidR="006D64C2" w:rsidRPr="001D313C" w:rsidRDefault="0059243E" w:rsidP="0059243E">
            <w:pPr>
              <w:pStyle w:val="BodyText"/>
              <w:keepNext/>
              <w:shd w:val="clear" w:color="auto" w:fill="auto"/>
              <w:spacing w:before="40" w:after="40"/>
              <w:jc w:val="center"/>
              <w:rPr>
                <w:color w:val="FFFF99"/>
                <w:u w:val="single"/>
                <w:lang w:val="en-GB"/>
              </w:rPr>
            </w:pPr>
            <w:r w:rsidRPr="0059243E">
              <w:rPr>
                <w:lang w:val="fr-FR"/>
              </w:rPr>
              <w:t>IC</w:t>
            </w:r>
          </w:p>
        </w:tc>
        <w:tc>
          <w:tcPr>
            <w:tcW w:w="6382" w:type="dxa"/>
            <w:shd w:val="clear" w:color="auto" w:fill="F7CAAC" w:themeFill="accent2" w:themeFillTint="66"/>
          </w:tcPr>
          <w:p w14:paraId="070D35D5" w14:textId="3D108FE4" w:rsidR="006D64C2" w:rsidRPr="00B51CEB" w:rsidRDefault="0059243E" w:rsidP="0059243E">
            <w:pPr>
              <w:pStyle w:val="BodyText"/>
              <w:keepNext/>
              <w:shd w:val="clear" w:color="auto" w:fill="auto"/>
              <w:spacing w:before="40" w:after="80"/>
              <w:jc w:val="center"/>
              <w:rPr>
                <w:i/>
                <w:color w:val="FFFF99"/>
                <w:lang w:val="fr-FR"/>
              </w:rPr>
            </w:pPr>
            <w:r w:rsidRPr="0059243E">
              <w:rPr>
                <w:i/>
                <w:lang w:val="fr-FR"/>
              </w:rPr>
              <w:t>(nombre d’animaux testés)</w:t>
            </w:r>
          </w:p>
          <w:p w14:paraId="20D6D91D" w14:textId="534382D6" w:rsidR="006D64C2" w:rsidRPr="00B51CEB" w:rsidRDefault="0059243E" w:rsidP="0059243E">
            <w:pPr>
              <w:pStyle w:val="BodyText"/>
              <w:keepNext/>
              <w:shd w:val="clear" w:color="auto" w:fill="auto"/>
              <w:spacing w:before="40" w:after="80"/>
              <w:jc w:val="center"/>
              <w:rPr>
                <w:i/>
                <w:color w:val="FFFF99"/>
                <w:lang w:val="fr-FR"/>
              </w:rPr>
            </w:pPr>
            <w:r w:rsidRPr="0059243E">
              <w:rPr>
                <w:i/>
                <w:lang w:val="fr-FR"/>
              </w:rPr>
              <w:t xml:space="preserve">(estimation de la </w:t>
            </w:r>
            <w:proofErr w:type="spellStart"/>
            <w:r w:rsidRPr="0059243E">
              <w:rPr>
                <w:i/>
                <w:lang w:val="fr-FR"/>
              </w:rPr>
              <w:t>SeD</w:t>
            </w:r>
            <w:proofErr w:type="spellEnd"/>
            <w:r w:rsidRPr="0059243E">
              <w:rPr>
                <w:i/>
                <w:lang w:val="fr-FR"/>
              </w:rPr>
              <w:t>)</w:t>
            </w:r>
          </w:p>
          <w:p w14:paraId="6D53F1DE" w14:textId="58B0C98D" w:rsidR="006D64C2" w:rsidRPr="001D313C" w:rsidRDefault="0059243E" w:rsidP="0059243E">
            <w:pPr>
              <w:pStyle w:val="BodyText"/>
              <w:keepNext/>
              <w:shd w:val="clear" w:color="auto" w:fill="auto"/>
              <w:spacing w:before="40" w:after="80"/>
              <w:jc w:val="center"/>
              <w:rPr>
                <w:i/>
                <w:color w:val="FFFF99"/>
                <w:lang w:val="en-GB"/>
              </w:rPr>
            </w:pPr>
            <w:r w:rsidRPr="0059243E">
              <w:rPr>
                <w:i/>
                <w:lang w:val="fr-FR"/>
              </w:rPr>
              <w:t>(intervalle de confiance à 95 %)</w:t>
            </w:r>
          </w:p>
        </w:tc>
      </w:tr>
      <w:tr w:rsidR="0059243E" w:rsidRPr="00BF47F0" w14:paraId="4F550BD9" w14:textId="77777777" w:rsidTr="00B64667">
        <w:tc>
          <w:tcPr>
            <w:tcW w:w="2244" w:type="dxa"/>
            <w:shd w:val="clear" w:color="auto" w:fill="F7CAAC" w:themeFill="accent2" w:themeFillTint="66"/>
            <w:vAlign w:val="center"/>
          </w:tcPr>
          <w:p w14:paraId="75EF80B3" w14:textId="231AF21C" w:rsidR="006D64C2" w:rsidRPr="001D313C" w:rsidRDefault="0059243E" w:rsidP="0059243E">
            <w:pPr>
              <w:pStyle w:val="BodyText"/>
              <w:shd w:val="clear" w:color="auto" w:fill="auto"/>
              <w:jc w:val="center"/>
              <w:rPr>
                <w:b/>
                <w:color w:val="FFFF99"/>
                <w:lang w:val="en-GB"/>
              </w:rPr>
            </w:pPr>
            <w:r w:rsidRPr="0059243E">
              <w:rPr>
                <w:b/>
                <w:lang w:val="fr-FR"/>
              </w:rPr>
              <w:t>Spécificité diagnostique</w:t>
            </w:r>
          </w:p>
        </w:tc>
        <w:tc>
          <w:tcPr>
            <w:tcW w:w="1008" w:type="dxa"/>
            <w:shd w:val="clear" w:color="auto" w:fill="F7CAAC" w:themeFill="accent2" w:themeFillTint="66"/>
          </w:tcPr>
          <w:p w14:paraId="00295628" w14:textId="7A854682" w:rsidR="006D64C2" w:rsidRPr="001D313C" w:rsidRDefault="0059243E" w:rsidP="0059243E">
            <w:pPr>
              <w:pStyle w:val="BodyText"/>
              <w:shd w:val="clear" w:color="auto" w:fill="auto"/>
              <w:spacing w:before="40" w:after="40"/>
              <w:jc w:val="center"/>
              <w:rPr>
                <w:color w:val="FFFF99"/>
                <w:lang w:val="en-GB"/>
              </w:rPr>
            </w:pPr>
            <w:r w:rsidRPr="0059243E">
              <w:rPr>
                <w:lang w:val="fr-FR"/>
              </w:rPr>
              <w:t>N</w:t>
            </w:r>
          </w:p>
          <w:p w14:paraId="4CDAEB36" w14:textId="1A164BC8" w:rsidR="006D64C2" w:rsidRPr="001D313C" w:rsidRDefault="0059243E" w:rsidP="0059243E">
            <w:pPr>
              <w:pStyle w:val="BodyText"/>
              <w:shd w:val="clear" w:color="auto" w:fill="auto"/>
              <w:spacing w:before="40" w:after="40"/>
              <w:jc w:val="center"/>
              <w:rPr>
                <w:color w:val="FFFF99"/>
                <w:lang w:val="en-GB"/>
              </w:rPr>
            </w:pPr>
            <w:proofErr w:type="spellStart"/>
            <w:r w:rsidRPr="0059243E">
              <w:rPr>
                <w:lang w:val="fr-FR"/>
              </w:rPr>
              <w:t>SpD</w:t>
            </w:r>
            <w:proofErr w:type="spellEnd"/>
          </w:p>
          <w:p w14:paraId="057E56AE" w14:textId="36AC557F" w:rsidR="006D64C2" w:rsidRPr="001D313C" w:rsidRDefault="0059243E" w:rsidP="0059243E">
            <w:pPr>
              <w:pStyle w:val="BodyText"/>
              <w:shd w:val="clear" w:color="auto" w:fill="auto"/>
              <w:spacing w:before="40" w:after="40"/>
              <w:jc w:val="center"/>
              <w:rPr>
                <w:color w:val="FFFF99"/>
                <w:lang w:val="en-GB"/>
              </w:rPr>
            </w:pPr>
            <w:r w:rsidRPr="0059243E">
              <w:rPr>
                <w:lang w:val="fr-FR"/>
              </w:rPr>
              <w:t>IC</w:t>
            </w:r>
          </w:p>
        </w:tc>
        <w:tc>
          <w:tcPr>
            <w:tcW w:w="6382" w:type="dxa"/>
            <w:shd w:val="clear" w:color="auto" w:fill="F7CAAC" w:themeFill="accent2" w:themeFillTint="66"/>
          </w:tcPr>
          <w:p w14:paraId="5AD00DD4" w14:textId="42E6B1E2" w:rsidR="006D64C2" w:rsidRPr="00B51CEB" w:rsidRDefault="0059243E" w:rsidP="0059243E">
            <w:pPr>
              <w:pStyle w:val="BodyText"/>
              <w:shd w:val="clear" w:color="auto" w:fill="auto"/>
              <w:spacing w:before="40" w:after="80"/>
              <w:jc w:val="center"/>
              <w:rPr>
                <w:i/>
                <w:color w:val="FFFF99"/>
                <w:lang w:val="fr-FR"/>
              </w:rPr>
            </w:pPr>
            <w:r w:rsidRPr="0059243E">
              <w:rPr>
                <w:i/>
                <w:lang w:val="fr-FR"/>
              </w:rPr>
              <w:t>(nombre d’animaux testés)</w:t>
            </w:r>
          </w:p>
          <w:p w14:paraId="7AAF55D4" w14:textId="4FD1125A" w:rsidR="006D64C2" w:rsidRPr="00B51CEB" w:rsidRDefault="0059243E" w:rsidP="0059243E">
            <w:pPr>
              <w:pStyle w:val="BodyText"/>
              <w:shd w:val="clear" w:color="auto" w:fill="auto"/>
              <w:spacing w:before="40" w:after="80"/>
              <w:jc w:val="center"/>
              <w:rPr>
                <w:i/>
                <w:color w:val="FFFF99"/>
                <w:lang w:val="fr-FR"/>
              </w:rPr>
            </w:pPr>
            <w:r w:rsidRPr="0059243E">
              <w:rPr>
                <w:i/>
                <w:lang w:val="fr-FR"/>
              </w:rPr>
              <w:t xml:space="preserve">(estimation de la </w:t>
            </w:r>
            <w:proofErr w:type="spellStart"/>
            <w:r w:rsidRPr="0059243E">
              <w:rPr>
                <w:i/>
                <w:lang w:val="fr-FR"/>
              </w:rPr>
              <w:t>SpD</w:t>
            </w:r>
            <w:proofErr w:type="spellEnd"/>
            <w:r w:rsidRPr="0059243E">
              <w:rPr>
                <w:i/>
                <w:lang w:val="fr-FR"/>
              </w:rPr>
              <w:t>)</w:t>
            </w:r>
          </w:p>
          <w:p w14:paraId="337CA1B9" w14:textId="531AF495" w:rsidR="006D64C2" w:rsidRPr="001D313C" w:rsidRDefault="0059243E" w:rsidP="0059243E">
            <w:pPr>
              <w:pStyle w:val="BodyText"/>
              <w:shd w:val="clear" w:color="auto" w:fill="auto"/>
              <w:spacing w:before="40" w:after="40"/>
              <w:jc w:val="center"/>
              <w:rPr>
                <w:color w:val="FFFF99"/>
                <w:u w:val="single"/>
                <w:lang w:val="en-GB"/>
              </w:rPr>
            </w:pPr>
            <w:r w:rsidRPr="0059243E">
              <w:rPr>
                <w:i/>
                <w:lang w:val="fr-FR"/>
              </w:rPr>
              <w:t>(intervalle de confiance à 95 %)</w:t>
            </w:r>
          </w:p>
        </w:tc>
      </w:tr>
    </w:tbl>
    <w:p w14:paraId="193520C9" w14:textId="6419F010" w:rsidR="004F58A3" w:rsidRPr="001D313C" w:rsidRDefault="004F58A3" w:rsidP="00F74A20">
      <w:pPr>
        <w:pStyle w:val="Subheadingsection4"/>
        <w:rPr>
          <w:color w:val="FFFFFF"/>
        </w:rPr>
      </w:pPr>
      <w:r w:rsidRPr="00BF47F0">
        <w:t xml:space="preserve">- </w:t>
      </w:r>
      <w:r w:rsidR="0059243E" w:rsidRPr="00F74A20">
        <w:rPr>
          <w:lang w:val="fr-FR"/>
        </w:rPr>
        <w:t xml:space="preserve">Concordance et divergences : </w:t>
      </w:r>
    </w:p>
    <w:p w14:paraId="2F2F1853" w14:textId="044BEC2D" w:rsidR="0020654D" w:rsidRPr="00B51CEB" w:rsidRDefault="00F74A20" w:rsidP="00F74A20">
      <w:pPr>
        <w:pStyle w:val="Explanation"/>
        <w:rPr>
          <w:color w:val="FFFFFF"/>
          <w:lang w:val="fr-FR"/>
        </w:rPr>
      </w:pPr>
      <w:r w:rsidRPr="00F74A20">
        <w:rPr>
          <w:lang w:val="fr-FR"/>
        </w:rPr>
        <w:t>Indiquer le niveau de concordance et proposer des explications pour les résultats divergents.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0B2A12" w:rsidRPr="00D74F15" w14:paraId="22BF85B3" w14:textId="77777777" w:rsidTr="00B64667">
        <w:tc>
          <w:tcPr>
            <w:tcW w:w="9628" w:type="dxa"/>
            <w:shd w:val="clear" w:color="auto" w:fill="F7CAAC" w:themeFill="accent2" w:themeFillTint="66"/>
          </w:tcPr>
          <w:p w14:paraId="7418314B" w14:textId="77777777" w:rsidR="000B2A12" w:rsidRPr="00B51CEB" w:rsidRDefault="000B2A12" w:rsidP="00451A4F">
            <w:pPr>
              <w:pStyle w:val="Responseyellowbox"/>
              <w:rPr>
                <w:lang w:val="fr-FR"/>
              </w:rPr>
            </w:pPr>
          </w:p>
          <w:p w14:paraId="5F280ECB" w14:textId="77777777" w:rsidR="000B2A12" w:rsidRPr="00B51CEB" w:rsidRDefault="000B2A12" w:rsidP="00451A4F">
            <w:pPr>
              <w:pStyle w:val="Responseyellowbox"/>
              <w:rPr>
                <w:lang w:val="fr-FR"/>
              </w:rPr>
            </w:pPr>
          </w:p>
          <w:p w14:paraId="1ECC6807" w14:textId="77777777" w:rsidR="000B2A12" w:rsidRPr="00B51CEB" w:rsidRDefault="000B2A12" w:rsidP="00451A4F">
            <w:pPr>
              <w:pStyle w:val="Responseyellowbox"/>
              <w:rPr>
                <w:lang w:val="fr-FR"/>
              </w:rPr>
            </w:pPr>
          </w:p>
        </w:tc>
      </w:tr>
    </w:tbl>
    <w:p w14:paraId="2878DD80" w14:textId="77777777" w:rsidR="000B2A12" w:rsidRPr="00B51CEB" w:rsidRDefault="000B2A12" w:rsidP="000B2A12">
      <w:pPr>
        <w:rPr>
          <w:lang w:val="fr-FR"/>
        </w:rPr>
      </w:pPr>
    </w:p>
    <w:p w14:paraId="6289CDFD" w14:textId="556D62BA" w:rsidR="005C1FD6" w:rsidRPr="00B51CEB" w:rsidRDefault="00F74A20" w:rsidP="00F74A20">
      <w:pPr>
        <w:rPr>
          <w:b/>
          <w:bCs/>
          <w:iCs/>
          <w:color w:val="FFFFFF"/>
          <w:u w:val="single"/>
          <w:lang w:val="fr-FR"/>
        </w:rPr>
      </w:pPr>
      <w:r w:rsidRPr="00F74A20">
        <w:rPr>
          <w:b/>
          <w:bCs/>
          <w:iCs/>
          <w:u w:val="single"/>
          <w:lang w:val="fr-FR"/>
        </w:rPr>
        <w:t>ÉTAPE 3. Validation</w:t>
      </w:r>
    </w:p>
    <w:p w14:paraId="12E3A5C1" w14:textId="798AD2EE" w:rsidR="005C1FD6" w:rsidRPr="00B51CEB" w:rsidRDefault="005C1FD6" w:rsidP="00F74A20">
      <w:pPr>
        <w:pStyle w:val="Subheadingsection4"/>
        <w:rPr>
          <w:lang w:val="fr-FR"/>
        </w:rPr>
      </w:pPr>
      <w:r w:rsidRPr="00B51CEB">
        <w:rPr>
          <w:lang w:val="fr-FR"/>
        </w:rPr>
        <w:t xml:space="preserve">- </w:t>
      </w:r>
      <w:r w:rsidR="00F74A20" w:rsidRPr="00F74A20">
        <w:rPr>
          <w:lang w:val="fr-FR"/>
        </w:rPr>
        <w:t>Reproductibilité :</w:t>
      </w:r>
      <w:r w:rsidRPr="00B51CEB">
        <w:rPr>
          <w:lang w:val="fr-FR"/>
        </w:rPr>
        <w:t xml:space="preserve"> </w:t>
      </w:r>
    </w:p>
    <w:p w14:paraId="425A8D98" w14:textId="37A7F0F8" w:rsidR="005C1FD6" w:rsidRPr="00B51CEB" w:rsidRDefault="00F74A20" w:rsidP="00CF124D">
      <w:pPr>
        <w:pStyle w:val="Explanation"/>
        <w:rPr>
          <w:color w:val="FFFFFF"/>
          <w:lang w:val="fr-FR"/>
        </w:rPr>
      </w:pPr>
      <w:r w:rsidRPr="00CF124D">
        <w:rPr>
          <w:lang w:val="fr-FR"/>
        </w:rPr>
        <w:t xml:space="preserve">Décrire brièvement les résultats des comparaisons inter-laboratoires, y compris le nombre de laboratoires participants et les données statistiques pour </w:t>
      </w:r>
      <w:r w:rsidR="00CF124D" w:rsidRPr="00CF124D">
        <w:rPr>
          <w:lang w:val="fr-FR"/>
        </w:rPr>
        <w:t xml:space="preserve">un panel </w:t>
      </w:r>
      <w:r w:rsidR="00BF61D3" w:rsidRPr="00CF124D">
        <w:rPr>
          <w:lang w:val="fr-FR"/>
        </w:rPr>
        <w:t>d’échantillons positifs et négatifs comme indiqué dans la section 3.4.</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0B2A12" w:rsidRPr="00D74F15" w14:paraId="08A143BC" w14:textId="77777777" w:rsidTr="00B64667">
        <w:tc>
          <w:tcPr>
            <w:tcW w:w="9628" w:type="dxa"/>
            <w:shd w:val="clear" w:color="auto" w:fill="F7CAAC" w:themeFill="accent2" w:themeFillTint="66"/>
          </w:tcPr>
          <w:p w14:paraId="2AEE9334" w14:textId="77777777" w:rsidR="000B2A12" w:rsidRPr="00B51CEB" w:rsidRDefault="000B2A12" w:rsidP="00451A4F">
            <w:pPr>
              <w:pStyle w:val="Responseyellowbox"/>
              <w:rPr>
                <w:lang w:val="fr-FR"/>
              </w:rPr>
            </w:pPr>
          </w:p>
          <w:p w14:paraId="1D920D15" w14:textId="77777777" w:rsidR="000B2A12" w:rsidRPr="00B51CEB" w:rsidRDefault="000B2A12" w:rsidP="00451A4F">
            <w:pPr>
              <w:pStyle w:val="Responseyellowbox"/>
              <w:rPr>
                <w:lang w:val="fr-FR"/>
              </w:rPr>
            </w:pPr>
          </w:p>
          <w:p w14:paraId="070C9448" w14:textId="77777777" w:rsidR="000B2A12" w:rsidRPr="00B51CEB" w:rsidRDefault="000B2A12" w:rsidP="00451A4F">
            <w:pPr>
              <w:pStyle w:val="Responseyellowbox"/>
              <w:rPr>
                <w:lang w:val="fr-FR"/>
              </w:rPr>
            </w:pPr>
          </w:p>
        </w:tc>
      </w:tr>
    </w:tbl>
    <w:p w14:paraId="2DB031E7" w14:textId="77777777" w:rsidR="000B2A12" w:rsidRPr="00B51CEB" w:rsidRDefault="000B2A12" w:rsidP="000B2A12">
      <w:pPr>
        <w:rPr>
          <w:lang w:val="fr-FR"/>
        </w:rPr>
      </w:pPr>
    </w:p>
    <w:p w14:paraId="2F3CC5F7" w14:textId="26BF762C" w:rsidR="005C1FD6" w:rsidRPr="00B51CEB" w:rsidRDefault="00CF124D" w:rsidP="00CF124D">
      <w:pPr>
        <w:rPr>
          <w:b/>
          <w:bCs/>
          <w:iCs/>
          <w:color w:val="FFFFFF"/>
          <w:u w:val="single"/>
          <w:lang w:val="fr-FR"/>
        </w:rPr>
      </w:pPr>
      <w:r w:rsidRPr="00CF124D">
        <w:rPr>
          <w:b/>
          <w:bCs/>
          <w:iCs/>
          <w:u w:val="single"/>
          <w:lang w:val="fr-FR"/>
        </w:rPr>
        <w:t>ÉTAPE 4. Validation</w:t>
      </w:r>
    </w:p>
    <w:p w14:paraId="49835BFD" w14:textId="3BF7BB73" w:rsidR="005C1FD6" w:rsidRPr="00B51CEB" w:rsidRDefault="00CF124D" w:rsidP="00CF124D">
      <w:pPr>
        <w:rPr>
          <w:color w:val="FFFFFF"/>
          <w:lang w:val="fr-FR"/>
        </w:rPr>
      </w:pPr>
      <w:r w:rsidRPr="00CF124D">
        <w:rPr>
          <w:lang w:val="fr-FR"/>
        </w:rPr>
        <w:t>L’étape 4 de la validation est reconnue comme un processus permanent qui perdure aussi longtemps que le kit est utilisé.</w:t>
      </w:r>
      <w:r w:rsidR="005C1FD6" w:rsidRPr="00B51CEB">
        <w:rPr>
          <w:lang w:val="fr-FR"/>
        </w:rPr>
        <w:t xml:space="preserve"> </w:t>
      </w:r>
      <w:r w:rsidRPr="00CF124D">
        <w:rPr>
          <w:lang w:val="fr-FR"/>
        </w:rPr>
        <w:t>En dernière instance, la confiance dans les performances du kit procède du succès de son utilisation dans les laboratoires et les programmes de diagnostic.</w:t>
      </w:r>
    </w:p>
    <w:p w14:paraId="1D18CEBC" w14:textId="6ADAFD6A" w:rsidR="005C1FD6" w:rsidRPr="00B51CEB" w:rsidRDefault="005C1FD6" w:rsidP="00CF124D">
      <w:pPr>
        <w:pStyle w:val="Subheadingsection4"/>
        <w:rPr>
          <w:color w:val="FFFFFF"/>
          <w:lang w:val="fr-FR"/>
        </w:rPr>
      </w:pPr>
      <w:r w:rsidRPr="00B51CEB">
        <w:rPr>
          <w:lang w:val="fr-FR"/>
        </w:rPr>
        <w:t xml:space="preserve">- </w:t>
      </w:r>
      <w:r w:rsidR="00CF124D" w:rsidRPr="00CF124D">
        <w:rPr>
          <w:lang w:val="fr-FR"/>
        </w:rPr>
        <w:t>Applications :</w:t>
      </w:r>
    </w:p>
    <w:p w14:paraId="5BBFD072" w14:textId="1184B28B" w:rsidR="005C1FD6" w:rsidRPr="00B51CEB" w:rsidRDefault="00CF124D" w:rsidP="00CF124D">
      <w:pPr>
        <w:pStyle w:val="Explanation"/>
        <w:rPr>
          <w:color w:val="FFFFFF"/>
          <w:lang w:val="fr-FR"/>
        </w:rPr>
      </w:pPr>
      <w:r w:rsidRPr="00CF124D">
        <w:rPr>
          <w:lang w:val="fr-FR"/>
        </w:rPr>
        <w:t xml:space="preserve">Si possible </w:t>
      </w:r>
      <w:r w:rsidR="004C7E78">
        <w:rPr>
          <w:lang w:val="fr-FR"/>
        </w:rPr>
        <w:t>expliquer</w:t>
      </w:r>
      <w:r w:rsidRPr="00CF124D">
        <w:rPr>
          <w:lang w:val="fr-FR"/>
        </w:rPr>
        <w:t xml:space="preserve"> brièvement, le cas échéant, </w:t>
      </w:r>
      <w:r w:rsidR="004C7E78">
        <w:rPr>
          <w:lang w:val="fr-FR"/>
        </w:rPr>
        <w:t>la manière dont</w:t>
      </w:r>
      <w:r w:rsidRPr="00CF124D">
        <w:rPr>
          <w:lang w:val="fr-FR"/>
        </w:rPr>
        <w:t xml:space="preserve"> la méthode d’essai </w:t>
      </w:r>
      <w:r w:rsidR="004C7E78">
        <w:rPr>
          <w:lang w:val="fr-FR"/>
        </w:rPr>
        <w:t xml:space="preserve">a été intégrée </w:t>
      </w:r>
      <w:r w:rsidRPr="00CF124D">
        <w:rPr>
          <w:lang w:val="fr-FR"/>
        </w:rPr>
        <w:t>dans des schémas et programmes de diagnostic</w:t>
      </w:r>
      <w:r w:rsidR="004C7E78">
        <w:rPr>
          <w:lang w:val="fr-FR"/>
        </w:rPr>
        <w:t>,</w:t>
      </w:r>
      <w:r w:rsidRPr="00CF124D">
        <w:rPr>
          <w:lang w:val="fr-FR"/>
        </w:rPr>
        <w:t xml:space="preserve"> comme indiqué dans la section 3.5.</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0B2A12" w:rsidRPr="00D74F15" w14:paraId="43B4C2EF" w14:textId="77777777" w:rsidTr="00B64667">
        <w:tc>
          <w:tcPr>
            <w:tcW w:w="9628" w:type="dxa"/>
            <w:shd w:val="clear" w:color="auto" w:fill="F7CAAC" w:themeFill="accent2" w:themeFillTint="66"/>
          </w:tcPr>
          <w:p w14:paraId="508267CD" w14:textId="77777777" w:rsidR="000B2A12" w:rsidRPr="00B51CEB" w:rsidRDefault="000B2A12" w:rsidP="00451A4F">
            <w:pPr>
              <w:pStyle w:val="Responseyellowbox"/>
              <w:rPr>
                <w:lang w:val="fr-FR"/>
              </w:rPr>
            </w:pPr>
          </w:p>
          <w:p w14:paraId="35D515D0" w14:textId="77777777" w:rsidR="000B2A12" w:rsidRPr="00B51CEB" w:rsidRDefault="000B2A12" w:rsidP="00451A4F">
            <w:pPr>
              <w:pStyle w:val="Responseyellowbox"/>
              <w:rPr>
                <w:lang w:val="fr-FR"/>
              </w:rPr>
            </w:pPr>
          </w:p>
          <w:p w14:paraId="4AB2AD72" w14:textId="77777777" w:rsidR="000B2A12" w:rsidRPr="00B51CEB" w:rsidRDefault="000B2A12" w:rsidP="00451A4F">
            <w:pPr>
              <w:pStyle w:val="Responseyellowbox"/>
              <w:rPr>
                <w:lang w:val="fr-FR"/>
              </w:rPr>
            </w:pPr>
          </w:p>
        </w:tc>
      </w:tr>
    </w:tbl>
    <w:p w14:paraId="28427215" w14:textId="49A90173" w:rsidR="005C1FD6" w:rsidRPr="00B51CEB" w:rsidRDefault="005C1FD6" w:rsidP="001F541D">
      <w:pPr>
        <w:rPr>
          <w:lang w:val="fr-FR"/>
        </w:rPr>
      </w:pPr>
    </w:p>
    <w:p w14:paraId="581E5F1E" w14:textId="77EFA485" w:rsidR="005C1FD6" w:rsidRPr="00B51CEB" w:rsidRDefault="00CF124D" w:rsidP="00CF124D">
      <w:pPr>
        <w:pStyle w:val="Heading3"/>
        <w:rPr>
          <w:color w:val="FFFFFF"/>
          <w:lang w:val="fr-FR"/>
        </w:rPr>
      </w:pPr>
      <w:bookmarkStart w:id="75" w:name="_Toc68600080"/>
      <w:r w:rsidRPr="00CF124D">
        <w:rPr>
          <w:lang w:val="fr-FR"/>
        </w:rPr>
        <w:t>4.1.3. Références</w:t>
      </w:r>
      <w:bookmarkEnd w:id="75"/>
    </w:p>
    <w:p w14:paraId="67DB93D4" w14:textId="73B3166D" w:rsidR="00F54EA7" w:rsidRPr="00B51CEB" w:rsidRDefault="00CF124D" w:rsidP="00CF124D">
      <w:pPr>
        <w:pStyle w:val="Explanation"/>
        <w:rPr>
          <w:color w:val="FFFFFF"/>
          <w:lang w:val="fr-FR"/>
        </w:rPr>
      </w:pPr>
      <w:r w:rsidRPr="00CF124D">
        <w:rPr>
          <w:lang w:val="fr-FR"/>
        </w:rPr>
        <w:t>Lorsqu’elles existent, donner une liste succincte de références pertinentes concernant les caractéristiques de performances de l’essai indiquées ci-dessus.</w:t>
      </w:r>
      <w:r w:rsidR="00F54EA7" w:rsidRPr="00B51CEB">
        <w:rPr>
          <w:lang w:val="fr-FR"/>
        </w:rPr>
        <w:t xml:space="preserve"> </w:t>
      </w:r>
      <w:r w:rsidRPr="00CF124D">
        <w:rPr>
          <w:lang w:val="fr-FR"/>
        </w:rPr>
        <w:t xml:space="preserve">Privilégier les articles </w:t>
      </w:r>
      <w:r w:rsidR="00174558">
        <w:rPr>
          <w:lang w:val="fr-FR"/>
        </w:rPr>
        <w:t>récents</w:t>
      </w:r>
      <w:r w:rsidRPr="00CF124D">
        <w:rPr>
          <w:lang w:val="fr-FR"/>
        </w:rPr>
        <w:t xml:space="preserve"> </w:t>
      </w:r>
      <w:r w:rsidR="00B04823">
        <w:rPr>
          <w:lang w:val="fr-FR"/>
        </w:rPr>
        <w:t xml:space="preserve">contenant </w:t>
      </w:r>
      <w:r w:rsidRPr="00CF124D">
        <w:rPr>
          <w:lang w:val="fr-FR"/>
        </w:rPr>
        <w:t xml:space="preserve">des estimations de la sensibilité et la spécificité diagnostiques </w:t>
      </w:r>
      <w:r w:rsidR="00174558">
        <w:rPr>
          <w:lang w:val="fr-FR"/>
        </w:rPr>
        <w:t xml:space="preserve">et </w:t>
      </w:r>
      <w:r w:rsidR="00B04823">
        <w:rPr>
          <w:lang w:val="fr-FR"/>
        </w:rPr>
        <w:t xml:space="preserve">décrivant les </w:t>
      </w:r>
      <w:r w:rsidRPr="00CF124D">
        <w:rPr>
          <w:lang w:val="fr-FR"/>
        </w:rPr>
        <w:t>caractéristiques analytiques.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0B2A12" w:rsidRPr="00D74F15" w14:paraId="07F77DAB" w14:textId="77777777" w:rsidTr="00B64667">
        <w:tc>
          <w:tcPr>
            <w:tcW w:w="9628" w:type="dxa"/>
            <w:shd w:val="clear" w:color="auto" w:fill="F7CAAC" w:themeFill="accent2" w:themeFillTint="66"/>
          </w:tcPr>
          <w:p w14:paraId="3172162C" w14:textId="77777777" w:rsidR="000B2A12" w:rsidRPr="00B51CEB" w:rsidRDefault="000B2A12" w:rsidP="00451A4F">
            <w:pPr>
              <w:pStyle w:val="Responseyellowbox"/>
              <w:rPr>
                <w:lang w:val="fr-FR"/>
              </w:rPr>
            </w:pPr>
          </w:p>
          <w:p w14:paraId="00C966D6" w14:textId="77777777" w:rsidR="000B2A12" w:rsidRPr="00B51CEB" w:rsidRDefault="000B2A12" w:rsidP="00451A4F">
            <w:pPr>
              <w:pStyle w:val="Responseyellowbox"/>
              <w:rPr>
                <w:lang w:val="fr-FR"/>
              </w:rPr>
            </w:pPr>
          </w:p>
          <w:p w14:paraId="497AD2D8" w14:textId="77777777" w:rsidR="000B2A12" w:rsidRPr="00B51CEB" w:rsidRDefault="000B2A12" w:rsidP="00451A4F">
            <w:pPr>
              <w:pStyle w:val="Responseyellowbox"/>
              <w:rPr>
                <w:lang w:val="fr-FR"/>
              </w:rPr>
            </w:pPr>
          </w:p>
        </w:tc>
      </w:tr>
    </w:tbl>
    <w:p w14:paraId="4448B2C1" w14:textId="77777777" w:rsidR="00DF531D" w:rsidRPr="00B51CEB" w:rsidRDefault="00DF531D" w:rsidP="00DF2634">
      <w:pPr>
        <w:rPr>
          <w:b/>
          <w:bCs/>
          <w:lang w:val="fr-FR"/>
        </w:rPr>
      </w:pPr>
    </w:p>
    <w:p w14:paraId="6605DF8A" w14:textId="6043FE2F" w:rsidR="00765B74" w:rsidRPr="00B51CEB" w:rsidRDefault="008073FC" w:rsidP="00765B74">
      <w:pPr>
        <w:rPr>
          <w:lang w:val="fr-FR" w:eastAsia="zh-CN"/>
        </w:rPr>
      </w:pPr>
      <w:r w:rsidRPr="00B51CEB">
        <w:rPr>
          <w:lang w:val="fr-FR"/>
        </w:rPr>
        <w:br w:type="page"/>
      </w:r>
    </w:p>
    <w:p w14:paraId="733208C5" w14:textId="490F286D" w:rsidR="00FF2B0B" w:rsidRPr="00B51CEB" w:rsidRDefault="00CF124D" w:rsidP="00CF124D">
      <w:pPr>
        <w:pStyle w:val="Heading1"/>
        <w:shd w:val="clear" w:color="auto" w:fill="auto"/>
        <w:rPr>
          <w:color w:val="FFFFFF"/>
          <w:lang w:val="fr-FR"/>
        </w:rPr>
      </w:pPr>
      <w:bookmarkStart w:id="76" w:name="_Toc68600081"/>
      <w:r w:rsidRPr="00CF124D">
        <w:rPr>
          <w:lang w:val="fr-FR"/>
        </w:rPr>
        <w:t>Section 5. Manuel de l’utilisateur</w:t>
      </w:r>
      <w:bookmarkEnd w:id="76"/>
    </w:p>
    <w:p w14:paraId="618758C9" w14:textId="034FC122" w:rsidR="00FF2B0B" w:rsidRPr="00B51CEB" w:rsidRDefault="00CF124D" w:rsidP="00AA08B8">
      <w:pPr>
        <w:rPr>
          <w:lang w:val="fr-FR"/>
        </w:rPr>
      </w:pPr>
      <w:r w:rsidRPr="00CF124D">
        <w:rPr>
          <w:lang w:val="fr-FR"/>
        </w:rPr>
        <w:t xml:space="preserve">Le demandeur inclura dans sa soumission </w:t>
      </w:r>
      <w:r w:rsidR="009648F1">
        <w:rPr>
          <w:lang w:val="fr-FR"/>
        </w:rPr>
        <w:t>le</w:t>
      </w:r>
      <w:r w:rsidRPr="00CF124D">
        <w:rPr>
          <w:lang w:val="fr-FR"/>
        </w:rPr>
        <w:t xml:space="preserve"> projet d’étiquetage </w:t>
      </w:r>
      <w:r w:rsidR="00B04823">
        <w:rPr>
          <w:lang w:val="fr-FR"/>
        </w:rPr>
        <w:t xml:space="preserve">du kit </w:t>
      </w:r>
      <w:r w:rsidRPr="00CF124D">
        <w:rPr>
          <w:lang w:val="fr-FR"/>
        </w:rPr>
        <w:t xml:space="preserve">et </w:t>
      </w:r>
      <w:r w:rsidR="00B04823">
        <w:rPr>
          <w:lang w:val="fr-FR"/>
        </w:rPr>
        <w:t xml:space="preserve">son </w:t>
      </w:r>
      <w:r w:rsidR="009648F1">
        <w:rPr>
          <w:lang w:val="fr-FR"/>
        </w:rPr>
        <w:t>mode</w:t>
      </w:r>
      <w:r w:rsidRPr="00CF124D">
        <w:rPr>
          <w:lang w:val="fr-FR"/>
        </w:rPr>
        <w:t xml:space="preserve"> d’emploi (notice du kit ou </w:t>
      </w:r>
      <w:r w:rsidRPr="009648F1">
        <w:rPr>
          <w:i/>
          <w:iCs/>
          <w:lang w:val="fr-FR"/>
        </w:rPr>
        <w:t>Manuel de l’utilisateur</w:t>
      </w:r>
      <w:r w:rsidRPr="00CF124D">
        <w:rPr>
          <w:lang w:val="fr-FR"/>
        </w:rPr>
        <w:t xml:space="preserve">) </w:t>
      </w:r>
      <w:r w:rsidR="009648F1">
        <w:rPr>
          <w:lang w:val="fr-FR"/>
        </w:rPr>
        <w:t>ainsi qu’</w:t>
      </w:r>
      <w:r w:rsidRPr="00CF124D">
        <w:rPr>
          <w:lang w:val="fr-FR"/>
        </w:rPr>
        <w:t>une maquette ou spécimen du kit de diagnostic prêt à l’emploi.</w:t>
      </w:r>
      <w:r w:rsidR="00FF2B0B" w:rsidRPr="00B51CEB">
        <w:rPr>
          <w:lang w:val="fr-FR"/>
        </w:rPr>
        <w:t xml:space="preserve"> </w:t>
      </w:r>
      <w:r w:rsidR="009648F1">
        <w:rPr>
          <w:lang w:val="fr-FR"/>
        </w:rPr>
        <w:t xml:space="preserve">On entend par </w:t>
      </w:r>
      <w:r w:rsidR="00492838">
        <w:rPr>
          <w:lang w:val="fr-FR"/>
        </w:rPr>
        <w:t>« </w:t>
      </w:r>
      <w:r w:rsidRPr="00CF124D">
        <w:rPr>
          <w:lang w:val="fr-FR"/>
        </w:rPr>
        <w:t>maquette</w:t>
      </w:r>
      <w:r w:rsidR="00492838">
        <w:rPr>
          <w:lang w:val="fr-FR"/>
        </w:rPr>
        <w:t> »</w:t>
      </w:r>
      <w:r w:rsidRPr="00CF124D">
        <w:rPr>
          <w:lang w:val="fr-FR"/>
        </w:rPr>
        <w:t xml:space="preserve"> une représentation graphique (générée par un logiciel</w:t>
      </w:r>
      <w:r w:rsidR="009648F1">
        <w:rPr>
          <w:lang w:val="fr-FR"/>
        </w:rPr>
        <w:t xml:space="preserve"> spécifique</w:t>
      </w:r>
      <w:r w:rsidRPr="00CF124D">
        <w:rPr>
          <w:lang w:val="fr-FR"/>
        </w:rPr>
        <w:t xml:space="preserve">) </w:t>
      </w:r>
      <w:r w:rsidR="00B04823">
        <w:rPr>
          <w:lang w:val="fr-FR"/>
        </w:rPr>
        <w:t xml:space="preserve">constituant </w:t>
      </w:r>
      <w:r w:rsidR="009648F1">
        <w:rPr>
          <w:lang w:val="fr-FR"/>
        </w:rPr>
        <w:t>la</w:t>
      </w:r>
      <w:r w:rsidRPr="00CF124D">
        <w:rPr>
          <w:lang w:val="fr-FR"/>
        </w:rPr>
        <w:t xml:space="preserve"> réplique bidimensionnelle de l’emballage intérieur et extérieur </w:t>
      </w:r>
      <w:r w:rsidR="009648F1">
        <w:rPr>
          <w:lang w:val="fr-FR"/>
        </w:rPr>
        <w:t>du kit</w:t>
      </w:r>
      <w:r w:rsidR="004C7E78">
        <w:rPr>
          <w:lang w:val="fr-FR"/>
        </w:rPr>
        <w:t>,</w:t>
      </w:r>
      <w:r w:rsidR="009648F1">
        <w:rPr>
          <w:lang w:val="fr-FR"/>
        </w:rPr>
        <w:t xml:space="preserve"> </w:t>
      </w:r>
      <w:r w:rsidR="00B04823">
        <w:rPr>
          <w:lang w:val="fr-FR"/>
        </w:rPr>
        <w:t>avec</w:t>
      </w:r>
      <w:r w:rsidR="009648F1">
        <w:rPr>
          <w:lang w:val="fr-FR"/>
        </w:rPr>
        <w:t xml:space="preserve"> ses</w:t>
      </w:r>
      <w:r w:rsidRPr="00CF124D">
        <w:rPr>
          <w:lang w:val="fr-FR"/>
        </w:rPr>
        <w:t xml:space="preserve"> étiquettes.</w:t>
      </w:r>
      <w:r w:rsidR="00FF2B0B" w:rsidRPr="00B51CEB">
        <w:rPr>
          <w:lang w:val="fr-FR"/>
        </w:rPr>
        <w:t xml:space="preserve"> </w:t>
      </w:r>
      <w:r w:rsidRPr="00CF124D">
        <w:rPr>
          <w:lang w:val="fr-FR"/>
        </w:rPr>
        <w:t>À ce stade</w:t>
      </w:r>
      <w:r w:rsidR="00B04823">
        <w:rPr>
          <w:lang w:val="fr-FR"/>
        </w:rPr>
        <w:t>,</w:t>
      </w:r>
      <w:r w:rsidRPr="00CF124D">
        <w:rPr>
          <w:lang w:val="fr-FR"/>
        </w:rPr>
        <w:t xml:space="preserve"> la maquette peut être fournie en noir et blanc avec un texte anglais</w:t>
      </w:r>
      <w:r w:rsidR="009648F1">
        <w:rPr>
          <w:lang w:val="fr-FR"/>
        </w:rPr>
        <w:t xml:space="preserve"> uniquement</w:t>
      </w:r>
      <w:r w:rsidRPr="00CF124D">
        <w:rPr>
          <w:lang w:val="fr-FR"/>
        </w:rPr>
        <w:t>.</w:t>
      </w:r>
      <w:r w:rsidR="00FF2B0B" w:rsidRPr="00B51CEB">
        <w:rPr>
          <w:lang w:val="fr-FR"/>
        </w:rPr>
        <w:t xml:space="preserve"> </w:t>
      </w:r>
      <w:r w:rsidR="00B04823">
        <w:rPr>
          <w:lang w:val="fr-FR"/>
        </w:rPr>
        <w:t>Une fois les conditions d</w:t>
      </w:r>
      <w:r w:rsidRPr="00AA08B8">
        <w:rPr>
          <w:lang w:val="fr-FR"/>
        </w:rPr>
        <w:t>’enregistrement</w:t>
      </w:r>
      <w:r w:rsidR="009648F1">
        <w:rPr>
          <w:lang w:val="fr-FR"/>
        </w:rPr>
        <w:t xml:space="preserve"> remplies</w:t>
      </w:r>
      <w:r w:rsidRPr="00AA08B8">
        <w:rPr>
          <w:lang w:val="fr-FR"/>
        </w:rPr>
        <w:t xml:space="preserve">, une version définitive du </w:t>
      </w:r>
      <w:r w:rsidRPr="009648F1">
        <w:rPr>
          <w:i/>
          <w:iCs/>
          <w:lang w:val="fr-FR"/>
        </w:rPr>
        <w:t>Manuel de l’utilisation</w:t>
      </w:r>
      <w:r w:rsidRPr="00AA08B8">
        <w:rPr>
          <w:lang w:val="fr-FR"/>
        </w:rPr>
        <w:t xml:space="preserve"> devra être </w:t>
      </w:r>
      <w:r w:rsidR="00B04823">
        <w:rPr>
          <w:lang w:val="fr-FR"/>
        </w:rPr>
        <w:t>fournie</w:t>
      </w:r>
      <w:r w:rsidRPr="00AA08B8">
        <w:rPr>
          <w:lang w:val="fr-FR"/>
        </w:rPr>
        <w:t xml:space="preserve"> en anglais, français et espagnol </w:t>
      </w:r>
      <w:r w:rsidR="009648F1">
        <w:rPr>
          <w:lang w:val="fr-FR"/>
        </w:rPr>
        <w:t xml:space="preserve">afin </w:t>
      </w:r>
      <w:r w:rsidRPr="00AA08B8">
        <w:rPr>
          <w:lang w:val="fr-FR"/>
        </w:rPr>
        <w:t xml:space="preserve">d’être approuvée </w:t>
      </w:r>
      <w:r w:rsidR="00AA08B8" w:rsidRPr="00AA08B8">
        <w:rPr>
          <w:lang w:val="fr-FR"/>
        </w:rPr>
        <w:t>et publiée sur le site web de l’</w:t>
      </w:r>
      <w:r w:rsidR="00050FE3">
        <w:rPr>
          <w:lang w:val="fr-FR"/>
        </w:rPr>
        <w:t>OMSA</w:t>
      </w:r>
      <w:r w:rsidR="00AA08B8" w:rsidRPr="00AA08B8">
        <w:rPr>
          <w:lang w:val="fr-FR"/>
        </w:rPr>
        <w:t>.</w:t>
      </w:r>
      <w:r w:rsidR="005F20EC" w:rsidRPr="00B51CEB">
        <w:rPr>
          <w:lang w:val="fr-FR"/>
        </w:rPr>
        <w:t xml:space="preserve"> </w:t>
      </w:r>
    </w:p>
    <w:p w14:paraId="20661487" w14:textId="77777777" w:rsidR="00FF2B0B" w:rsidRPr="00B51CEB" w:rsidRDefault="00FF2B0B" w:rsidP="00FF2B0B">
      <w:pPr>
        <w:rPr>
          <w:lang w:val="fr-FR" w:eastAsia="zh-CN"/>
        </w:rPr>
      </w:pPr>
      <w:r w:rsidRPr="00B51CEB">
        <w:rPr>
          <w:lang w:val="fr-FR" w:eastAsia="zh-CN"/>
        </w:rPr>
        <w:br w:type="page"/>
      </w:r>
    </w:p>
    <w:p w14:paraId="5504BB6A" w14:textId="7A64A38E" w:rsidR="008073FC" w:rsidRPr="00B51CEB" w:rsidRDefault="00AA08B8" w:rsidP="00AA08B8">
      <w:pPr>
        <w:pStyle w:val="Heading1"/>
        <w:shd w:val="clear" w:color="auto" w:fill="auto"/>
        <w:rPr>
          <w:color w:val="FFFFFF"/>
          <w:lang w:val="fr-FR"/>
        </w:rPr>
      </w:pPr>
      <w:bookmarkStart w:id="77" w:name="_Toc68600082"/>
      <w:r w:rsidRPr="00AA08B8">
        <w:rPr>
          <w:lang w:val="fr-FR"/>
        </w:rPr>
        <w:t>Section 6. Donnes supplémentaires</w:t>
      </w:r>
      <w:bookmarkEnd w:id="77"/>
    </w:p>
    <w:p w14:paraId="3196B58A" w14:textId="2C4E021C" w:rsidR="008073FC" w:rsidRPr="00B51CEB" w:rsidRDefault="00ED405A" w:rsidP="00ED405A">
      <w:pPr>
        <w:rPr>
          <w:i/>
          <w:color w:val="FFFFFF"/>
          <w:lang w:val="fr-FR" w:eastAsia="zh-CN"/>
        </w:rPr>
      </w:pPr>
      <w:r w:rsidRPr="00ED405A">
        <w:rPr>
          <w:lang w:val="fr-FR" w:eastAsia="zh-CN"/>
        </w:rPr>
        <w:t>Des tableaux de données brutes, ou d’autres informations pertinentes pourront être fournies à la discrétion du demandeur.</w:t>
      </w:r>
      <w:r w:rsidR="008073FC" w:rsidRPr="00B51CEB">
        <w:rPr>
          <w:lang w:val="fr-FR" w:eastAsia="zh-CN"/>
        </w:rPr>
        <w:t xml:space="preserve"> </w:t>
      </w:r>
      <w:r w:rsidRPr="00ED405A">
        <w:rPr>
          <w:lang w:val="fr-FR" w:eastAsia="zh-CN"/>
        </w:rPr>
        <w:t xml:space="preserve">Ces éléments peuvent apporter un éclairage utile au </w:t>
      </w:r>
      <w:r w:rsidR="005D5E24">
        <w:rPr>
          <w:lang w:val="fr-FR" w:eastAsia="zh-CN"/>
        </w:rPr>
        <w:t>groupe</w:t>
      </w:r>
      <w:r w:rsidRPr="00ED405A">
        <w:rPr>
          <w:lang w:val="fr-FR" w:eastAsia="zh-CN"/>
        </w:rPr>
        <w:t xml:space="preserve"> d’examen </w:t>
      </w:r>
      <w:r w:rsidR="005D5E24">
        <w:rPr>
          <w:lang w:val="fr-FR" w:eastAsia="zh-CN"/>
        </w:rPr>
        <w:t>chargé</w:t>
      </w:r>
      <w:r w:rsidRPr="00ED405A">
        <w:rPr>
          <w:lang w:val="fr-FR" w:eastAsia="zh-CN"/>
        </w:rPr>
        <w:t xml:space="preserve"> de l’évaluation.</w:t>
      </w:r>
      <w:r w:rsidR="008073FC" w:rsidRPr="00B51CEB">
        <w:rPr>
          <w:lang w:val="fr-FR" w:eastAsia="zh-CN"/>
        </w:rPr>
        <w:t xml:space="preserve"> </w:t>
      </w:r>
      <w:r w:rsidRPr="00ED405A">
        <w:rPr>
          <w:lang w:val="fr-FR" w:eastAsia="zh-CN"/>
        </w:rPr>
        <w:t>Si ce type d’informations</w:t>
      </w:r>
      <w:r w:rsidR="00B04823">
        <w:rPr>
          <w:lang w:val="fr-FR" w:eastAsia="zh-CN"/>
        </w:rPr>
        <w:t xml:space="preserve"> n’est pas inclus à ce stade</w:t>
      </w:r>
      <w:r w:rsidRPr="00ED405A">
        <w:rPr>
          <w:lang w:val="fr-FR" w:eastAsia="zh-CN"/>
        </w:rPr>
        <w:t xml:space="preserve">, les évaluateurs seront peut-être amenés à </w:t>
      </w:r>
      <w:r w:rsidR="00B04823">
        <w:rPr>
          <w:lang w:val="fr-FR" w:eastAsia="zh-CN"/>
        </w:rPr>
        <w:t>les</w:t>
      </w:r>
      <w:r w:rsidRPr="00ED405A">
        <w:rPr>
          <w:lang w:val="fr-FR" w:eastAsia="zh-CN"/>
        </w:rPr>
        <w:t xml:space="preserve"> </w:t>
      </w:r>
      <w:r w:rsidR="004C7E78">
        <w:rPr>
          <w:lang w:val="fr-FR" w:eastAsia="zh-CN"/>
        </w:rPr>
        <w:t>demander</w:t>
      </w:r>
      <w:r w:rsidRPr="00ED405A">
        <w:rPr>
          <w:lang w:val="fr-FR" w:eastAsia="zh-CN"/>
        </w:rPr>
        <w:t xml:space="preserve"> </w:t>
      </w:r>
      <w:r w:rsidR="00B04823">
        <w:rPr>
          <w:lang w:val="fr-FR" w:eastAsia="zh-CN"/>
        </w:rPr>
        <w:t>à une étape ultérieure</w:t>
      </w:r>
      <w:r w:rsidRPr="00ED405A">
        <w:rPr>
          <w:lang w:val="fr-FR" w:eastAsia="zh-CN"/>
        </w:rPr>
        <w:t xml:space="preserve"> afin d’étayer leur décision.</w:t>
      </w:r>
    </w:p>
    <w:p w14:paraId="7DBF356A" w14:textId="211AD714" w:rsidR="008073FC" w:rsidRPr="00B51CEB" w:rsidRDefault="00ED405A" w:rsidP="00ED405A">
      <w:pPr>
        <w:rPr>
          <w:i/>
          <w:color w:val="FFFFFF"/>
          <w:lang w:val="fr-FR" w:eastAsia="zh-CN"/>
        </w:rPr>
      </w:pPr>
      <w:r w:rsidRPr="00ED405A">
        <w:rPr>
          <w:lang w:val="fr-FR" w:eastAsia="zh-CN"/>
        </w:rPr>
        <w:t>Les données brutes peuvent être fournies dans des fichiers Microsoft Excel distincts protégés par un mot de passe.</w:t>
      </w:r>
      <w:r w:rsidR="008073FC" w:rsidRPr="00B51CEB">
        <w:rPr>
          <w:lang w:val="fr-FR" w:eastAsia="zh-CN"/>
        </w:rPr>
        <w:t xml:space="preserve"> </w:t>
      </w:r>
      <w:r w:rsidR="00B04823">
        <w:rPr>
          <w:lang w:val="fr-FR" w:eastAsia="zh-CN"/>
        </w:rPr>
        <w:t>D’</w:t>
      </w:r>
      <w:r w:rsidRPr="00ED405A">
        <w:rPr>
          <w:lang w:val="fr-FR" w:eastAsia="zh-CN"/>
        </w:rPr>
        <w:t xml:space="preserve">autres documents </w:t>
      </w:r>
      <w:r w:rsidR="00B04823">
        <w:rPr>
          <w:lang w:val="fr-FR" w:eastAsia="zh-CN"/>
        </w:rPr>
        <w:t xml:space="preserve">peuvent être présentés </w:t>
      </w:r>
      <w:r w:rsidRPr="00ED405A">
        <w:rPr>
          <w:lang w:val="fr-FR" w:eastAsia="zh-CN"/>
        </w:rPr>
        <w:t>sous forme de fichiers PDF.</w:t>
      </w:r>
      <w:r w:rsidR="008073FC" w:rsidRPr="00B51CEB">
        <w:rPr>
          <w:lang w:val="fr-FR" w:eastAsia="zh-CN"/>
        </w:rPr>
        <w:t xml:space="preserve"> </w:t>
      </w:r>
      <w:r w:rsidR="00B04823" w:rsidRPr="00ED405A">
        <w:rPr>
          <w:lang w:val="fr-FR" w:eastAsia="zh-CN"/>
        </w:rPr>
        <w:t xml:space="preserve">Indiquer </w:t>
      </w:r>
      <w:r w:rsidRPr="00ED405A">
        <w:rPr>
          <w:lang w:val="fr-FR" w:eastAsia="zh-CN"/>
        </w:rPr>
        <w:t xml:space="preserve">le nom </w:t>
      </w:r>
      <w:r w:rsidR="00B04823">
        <w:rPr>
          <w:lang w:val="fr-FR" w:eastAsia="zh-CN"/>
        </w:rPr>
        <w:t>du</w:t>
      </w:r>
      <w:r w:rsidRPr="00ED405A">
        <w:rPr>
          <w:lang w:val="fr-FR" w:eastAsia="zh-CN"/>
        </w:rPr>
        <w:t xml:space="preserve"> dossier </w:t>
      </w:r>
      <w:r w:rsidR="00B04823">
        <w:rPr>
          <w:lang w:val="fr-FR" w:eastAsia="zh-CN"/>
        </w:rPr>
        <w:t xml:space="preserve">et </w:t>
      </w:r>
      <w:r w:rsidRPr="00ED405A">
        <w:rPr>
          <w:lang w:val="fr-FR" w:eastAsia="zh-CN"/>
        </w:rPr>
        <w:t xml:space="preserve">l’objectif visé, </w:t>
      </w:r>
      <w:r w:rsidR="00B04823">
        <w:rPr>
          <w:lang w:val="fr-FR" w:eastAsia="zh-CN"/>
        </w:rPr>
        <w:t>et donner à chaque fichier un intitulé clair</w:t>
      </w:r>
      <w:r w:rsidRPr="00ED405A">
        <w:rPr>
          <w:lang w:val="fr-FR" w:eastAsia="zh-CN"/>
        </w:rPr>
        <w:t>.</w:t>
      </w:r>
      <w:r w:rsidR="008073FC" w:rsidRPr="00B51CEB">
        <w:rPr>
          <w:lang w:val="fr-FR" w:eastAsia="zh-CN"/>
        </w:rPr>
        <w:t xml:space="preserve"> </w:t>
      </w:r>
      <w:r w:rsidRPr="00ED405A">
        <w:rPr>
          <w:lang w:val="fr-FR" w:eastAsia="zh-CN"/>
        </w:rPr>
        <w:t xml:space="preserve">Si un fichier contient des données en appui à plusieurs allégations, indiquer pour chacune d’elles le lien à la rubrique du formulaire </w:t>
      </w:r>
      <w:r w:rsidR="004C7E78">
        <w:rPr>
          <w:lang w:val="fr-FR" w:eastAsia="zh-CN"/>
        </w:rPr>
        <w:t xml:space="preserve">s’y référant et l’expliquer </w:t>
      </w:r>
      <w:r w:rsidRPr="00ED405A">
        <w:rPr>
          <w:lang w:val="fr-FR" w:eastAsia="zh-CN"/>
        </w:rPr>
        <w:t xml:space="preserve">dans la colonne </w:t>
      </w:r>
      <w:r w:rsidR="00492838">
        <w:rPr>
          <w:lang w:val="fr-FR" w:eastAsia="zh-CN"/>
        </w:rPr>
        <w:t>« </w:t>
      </w:r>
      <w:r w:rsidRPr="00ED405A">
        <w:rPr>
          <w:lang w:val="fr-FR" w:eastAsia="zh-CN"/>
        </w:rPr>
        <w:t>Que contient le fichier ?</w:t>
      </w:r>
      <w:r w:rsidR="00492838">
        <w:rPr>
          <w:lang w:val="fr-FR" w:eastAsia="zh-CN"/>
        </w:rPr>
        <w:t> »</w:t>
      </w:r>
      <w:r w:rsidR="008073FC" w:rsidRPr="00B51CEB">
        <w:rPr>
          <w:lang w:val="fr-FR" w:eastAsia="zh-CN"/>
        </w:rPr>
        <w:t xml:space="preserve">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71"/>
        <w:gridCol w:w="1674"/>
        <w:gridCol w:w="3735"/>
        <w:gridCol w:w="3648"/>
      </w:tblGrid>
      <w:tr w:rsidR="008073FC" w:rsidRPr="00D74F15" w14:paraId="3EA1679E" w14:textId="77777777" w:rsidTr="00456C56">
        <w:trPr>
          <w:trHeight w:val="240"/>
        </w:trPr>
        <w:tc>
          <w:tcPr>
            <w:tcW w:w="571" w:type="dxa"/>
            <w:vAlign w:val="center"/>
          </w:tcPr>
          <w:p w14:paraId="2AE1B7FE" w14:textId="5D379BE5" w:rsidR="008073FC" w:rsidRPr="001D313C" w:rsidRDefault="00ED405A" w:rsidP="00456C56">
            <w:pPr>
              <w:jc w:val="center"/>
              <w:rPr>
                <w:b/>
                <w:color w:val="FFFFFF"/>
                <w:lang w:val="en-GB" w:eastAsia="zh-CN"/>
              </w:rPr>
            </w:pPr>
            <w:r w:rsidRPr="00ED405A">
              <w:rPr>
                <w:b/>
                <w:lang w:val="fr-FR" w:eastAsia="zh-CN"/>
              </w:rPr>
              <w:t>N°</w:t>
            </w:r>
          </w:p>
        </w:tc>
        <w:tc>
          <w:tcPr>
            <w:tcW w:w="1674" w:type="dxa"/>
            <w:vAlign w:val="center"/>
          </w:tcPr>
          <w:p w14:paraId="305C4B6A" w14:textId="6139B917" w:rsidR="008073FC" w:rsidRPr="001D313C" w:rsidRDefault="00ED405A" w:rsidP="00456C56">
            <w:pPr>
              <w:jc w:val="center"/>
              <w:rPr>
                <w:b/>
                <w:color w:val="FFFFFF"/>
                <w:lang w:val="en-GB" w:eastAsia="zh-CN"/>
              </w:rPr>
            </w:pPr>
            <w:r w:rsidRPr="00ED405A">
              <w:rPr>
                <w:b/>
                <w:lang w:val="fr-FR" w:eastAsia="zh-CN"/>
              </w:rPr>
              <w:t>Nom du fichier</w:t>
            </w:r>
          </w:p>
        </w:tc>
        <w:tc>
          <w:tcPr>
            <w:tcW w:w="3735" w:type="dxa"/>
            <w:vAlign w:val="center"/>
          </w:tcPr>
          <w:p w14:paraId="5FC5E790" w14:textId="6C21B98E" w:rsidR="008073FC" w:rsidRPr="00B51CEB" w:rsidRDefault="00ED405A" w:rsidP="00456C56">
            <w:pPr>
              <w:jc w:val="center"/>
              <w:rPr>
                <w:b/>
                <w:lang w:val="fr-FR" w:eastAsia="zh-CN"/>
              </w:rPr>
            </w:pPr>
            <w:r w:rsidRPr="00B51CEB">
              <w:rPr>
                <w:lang w:val="fr-FR"/>
              </w:rPr>
              <w:t>{0&gt;</w:t>
            </w:r>
            <w:r w:rsidR="008073FC" w:rsidRPr="00B51CEB">
              <w:rPr>
                <w:b/>
                <w:vanish/>
                <w:lang w:val="fr-FR" w:eastAsia="zh-CN"/>
              </w:rPr>
              <w:t>Links to submission numbers</w:t>
            </w:r>
            <w:r w:rsidRPr="00B51CEB">
              <w:rPr>
                <w:lang w:val="fr-FR"/>
              </w:rPr>
              <w:t>&lt;}0{&gt;</w:t>
            </w:r>
            <w:r w:rsidRPr="00ED405A">
              <w:rPr>
                <w:b/>
                <w:lang w:val="fr-FR" w:eastAsia="zh-CN"/>
              </w:rPr>
              <w:t>Liens aux rubriques du formulaire</w:t>
            </w:r>
          </w:p>
        </w:tc>
        <w:tc>
          <w:tcPr>
            <w:tcW w:w="3648" w:type="dxa"/>
            <w:vAlign w:val="center"/>
          </w:tcPr>
          <w:p w14:paraId="46517925" w14:textId="4E6C963E" w:rsidR="008073FC" w:rsidRPr="00B51CEB" w:rsidRDefault="00ED405A" w:rsidP="00456C56">
            <w:pPr>
              <w:jc w:val="center"/>
              <w:rPr>
                <w:b/>
                <w:color w:val="FFFFFF"/>
                <w:lang w:val="fr-FR" w:eastAsia="zh-CN"/>
              </w:rPr>
            </w:pPr>
            <w:r w:rsidRPr="00ED405A">
              <w:rPr>
                <w:b/>
                <w:lang w:val="fr-FR" w:eastAsia="zh-CN"/>
              </w:rPr>
              <w:t>Que contient le fichier ?</w:t>
            </w:r>
            <w:r w:rsidR="008073FC" w:rsidRPr="00B51CEB">
              <w:rPr>
                <w:b/>
                <w:lang w:val="fr-FR" w:eastAsia="zh-CN"/>
              </w:rPr>
              <w:t xml:space="preserve"> </w:t>
            </w:r>
            <w:r w:rsidRPr="00ED405A">
              <w:rPr>
                <w:b/>
                <w:lang w:val="fr-FR" w:eastAsia="zh-CN"/>
              </w:rPr>
              <w:t xml:space="preserve">Expliquer brièvement </w:t>
            </w:r>
            <w:r w:rsidR="00B04823">
              <w:rPr>
                <w:b/>
                <w:lang w:val="fr-FR" w:eastAsia="zh-CN"/>
              </w:rPr>
              <w:t>l’objectif</w:t>
            </w:r>
            <w:r w:rsidRPr="00ED405A">
              <w:rPr>
                <w:b/>
                <w:lang w:val="fr-FR" w:eastAsia="zh-CN"/>
              </w:rPr>
              <w:t xml:space="preserve"> des données présentées</w:t>
            </w:r>
          </w:p>
        </w:tc>
      </w:tr>
      <w:tr w:rsidR="008073FC" w:rsidRPr="00BF47F0" w14:paraId="5313EF02" w14:textId="77777777" w:rsidTr="003F181E">
        <w:tc>
          <w:tcPr>
            <w:tcW w:w="571" w:type="dxa"/>
          </w:tcPr>
          <w:p w14:paraId="5110F6CF" w14:textId="77777777" w:rsidR="008073FC" w:rsidRPr="00BF47F0" w:rsidRDefault="008073FC">
            <w:pPr>
              <w:rPr>
                <w:lang w:val="en-GB" w:eastAsia="zh-CN"/>
              </w:rPr>
            </w:pPr>
            <w:r w:rsidRPr="00BF47F0">
              <w:rPr>
                <w:lang w:val="en-GB" w:eastAsia="zh-CN"/>
              </w:rPr>
              <w:t>1</w:t>
            </w:r>
          </w:p>
        </w:tc>
        <w:tc>
          <w:tcPr>
            <w:tcW w:w="1674" w:type="dxa"/>
          </w:tcPr>
          <w:p w14:paraId="12D937F2" w14:textId="77777777" w:rsidR="008073FC" w:rsidRPr="00BF47F0" w:rsidRDefault="008073FC">
            <w:pPr>
              <w:rPr>
                <w:lang w:val="en-GB" w:eastAsia="zh-CN"/>
              </w:rPr>
            </w:pPr>
          </w:p>
        </w:tc>
        <w:tc>
          <w:tcPr>
            <w:tcW w:w="3735" w:type="dxa"/>
          </w:tcPr>
          <w:p w14:paraId="3244031A" w14:textId="77777777" w:rsidR="008073FC" w:rsidRPr="00BF47F0" w:rsidRDefault="008073FC">
            <w:pPr>
              <w:rPr>
                <w:lang w:val="en-GB" w:eastAsia="zh-CN"/>
              </w:rPr>
            </w:pPr>
          </w:p>
        </w:tc>
        <w:tc>
          <w:tcPr>
            <w:tcW w:w="3648" w:type="dxa"/>
          </w:tcPr>
          <w:p w14:paraId="7637BB28" w14:textId="77777777" w:rsidR="008073FC" w:rsidRPr="00BF47F0" w:rsidRDefault="008073FC">
            <w:pPr>
              <w:rPr>
                <w:lang w:val="en-GB" w:eastAsia="zh-CN"/>
              </w:rPr>
            </w:pPr>
          </w:p>
        </w:tc>
      </w:tr>
      <w:tr w:rsidR="008073FC" w:rsidRPr="00BF47F0" w14:paraId="09F78D77" w14:textId="77777777" w:rsidTr="003F181E">
        <w:tc>
          <w:tcPr>
            <w:tcW w:w="571" w:type="dxa"/>
          </w:tcPr>
          <w:p w14:paraId="3EC4F4C5" w14:textId="77777777" w:rsidR="008073FC" w:rsidRPr="00BF47F0" w:rsidRDefault="008073FC">
            <w:pPr>
              <w:rPr>
                <w:lang w:val="en-GB" w:eastAsia="zh-CN"/>
              </w:rPr>
            </w:pPr>
            <w:r w:rsidRPr="00BF47F0">
              <w:rPr>
                <w:lang w:val="en-GB" w:eastAsia="zh-CN"/>
              </w:rPr>
              <w:t>2</w:t>
            </w:r>
          </w:p>
        </w:tc>
        <w:tc>
          <w:tcPr>
            <w:tcW w:w="1674" w:type="dxa"/>
          </w:tcPr>
          <w:p w14:paraId="24EF09A0" w14:textId="77777777" w:rsidR="008073FC" w:rsidRPr="00BF47F0" w:rsidRDefault="008073FC">
            <w:pPr>
              <w:rPr>
                <w:lang w:val="en-GB" w:eastAsia="zh-CN"/>
              </w:rPr>
            </w:pPr>
          </w:p>
        </w:tc>
        <w:tc>
          <w:tcPr>
            <w:tcW w:w="3735" w:type="dxa"/>
          </w:tcPr>
          <w:p w14:paraId="015113B9" w14:textId="77777777" w:rsidR="008073FC" w:rsidRPr="00BF47F0" w:rsidRDefault="008073FC">
            <w:pPr>
              <w:rPr>
                <w:lang w:val="en-GB" w:eastAsia="zh-CN"/>
              </w:rPr>
            </w:pPr>
          </w:p>
        </w:tc>
        <w:tc>
          <w:tcPr>
            <w:tcW w:w="3648" w:type="dxa"/>
          </w:tcPr>
          <w:p w14:paraId="1E6E5675" w14:textId="77777777" w:rsidR="008073FC" w:rsidRPr="00BF47F0" w:rsidRDefault="008073FC">
            <w:pPr>
              <w:rPr>
                <w:lang w:val="en-GB" w:eastAsia="zh-CN"/>
              </w:rPr>
            </w:pPr>
          </w:p>
        </w:tc>
      </w:tr>
      <w:tr w:rsidR="008073FC" w:rsidRPr="00BF47F0" w14:paraId="1F5CEC08" w14:textId="77777777" w:rsidTr="003F181E">
        <w:tc>
          <w:tcPr>
            <w:tcW w:w="571" w:type="dxa"/>
          </w:tcPr>
          <w:p w14:paraId="78FACDBB" w14:textId="77777777" w:rsidR="008073FC" w:rsidRPr="00BF47F0" w:rsidRDefault="008073FC">
            <w:pPr>
              <w:rPr>
                <w:lang w:val="en-GB" w:eastAsia="zh-CN"/>
              </w:rPr>
            </w:pPr>
            <w:r w:rsidRPr="00BF47F0">
              <w:rPr>
                <w:lang w:val="en-GB" w:eastAsia="zh-CN"/>
              </w:rPr>
              <w:t>3</w:t>
            </w:r>
          </w:p>
        </w:tc>
        <w:tc>
          <w:tcPr>
            <w:tcW w:w="1674" w:type="dxa"/>
          </w:tcPr>
          <w:p w14:paraId="48B369AB" w14:textId="77777777" w:rsidR="008073FC" w:rsidRPr="00BF47F0" w:rsidRDefault="008073FC">
            <w:pPr>
              <w:rPr>
                <w:lang w:val="en-GB" w:eastAsia="zh-CN"/>
              </w:rPr>
            </w:pPr>
          </w:p>
        </w:tc>
        <w:tc>
          <w:tcPr>
            <w:tcW w:w="3735" w:type="dxa"/>
          </w:tcPr>
          <w:p w14:paraId="25E9A88E" w14:textId="77777777" w:rsidR="008073FC" w:rsidRPr="00BF47F0" w:rsidRDefault="008073FC">
            <w:pPr>
              <w:rPr>
                <w:lang w:val="en-GB" w:eastAsia="zh-CN"/>
              </w:rPr>
            </w:pPr>
          </w:p>
        </w:tc>
        <w:tc>
          <w:tcPr>
            <w:tcW w:w="3648" w:type="dxa"/>
          </w:tcPr>
          <w:p w14:paraId="0FF4047D" w14:textId="77777777" w:rsidR="008073FC" w:rsidRPr="00BF47F0" w:rsidRDefault="008073FC">
            <w:pPr>
              <w:rPr>
                <w:lang w:val="en-GB" w:eastAsia="zh-CN"/>
              </w:rPr>
            </w:pPr>
          </w:p>
        </w:tc>
      </w:tr>
      <w:tr w:rsidR="008073FC" w:rsidRPr="00BF47F0" w14:paraId="76FE97BD" w14:textId="77777777" w:rsidTr="003F181E">
        <w:tc>
          <w:tcPr>
            <w:tcW w:w="571" w:type="dxa"/>
          </w:tcPr>
          <w:p w14:paraId="4AD7A05C" w14:textId="77777777" w:rsidR="008073FC" w:rsidRPr="00BF47F0" w:rsidRDefault="008073FC">
            <w:pPr>
              <w:rPr>
                <w:lang w:val="en-GB" w:eastAsia="zh-CN"/>
              </w:rPr>
            </w:pPr>
            <w:r w:rsidRPr="00BF47F0">
              <w:rPr>
                <w:lang w:val="en-GB" w:eastAsia="zh-CN"/>
              </w:rPr>
              <w:t>4</w:t>
            </w:r>
          </w:p>
        </w:tc>
        <w:tc>
          <w:tcPr>
            <w:tcW w:w="1674" w:type="dxa"/>
          </w:tcPr>
          <w:p w14:paraId="4D2FBEC4" w14:textId="77777777" w:rsidR="008073FC" w:rsidRPr="00BF47F0" w:rsidRDefault="008073FC">
            <w:pPr>
              <w:rPr>
                <w:lang w:val="en-GB" w:eastAsia="zh-CN"/>
              </w:rPr>
            </w:pPr>
          </w:p>
        </w:tc>
        <w:tc>
          <w:tcPr>
            <w:tcW w:w="3735" w:type="dxa"/>
          </w:tcPr>
          <w:p w14:paraId="3BB63AC6" w14:textId="77777777" w:rsidR="008073FC" w:rsidRPr="00BF47F0" w:rsidRDefault="008073FC">
            <w:pPr>
              <w:rPr>
                <w:lang w:val="en-GB" w:eastAsia="zh-CN"/>
              </w:rPr>
            </w:pPr>
          </w:p>
        </w:tc>
        <w:tc>
          <w:tcPr>
            <w:tcW w:w="3648" w:type="dxa"/>
          </w:tcPr>
          <w:p w14:paraId="58F9820A" w14:textId="77777777" w:rsidR="008073FC" w:rsidRPr="00BF47F0" w:rsidRDefault="008073FC">
            <w:pPr>
              <w:rPr>
                <w:lang w:val="en-GB" w:eastAsia="zh-CN"/>
              </w:rPr>
            </w:pPr>
          </w:p>
        </w:tc>
      </w:tr>
      <w:tr w:rsidR="008073FC" w:rsidRPr="00BF47F0" w14:paraId="12A68DE6" w14:textId="77777777" w:rsidTr="003F181E">
        <w:tc>
          <w:tcPr>
            <w:tcW w:w="571" w:type="dxa"/>
          </w:tcPr>
          <w:p w14:paraId="20103342" w14:textId="77777777" w:rsidR="008073FC" w:rsidRPr="00BF47F0" w:rsidRDefault="008073FC">
            <w:pPr>
              <w:rPr>
                <w:lang w:val="en-GB" w:eastAsia="zh-CN"/>
              </w:rPr>
            </w:pPr>
            <w:r w:rsidRPr="00BF47F0">
              <w:rPr>
                <w:lang w:val="en-GB" w:eastAsia="zh-CN"/>
              </w:rPr>
              <w:t>5</w:t>
            </w:r>
          </w:p>
        </w:tc>
        <w:tc>
          <w:tcPr>
            <w:tcW w:w="1674" w:type="dxa"/>
          </w:tcPr>
          <w:p w14:paraId="288B3FB9" w14:textId="77777777" w:rsidR="008073FC" w:rsidRPr="00BF47F0" w:rsidRDefault="008073FC">
            <w:pPr>
              <w:rPr>
                <w:lang w:val="en-GB" w:eastAsia="zh-CN"/>
              </w:rPr>
            </w:pPr>
          </w:p>
        </w:tc>
        <w:tc>
          <w:tcPr>
            <w:tcW w:w="3735" w:type="dxa"/>
          </w:tcPr>
          <w:p w14:paraId="01186065" w14:textId="77777777" w:rsidR="008073FC" w:rsidRPr="00BF47F0" w:rsidRDefault="008073FC">
            <w:pPr>
              <w:rPr>
                <w:lang w:val="en-GB" w:eastAsia="zh-CN"/>
              </w:rPr>
            </w:pPr>
          </w:p>
        </w:tc>
        <w:tc>
          <w:tcPr>
            <w:tcW w:w="3648" w:type="dxa"/>
          </w:tcPr>
          <w:p w14:paraId="1F36C169" w14:textId="77777777" w:rsidR="008073FC" w:rsidRPr="00BF47F0" w:rsidRDefault="008073FC">
            <w:pPr>
              <w:rPr>
                <w:lang w:val="en-GB" w:eastAsia="zh-CN"/>
              </w:rPr>
            </w:pPr>
          </w:p>
        </w:tc>
      </w:tr>
      <w:tr w:rsidR="008073FC" w:rsidRPr="00BF47F0" w14:paraId="2C1FECB1" w14:textId="77777777" w:rsidTr="003F181E">
        <w:tc>
          <w:tcPr>
            <w:tcW w:w="571" w:type="dxa"/>
          </w:tcPr>
          <w:p w14:paraId="1A9E6ABD" w14:textId="77777777" w:rsidR="008073FC" w:rsidRPr="00BF47F0" w:rsidRDefault="008073FC">
            <w:pPr>
              <w:rPr>
                <w:lang w:val="en-GB" w:eastAsia="zh-CN"/>
              </w:rPr>
            </w:pPr>
            <w:r w:rsidRPr="00BF47F0">
              <w:rPr>
                <w:lang w:val="en-GB" w:eastAsia="zh-CN"/>
              </w:rPr>
              <w:t>6</w:t>
            </w:r>
          </w:p>
        </w:tc>
        <w:tc>
          <w:tcPr>
            <w:tcW w:w="1674" w:type="dxa"/>
          </w:tcPr>
          <w:p w14:paraId="4A719D01" w14:textId="77777777" w:rsidR="008073FC" w:rsidRPr="00BF47F0" w:rsidRDefault="008073FC">
            <w:pPr>
              <w:rPr>
                <w:lang w:val="en-GB" w:eastAsia="zh-CN"/>
              </w:rPr>
            </w:pPr>
          </w:p>
        </w:tc>
        <w:tc>
          <w:tcPr>
            <w:tcW w:w="3735" w:type="dxa"/>
          </w:tcPr>
          <w:p w14:paraId="03A10460" w14:textId="77777777" w:rsidR="008073FC" w:rsidRPr="00BF47F0" w:rsidRDefault="008073FC">
            <w:pPr>
              <w:rPr>
                <w:lang w:val="en-GB" w:eastAsia="zh-CN"/>
              </w:rPr>
            </w:pPr>
          </w:p>
        </w:tc>
        <w:tc>
          <w:tcPr>
            <w:tcW w:w="3648" w:type="dxa"/>
          </w:tcPr>
          <w:p w14:paraId="533179F1" w14:textId="77777777" w:rsidR="008073FC" w:rsidRPr="00BF47F0" w:rsidRDefault="008073FC">
            <w:pPr>
              <w:rPr>
                <w:lang w:val="en-GB" w:eastAsia="zh-CN"/>
              </w:rPr>
            </w:pPr>
          </w:p>
        </w:tc>
      </w:tr>
      <w:tr w:rsidR="008073FC" w:rsidRPr="00BF47F0" w14:paraId="5A144935" w14:textId="77777777" w:rsidTr="003F181E">
        <w:tc>
          <w:tcPr>
            <w:tcW w:w="571" w:type="dxa"/>
          </w:tcPr>
          <w:p w14:paraId="5FC8097B" w14:textId="77777777" w:rsidR="008073FC" w:rsidRPr="00BF47F0" w:rsidRDefault="008073FC">
            <w:pPr>
              <w:rPr>
                <w:lang w:val="en-GB" w:eastAsia="zh-CN"/>
              </w:rPr>
            </w:pPr>
            <w:r w:rsidRPr="00BF47F0">
              <w:rPr>
                <w:lang w:val="en-GB" w:eastAsia="zh-CN"/>
              </w:rPr>
              <w:t>7</w:t>
            </w:r>
          </w:p>
        </w:tc>
        <w:tc>
          <w:tcPr>
            <w:tcW w:w="1674" w:type="dxa"/>
          </w:tcPr>
          <w:p w14:paraId="1820A2F4" w14:textId="77777777" w:rsidR="008073FC" w:rsidRPr="00BF47F0" w:rsidRDefault="008073FC">
            <w:pPr>
              <w:rPr>
                <w:lang w:val="en-GB" w:eastAsia="zh-CN"/>
              </w:rPr>
            </w:pPr>
          </w:p>
        </w:tc>
        <w:tc>
          <w:tcPr>
            <w:tcW w:w="3735" w:type="dxa"/>
          </w:tcPr>
          <w:p w14:paraId="37183A5D" w14:textId="77777777" w:rsidR="008073FC" w:rsidRPr="00BF47F0" w:rsidRDefault="008073FC">
            <w:pPr>
              <w:rPr>
                <w:lang w:val="en-GB" w:eastAsia="zh-CN"/>
              </w:rPr>
            </w:pPr>
          </w:p>
        </w:tc>
        <w:tc>
          <w:tcPr>
            <w:tcW w:w="3648" w:type="dxa"/>
          </w:tcPr>
          <w:p w14:paraId="3783E5D1" w14:textId="77777777" w:rsidR="008073FC" w:rsidRPr="00BF47F0" w:rsidRDefault="008073FC">
            <w:pPr>
              <w:rPr>
                <w:lang w:val="en-GB" w:eastAsia="zh-CN"/>
              </w:rPr>
            </w:pPr>
          </w:p>
        </w:tc>
      </w:tr>
      <w:tr w:rsidR="008073FC" w:rsidRPr="00BF47F0" w14:paraId="374B8FE1" w14:textId="77777777" w:rsidTr="003F181E">
        <w:tc>
          <w:tcPr>
            <w:tcW w:w="571" w:type="dxa"/>
          </w:tcPr>
          <w:p w14:paraId="57495EA1" w14:textId="77777777" w:rsidR="008073FC" w:rsidRPr="00BF47F0" w:rsidRDefault="008073FC">
            <w:pPr>
              <w:rPr>
                <w:lang w:val="en-GB" w:eastAsia="zh-CN"/>
              </w:rPr>
            </w:pPr>
            <w:r w:rsidRPr="00BF47F0">
              <w:rPr>
                <w:lang w:val="en-GB" w:eastAsia="zh-CN"/>
              </w:rPr>
              <w:t>8</w:t>
            </w:r>
          </w:p>
        </w:tc>
        <w:tc>
          <w:tcPr>
            <w:tcW w:w="1674" w:type="dxa"/>
          </w:tcPr>
          <w:p w14:paraId="34C0214D" w14:textId="77777777" w:rsidR="008073FC" w:rsidRPr="00BF47F0" w:rsidRDefault="008073FC">
            <w:pPr>
              <w:rPr>
                <w:lang w:val="en-GB" w:eastAsia="zh-CN"/>
              </w:rPr>
            </w:pPr>
          </w:p>
        </w:tc>
        <w:tc>
          <w:tcPr>
            <w:tcW w:w="3735" w:type="dxa"/>
          </w:tcPr>
          <w:p w14:paraId="49CA6682" w14:textId="77777777" w:rsidR="008073FC" w:rsidRPr="00BF47F0" w:rsidRDefault="008073FC">
            <w:pPr>
              <w:rPr>
                <w:lang w:val="en-GB" w:eastAsia="zh-CN"/>
              </w:rPr>
            </w:pPr>
          </w:p>
        </w:tc>
        <w:tc>
          <w:tcPr>
            <w:tcW w:w="3648" w:type="dxa"/>
          </w:tcPr>
          <w:p w14:paraId="74CB5367" w14:textId="77777777" w:rsidR="008073FC" w:rsidRPr="00BF47F0" w:rsidRDefault="008073FC">
            <w:pPr>
              <w:rPr>
                <w:lang w:val="en-GB" w:eastAsia="zh-CN"/>
              </w:rPr>
            </w:pPr>
          </w:p>
        </w:tc>
      </w:tr>
      <w:tr w:rsidR="008073FC" w:rsidRPr="00BF47F0" w14:paraId="62B27BFE" w14:textId="77777777" w:rsidTr="003F181E">
        <w:tc>
          <w:tcPr>
            <w:tcW w:w="571" w:type="dxa"/>
          </w:tcPr>
          <w:p w14:paraId="68DB6F25" w14:textId="77777777" w:rsidR="008073FC" w:rsidRPr="00BF47F0" w:rsidRDefault="008073FC">
            <w:pPr>
              <w:rPr>
                <w:lang w:val="en-GB" w:eastAsia="zh-CN"/>
              </w:rPr>
            </w:pPr>
            <w:r w:rsidRPr="00BF47F0">
              <w:rPr>
                <w:lang w:val="en-GB" w:eastAsia="zh-CN"/>
              </w:rPr>
              <w:t>9</w:t>
            </w:r>
          </w:p>
        </w:tc>
        <w:tc>
          <w:tcPr>
            <w:tcW w:w="1674" w:type="dxa"/>
          </w:tcPr>
          <w:p w14:paraId="4543D86D" w14:textId="77777777" w:rsidR="008073FC" w:rsidRPr="00BF47F0" w:rsidRDefault="008073FC">
            <w:pPr>
              <w:rPr>
                <w:lang w:val="en-GB" w:eastAsia="zh-CN"/>
              </w:rPr>
            </w:pPr>
          </w:p>
        </w:tc>
        <w:tc>
          <w:tcPr>
            <w:tcW w:w="3735" w:type="dxa"/>
          </w:tcPr>
          <w:p w14:paraId="56D29C59" w14:textId="77777777" w:rsidR="008073FC" w:rsidRPr="00BF47F0" w:rsidRDefault="008073FC">
            <w:pPr>
              <w:rPr>
                <w:lang w:val="en-GB" w:eastAsia="zh-CN"/>
              </w:rPr>
            </w:pPr>
          </w:p>
        </w:tc>
        <w:tc>
          <w:tcPr>
            <w:tcW w:w="3648" w:type="dxa"/>
          </w:tcPr>
          <w:p w14:paraId="68C4D87F" w14:textId="77777777" w:rsidR="008073FC" w:rsidRPr="00BF47F0" w:rsidRDefault="008073FC">
            <w:pPr>
              <w:rPr>
                <w:lang w:val="en-GB" w:eastAsia="zh-CN"/>
              </w:rPr>
            </w:pPr>
          </w:p>
        </w:tc>
      </w:tr>
      <w:tr w:rsidR="008073FC" w:rsidRPr="00BF47F0" w14:paraId="2C19EADE" w14:textId="77777777" w:rsidTr="003F181E">
        <w:tc>
          <w:tcPr>
            <w:tcW w:w="571" w:type="dxa"/>
          </w:tcPr>
          <w:p w14:paraId="744BA2C6" w14:textId="77777777" w:rsidR="008073FC" w:rsidRPr="00BF47F0" w:rsidRDefault="008073FC">
            <w:pPr>
              <w:rPr>
                <w:lang w:val="en-GB" w:eastAsia="zh-CN"/>
              </w:rPr>
            </w:pPr>
            <w:r w:rsidRPr="00BF47F0">
              <w:rPr>
                <w:lang w:val="en-GB" w:eastAsia="zh-CN"/>
              </w:rPr>
              <w:t>10</w:t>
            </w:r>
          </w:p>
        </w:tc>
        <w:tc>
          <w:tcPr>
            <w:tcW w:w="1674" w:type="dxa"/>
          </w:tcPr>
          <w:p w14:paraId="14B08E87" w14:textId="77777777" w:rsidR="008073FC" w:rsidRPr="00BF47F0" w:rsidRDefault="008073FC">
            <w:pPr>
              <w:rPr>
                <w:lang w:val="en-GB" w:eastAsia="zh-CN"/>
              </w:rPr>
            </w:pPr>
          </w:p>
        </w:tc>
        <w:tc>
          <w:tcPr>
            <w:tcW w:w="3735" w:type="dxa"/>
          </w:tcPr>
          <w:p w14:paraId="5458899D" w14:textId="77777777" w:rsidR="008073FC" w:rsidRPr="00BF47F0" w:rsidRDefault="008073FC">
            <w:pPr>
              <w:rPr>
                <w:lang w:val="en-GB" w:eastAsia="zh-CN"/>
              </w:rPr>
            </w:pPr>
          </w:p>
        </w:tc>
        <w:tc>
          <w:tcPr>
            <w:tcW w:w="3648" w:type="dxa"/>
          </w:tcPr>
          <w:p w14:paraId="63A42B31" w14:textId="77777777" w:rsidR="008073FC" w:rsidRPr="00BF47F0" w:rsidRDefault="008073FC">
            <w:pPr>
              <w:rPr>
                <w:lang w:val="en-GB" w:eastAsia="zh-CN"/>
              </w:rPr>
            </w:pPr>
          </w:p>
        </w:tc>
      </w:tr>
      <w:tr w:rsidR="008073FC" w:rsidRPr="00BF47F0" w14:paraId="04086FFB" w14:textId="77777777" w:rsidTr="003F181E">
        <w:tc>
          <w:tcPr>
            <w:tcW w:w="571" w:type="dxa"/>
          </w:tcPr>
          <w:p w14:paraId="795407FC" w14:textId="77777777" w:rsidR="008073FC" w:rsidRPr="00BF47F0" w:rsidRDefault="008073FC">
            <w:pPr>
              <w:rPr>
                <w:lang w:val="en-GB" w:eastAsia="zh-CN"/>
              </w:rPr>
            </w:pPr>
            <w:r w:rsidRPr="00BF47F0">
              <w:rPr>
                <w:lang w:val="en-GB" w:eastAsia="zh-CN"/>
              </w:rPr>
              <w:t>11</w:t>
            </w:r>
          </w:p>
        </w:tc>
        <w:tc>
          <w:tcPr>
            <w:tcW w:w="1674" w:type="dxa"/>
          </w:tcPr>
          <w:p w14:paraId="27C33760" w14:textId="77777777" w:rsidR="008073FC" w:rsidRPr="00BF47F0" w:rsidRDefault="008073FC">
            <w:pPr>
              <w:rPr>
                <w:lang w:val="en-GB" w:eastAsia="zh-CN"/>
              </w:rPr>
            </w:pPr>
          </w:p>
        </w:tc>
        <w:tc>
          <w:tcPr>
            <w:tcW w:w="3735" w:type="dxa"/>
          </w:tcPr>
          <w:p w14:paraId="073015DA" w14:textId="77777777" w:rsidR="008073FC" w:rsidRPr="00BF47F0" w:rsidRDefault="008073FC">
            <w:pPr>
              <w:rPr>
                <w:lang w:val="en-GB" w:eastAsia="zh-CN"/>
              </w:rPr>
            </w:pPr>
          </w:p>
        </w:tc>
        <w:tc>
          <w:tcPr>
            <w:tcW w:w="3648" w:type="dxa"/>
          </w:tcPr>
          <w:p w14:paraId="5AC2F39B" w14:textId="77777777" w:rsidR="008073FC" w:rsidRPr="00BF47F0" w:rsidRDefault="008073FC">
            <w:pPr>
              <w:rPr>
                <w:lang w:val="en-GB" w:eastAsia="zh-CN"/>
              </w:rPr>
            </w:pPr>
          </w:p>
        </w:tc>
      </w:tr>
      <w:tr w:rsidR="008073FC" w:rsidRPr="00BF47F0" w14:paraId="74E8E73F" w14:textId="77777777" w:rsidTr="003F181E">
        <w:tc>
          <w:tcPr>
            <w:tcW w:w="571" w:type="dxa"/>
          </w:tcPr>
          <w:p w14:paraId="52BCAE86" w14:textId="77777777" w:rsidR="008073FC" w:rsidRPr="00BF47F0" w:rsidRDefault="008073FC">
            <w:pPr>
              <w:rPr>
                <w:lang w:val="en-GB" w:eastAsia="zh-CN"/>
              </w:rPr>
            </w:pPr>
            <w:r w:rsidRPr="00BF47F0">
              <w:rPr>
                <w:lang w:val="en-GB" w:eastAsia="zh-CN"/>
              </w:rPr>
              <w:t>12</w:t>
            </w:r>
          </w:p>
        </w:tc>
        <w:tc>
          <w:tcPr>
            <w:tcW w:w="1674" w:type="dxa"/>
          </w:tcPr>
          <w:p w14:paraId="2B802951" w14:textId="77777777" w:rsidR="008073FC" w:rsidRPr="00BF47F0" w:rsidRDefault="008073FC">
            <w:pPr>
              <w:rPr>
                <w:lang w:val="en-GB" w:eastAsia="zh-CN"/>
              </w:rPr>
            </w:pPr>
          </w:p>
        </w:tc>
        <w:tc>
          <w:tcPr>
            <w:tcW w:w="3735" w:type="dxa"/>
          </w:tcPr>
          <w:p w14:paraId="6EBDCBB5" w14:textId="77777777" w:rsidR="008073FC" w:rsidRPr="00BF47F0" w:rsidRDefault="008073FC">
            <w:pPr>
              <w:rPr>
                <w:lang w:val="en-GB" w:eastAsia="zh-CN"/>
              </w:rPr>
            </w:pPr>
          </w:p>
        </w:tc>
        <w:tc>
          <w:tcPr>
            <w:tcW w:w="3648" w:type="dxa"/>
          </w:tcPr>
          <w:p w14:paraId="023CE34E" w14:textId="77777777" w:rsidR="008073FC" w:rsidRPr="00BF47F0" w:rsidRDefault="008073FC">
            <w:pPr>
              <w:rPr>
                <w:lang w:val="en-GB" w:eastAsia="zh-CN"/>
              </w:rPr>
            </w:pPr>
          </w:p>
        </w:tc>
      </w:tr>
      <w:tr w:rsidR="008073FC" w:rsidRPr="00BF47F0" w14:paraId="0D1F287E" w14:textId="77777777" w:rsidTr="003F181E">
        <w:tc>
          <w:tcPr>
            <w:tcW w:w="571" w:type="dxa"/>
          </w:tcPr>
          <w:p w14:paraId="25FC59C5" w14:textId="77777777" w:rsidR="008073FC" w:rsidRPr="00BF47F0" w:rsidRDefault="008073FC">
            <w:pPr>
              <w:rPr>
                <w:lang w:val="en-GB" w:eastAsia="zh-CN"/>
              </w:rPr>
            </w:pPr>
            <w:r w:rsidRPr="00BF47F0">
              <w:rPr>
                <w:lang w:val="en-GB" w:eastAsia="zh-CN"/>
              </w:rPr>
              <w:t>13</w:t>
            </w:r>
          </w:p>
        </w:tc>
        <w:tc>
          <w:tcPr>
            <w:tcW w:w="1674" w:type="dxa"/>
          </w:tcPr>
          <w:p w14:paraId="5D0CAB1D" w14:textId="77777777" w:rsidR="008073FC" w:rsidRPr="00BF47F0" w:rsidRDefault="008073FC">
            <w:pPr>
              <w:rPr>
                <w:lang w:val="en-GB" w:eastAsia="zh-CN"/>
              </w:rPr>
            </w:pPr>
          </w:p>
        </w:tc>
        <w:tc>
          <w:tcPr>
            <w:tcW w:w="3735" w:type="dxa"/>
          </w:tcPr>
          <w:p w14:paraId="4A0D5B7D" w14:textId="77777777" w:rsidR="008073FC" w:rsidRPr="00BF47F0" w:rsidRDefault="008073FC">
            <w:pPr>
              <w:rPr>
                <w:lang w:val="en-GB" w:eastAsia="zh-CN"/>
              </w:rPr>
            </w:pPr>
          </w:p>
        </w:tc>
        <w:tc>
          <w:tcPr>
            <w:tcW w:w="3648" w:type="dxa"/>
          </w:tcPr>
          <w:p w14:paraId="7D7BB016" w14:textId="77777777" w:rsidR="008073FC" w:rsidRPr="00BF47F0" w:rsidRDefault="008073FC">
            <w:pPr>
              <w:rPr>
                <w:lang w:val="en-GB" w:eastAsia="zh-CN"/>
              </w:rPr>
            </w:pPr>
          </w:p>
        </w:tc>
      </w:tr>
      <w:tr w:rsidR="008073FC" w:rsidRPr="00BF47F0" w14:paraId="0AF57EAF" w14:textId="77777777" w:rsidTr="003F181E">
        <w:tc>
          <w:tcPr>
            <w:tcW w:w="571" w:type="dxa"/>
          </w:tcPr>
          <w:p w14:paraId="7F611DD8" w14:textId="77777777" w:rsidR="008073FC" w:rsidRPr="00BF47F0" w:rsidRDefault="008073FC">
            <w:pPr>
              <w:rPr>
                <w:lang w:val="en-GB" w:eastAsia="zh-CN"/>
              </w:rPr>
            </w:pPr>
            <w:r w:rsidRPr="00BF47F0">
              <w:rPr>
                <w:lang w:val="en-GB" w:eastAsia="zh-CN"/>
              </w:rPr>
              <w:t>14</w:t>
            </w:r>
          </w:p>
        </w:tc>
        <w:tc>
          <w:tcPr>
            <w:tcW w:w="1674" w:type="dxa"/>
          </w:tcPr>
          <w:p w14:paraId="4BC2F0E3" w14:textId="77777777" w:rsidR="008073FC" w:rsidRPr="00BF47F0" w:rsidRDefault="008073FC">
            <w:pPr>
              <w:rPr>
                <w:lang w:val="en-GB" w:eastAsia="zh-CN"/>
              </w:rPr>
            </w:pPr>
          </w:p>
        </w:tc>
        <w:tc>
          <w:tcPr>
            <w:tcW w:w="3735" w:type="dxa"/>
          </w:tcPr>
          <w:p w14:paraId="10A01367" w14:textId="77777777" w:rsidR="008073FC" w:rsidRPr="00BF47F0" w:rsidRDefault="008073FC">
            <w:pPr>
              <w:rPr>
                <w:lang w:val="en-GB" w:eastAsia="zh-CN"/>
              </w:rPr>
            </w:pPr>
          </w:p>
        </w:tc>
        <w:tc>
          <w:tcPr>
            <w:tcW w:w="3648" w:type="dxa"/>
          </w:tcPr>
          <w:p w14:paraId="68150F36" w14:textId="77777777" w:rsidR="008073FC" w:rsidRPr="00BF47F0" w:rsidRDefault="008073FC">
            <w:pPr>
              <w:rPr>
                <w:lang w:val="en-GB" w:eastAsia="zh-CN"/>
              </w:rPr>
            </w:pPr>
          </w:p>
        </w:tc>
      </w:tr>
    </w:tbl>
    <w:p w14:paraId="0709C0EA" w14:textId="77777777" w:rsidR="008073FC" w:rsidRPr="00BF47F0" w:rsidRDefault="008073FC">
      <w:pPr>
        <w:rPr>
          <w:lang w:val="en-GB" w:eastAsia="zh-CN"/>
        </w:rPr>
      </w:pPr>
    </w:p>
    <w:p w14:paraId="1C3A9379" w14:textId="64B6ED5C" w:rsidR="008073FC" w:rsidRPr="00B51CEB" w:rsidRDefault="00ED405A" w:rsidP="00ED405A">
      <w:pPr>
        <w:rPr>
          <w:color w:val="FFFFFF"/>
          <w:lang w:val="fr-FR" w:eastAsia="zh-CN"/>
        </w:rPr>
      </w:pPr>
      <w:r w:rsidRPr="00ED405A">
        <w:rPr>
          <w:lang w:val="fr-FR" w:eastAsia="zh-CN"/>
        </w:rPr>
        <w:t>Ajouter autant de lignes que nécessaire.</w:t>
      </w:r>
    </w:p>
    <w:p w14:paraId="0E3840DB" w14:textId="77777777" w:rsidR="008073FC" w:rsidRPr="00B51CEB" w:rsidRDefault="008073FC">
      <w:pPr>
        <w:rPr>
          <w:lang w:val="fr-FR" w:eastAsia="zh-CN"/>
        </w:rPr>
      </w:pPr>
    </w:p>
    <w:p w14:paraId="1F1CD85E" w14:textId="77777777" w:rsidR="008073FC" w:rsidRPr="00B51CEB" w:rsidRDefault="008073FC">
      <w:pPr>
        <w:rPr>
          <w:lang w:val="fr-FR" w:eastAsia="zh-CN"/>
        </w:rPr>
      </w:pPr>
      <w:r w:rsidRPr="00B51CEB">
        <w:rPr>
          <w:lang w:val="fr-FR" w:eastAsia="zh-CN"/>
        </w:rPr>
        <w:br w:type="page"/>
      </w:r>
    </w:p>
    <w:p w14:paraId="52909DBB" w14:textId="5D2A3584" w:rsidR="008073FC" w:rsidRPr="00B51CEB" w:rsidRDefault="00ED405A" w:rsidP="00ED405A">
      <w:pPr>
        <w:pStyle w:val="Heading1"/>
        <w:shd w:val="clear" w:color="auto" w:fill="auto"/>
        <w:rPr>
          <w:lang w:val="fr-FR"/>
        </w:rPr>
      </w:pPr>
      <w:bookmarkStart w:id="78" w:name="_Toc68600083"/>
      <w:r w:rsidRPr="00ED405A">
        <w:rPr>
          <w:lang w:val="fr-FR"/>
        </w:rPr>
        <w:t>Section 7. Références citées dans le dossier</w:t>
      </w:r>
      <w:bookmarkEnd w:id="78"/>
      <w:r w:rsidR="0005162A" w:rsidRPr="00B51CEB">
        <w:rPr>
          <w:lang w:val="fr-FR"/>
        </w:rPr>
        <w:t xml:space="preserve"> </w:t>
      </w:r>
    </w:p>
    <w:p w14:paraId="10FFF118" w14:textId="29C5E3E8" w:rsidR="008073FC" w:rsidRPr="00B51CEB" w:rsidRDefault="003F181E" w:rsidP="003F181E">
      <w:pPr>
        <w:pStyle w:val="Explanation"/>
        <w:rPr>
          <w:color w:val="FFFFFF"/>
          <w:lang w:val="fr-FR"/>
        </w:rPr>
      </w:pPr>
      <w:r w:rsidRPr="003F181E">
        <w:rPr>
          <w:lang w:val="fr-FR"/>
        </w:rPr>
        <w:t xml:space="preserve">Fournir la liste </w:t>
      </w:r>
      <w:r w:rsidR="00B04823">
        <w:rPr>
          <w:lang w:val="fr-FR"/>
        </w:rPr>
        <w:t xml:space="preserve">des références à la littérature scientifique </w:t>
      </w:r>
      <w:r w:rsidR="004C7E78">
        <w:rPr>
          <w:lang w:val="fr-FR"/>
        </w:rPr>
        <w:t xml:space="preserve">pertinentes pour le </w:t>
      </w:r>
      <w:r w:rsidRPr="003F181E">
        <w:rPr>
          <w:lang w:val="fr-FR"/>
        </w:rPr>
        <w:t xml:space="preserve">kit de diagnostic </w:t>
      </w:r>
      <w:r w:rsidR="004C7E78">
        <w:rPr>
          <w:lang w:val="fr-FR"/>
        </w:rPr>
        <w:t xml:space="preserve">et citées </w:t>
      </w:r>
      <w:r w:rsidRPr="003F181E">
        <w:rPr>
          <w:lang w:val="fr-FR"/>
        </w:rPr>
        <w:t xml:space="preserve">dans </w:t>
      </w:r>
      <w:r w:rsidR="004C7E78">
        <w:rPr>
          <w:lang w:val="fr-FR"/>
        </w:rPr>
        <w:t>le dossier</w:t>
      </w:r>
      <w:r w:rsidRPr="003F181E">
        <w:rPr>
          <w:lang w:val="fr-FR"/>
        </w:rPr>
        <w:t>.</w:t>
      </w:r>
      <w:r w:rsidR="008073FC" w:rsidRPr="00B51CEB">
        <w:rPr>
          <w:lang w:val="fr-FR"/>
        </w:rPr>
        <w:t xml:space="preserve"> </w:t>
      </w:r>
      <w:r w:rsidR="00B04823" w:rsidRPr="003F181E">
        <w:rPr>
          <w:lang w:val="fr-FR"/>
        </w:rPr>
        <w:t xml:space="preserve">Adopter </w:t>
      </w:r>
      <w:r w:rsidRPr="003F181E">
        <w:rPr>
          <w:lang w:val="fr-FR"/>
        </w:rPr>
        <w:t xml:space="preserve">un style de citation homogène pour </w:t>
      </w:r>
      <w:r w:rsidR="004C7E78">
        <w:rPr>
          <w:lang w:val="fr-FR"/>
        </w:rPr>
        <w:t>l’ensemble des</w:t>
      </w:r>
      <w:r w:rsidRPr="003F181E">
        <w:rPr>
          <w:lang w:val="fr-FR"/>
        </w:rPr>
        <w:t xml:space="preserve"> références bibliographiques.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393B5F" w:rsidRPr="00D74F15" w14:paraId="56682488" w14:textId="77777777" w:rsidTr="00B64667">
        <w:tc>
          <w:tcPr>
            <w:tcW w:w="9628" w:type="dxa"/>
            <w:shd w:val="clear" w:color="auto" w:fill="F7CAAC" w:themeFill="accent2" w:themeFillTint="66"/>
          </w:tcPr>
          <w:p w14:paraId="772560F3" w14:textId="77777777" w:rsidR="00393B5F" w:rsidRPr="00B51CEB" w:rsidRDefault="00393B5F" w:rsidP="00451A4F">
            <w:pPr>
              <w:pStyle w:val="Responseyellowbox"/>
              <w:rPr>
                <w:lang w:val="fr-FR"/>
              </w:rPr>
            </w:pPr>
          </w:p>
          <w:p w14:paraId="70053CC4" w14:textId="77777777" w:rsidR="00393B5F" w:rsidRPr="00B51CEB" w:rsidRDefault="00393B5F" w:rsidP="00451A4F">
            <w:pPr>
              <w:pStyle w:val="Responseyellowbox"/>
              <w:rPr>
                <w:lang w:val="fr-FR"/>
              </w:rPr>
            </w:pPr>
          </w:p>
          <w:p w14:paraId="13F91A06" w14:textId="77777777" w:rsidR="00393B5F" w:rsidRPr="00B51CEB" w:rsidRDefault="00393B5F" w:rsidP="00451A4F">
            <w:pPr>
              <w:pStyle w:val="Responseyellowbox"/>
              <w:rPr>
                <w:lang w:val="fr-FR"/>
              </w:rPr>
            </w:pPr>
          </w:p>
        </w:tc>
      </w:tr>
    </w:tbl>
    <w:p w14:paraId="744E52C4" w14:textId="1D9FD102" w:rsidR="00393B5F" w:rsidRPr="00B51CEB" w:rsidRDefault="00393B5F" w:rsidP="00393B5F">
      <w:pPr>
        <w:rPr>
          <w:lang w:val="fr-FR"/>
        </w:rPr>
      </w:pPr>
      <w:r w:rsidRPr="00B51CEB">
        <w:rPr>
          <w:lang w:val="fr-FR"/>
        </w:rPr>
        <w:br w:type="page"/>
      </w:r>
    </w:p>
    <w:p w14:paraId="13644D91" w14:textId="4DF64160" w:rsidR="009102A9" w:rsidRPr="00B51CEB" w:rsidRDefault="003F181E" w:rsidP="003F181E">
      <w:pPr>
        <w:pStyle w:val="Heading1"/>
        <w:shd w:val="clear" w:color="auto" w:fill="auto"/>
        <w:rPr>
          <w:lang w:val="fr-FR"/>
        </w:rPr>
      </w:pPr>
      <w:bookmarkStart w:id="79" w:name="_Toc68600084"/>
      <w:r w:rsidRPr="003F181E">
        <w:rPr>
          <w:lang w:val="fr-FR"/>
        </w:rPr>
        <w:t>Section 8. Statut actuel des enregistrements du kit</w:t>
      </w:r>
      <w:bookmarkEnd w:id="79"/>
      <w:r w:rsidR="009102A9" w:rsidRPr="00B51CEB">
        <w:rPr>
          <w:lang w:val="fr-FR"/>
        </w:rPr>
        <w:t xml:space="preserve"> </w:t>
      </w:r>
    </w:p>
    <w:p w14:paraId="0A006150" w14:textId="0DC16BA0" w:rsidR="009102A9" w:rsidRPr="00B51CEB" w:rsidRDefault="00B04823" w:rsidP="003F181E">
      <w:pPr>
        <w:pStyle w:val="Explanation"/>
        <w:rPr>
          <w:lang w:val="fr-FR"/>
        </w:rPr>
      </w:pPr>
      <w:r w:rsidRPr="003F181E">
        <w:rPr>
          <w:lang w:val="fr-FR"/>
        </w:rPr>
        <w:t xml:space="preserve">Fournir </w:t>
      </w:r>
      <w:r w:rsidR="003F181E" w:rsidRPr="003F181E">
        <w:rPr>
          <w:lang w:val="fr-FR"/>
        </w:rPr>
        <w:t>la liste des Membres de l’</w:t>
      </w:r>
      <w:r w:rsidR="00050FE3">
        <w:rPr>
          <w:lang w:val="fr-FR"/>
        </w:rPr>
        <w:t>OMSA</w:t>
      </w:r>
      <w:r w:rsidR="003F181E" w:rsidRPr="003F181E">
        <w:rPr>
          <w:lang w:val="fr-FR"/>
        </w:rPr>
        <w:t xml:space="preserve"> où le kit a déjà été enregistré et indiquer toute condition particulière ou restriction s’y rapportant, y compris le statut de l’enregistrement du kit dans le pays </w:t>
      </w:r>
      <w:r>
        <w:rPr>
          <w:lang w:val="fr-FR"/>
        </w:rPr>
        <w:t>du fabricant</w:t>
      </w:r>
      <w:r w:rsidR="003F181E" w:rsidRPr="003F181E">
        <w:rPr>
          <w:lang w:val="fr-FR"/>
        </w:rPr>
        <w:t>.</w:t>
      </w:r>
      <w:r w:rsidR="00DA3616">
        <w:rPr>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9102A9" w:rsidRPr="00D74F15" w14:paraId="0F8797C2" w14:textId="77777777" w:rsidTr="00B64667">
        <w:tc>
          <w:tcPr>
            <w:tcW w:w="9628" w:type="dxa"/>
            <w:shd w:val="clear" w:color="auto" w:fill="F7CAAC" w:themeFill="accent2" w:themeFillTint="66"/>
          </w:tcPr>
          <w:p w14:paraId="4BA1DEED" w14:textId="77777777" w:rsidR="009102A9" w:rsidRPr="00B51CEB" w:rsidRDefault="009102A9" w:rsidP="0022416C">
            <w:pPr>
              <w:pStyle w:val="Responseyellowbox"/>
              <w:rPr>
                <w:lang w:val="fr-FR"/>
              </w:rPr>
            </w:pPr>
          </w:p>
          <w:p w14:paraId="1BF21207" w14:textId="77777777" w:rsidR="009102A9" w:rsidRPr="00B51CEB" w:rsidRDefault="009102A9" w:rsidP="0022416C">
            <w:pPr>
              <w:pStyle w:val="Responseyellowbox"/>
              <w:rPr>
                <w:lang w:val="fr-FR"/>
              </w:rPr>
            </w:pPr>
          </w:p>
          <w:p w14:paraId="30AA478C" w14:textId="77777777" w:rsidR="009102A9" w:rsidRPr="00B51CEB" w:rsidRDefault="009102A9" w:rsidP="0022416C">
            <w:pPr>
              <w:pStyle w:val="Responseyellowbox"/>
              <w:rPr>
                <w:lang w:val="fr-FR"/>
              </w:rPr>
            </w:pPr>
          </w:p>
        </w:tc>
      </w:tr>
    </w:tbl>
    <w:p w14:paraId="5FD5B568" w14:textId="77777777" w:rsidR="009102A9" w:rsidRPr="00B51CEB" w:rsidRDefault="009102A9" w:rsidP="009102A9">
      <w:pPr>
        <w:rPr>
          <w:lang w:val="fr-FR"/>
        </w:rPr>
      </w:pPr>
    </w:p>
    <w:p w14:paraId="02595540" w14:textId="77777777" w:rsidR="008073FC" w:rsidRPr="00B51CEB" w:rsidRDefault="008073FC" w:rsidP="003F181E">
      <w:pPr>
        <w:rPr>
          <w:lang w:val="fr-FR" w:eastAsia="zh-CN"/>
        </w:rPr>
      </w:pPr>
    </w:p>
    <w:sectPr w:rsidR="008073FC" w:rsidRPr="00B51CEB" w:rsidSect="00847149">
      <w:type w:val="continuous"/>
      <w:pgSz w:w="11907" w:h="16840" w:code="9"/>
      <w:pgMar w:top="1134" w:right="1134" w:bottom="1134" w:left="1134" w:header="567" w:footer="567"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3"/>
    </wne:keymap>
    <wne:keymap wne:kcmPrimary="0332">
      <wne:acd wne:acdName="acd4"/>
    </wne:keymap>
    <wne:keymap wne:kcmPrimary="0333">
      <wne:acd wne:acdName="acd5"/>
    </wne:keymap>
    <wne:keymap wne:kcmPrimary="0342">
      <wne:acd wne:acdName="acd6"/>
    </wne:keymap>
    <wne:keymap wne:kcmPrimary="0344">
      <wne:acd wne:acdName="acd1"/>
    </wne:keymap>
    <wne:keymap wne:kcmPrimary="0346">
      <wne:acd wne:acdName="acd0"/>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GAGkAZQBsAGQAIABOAGEAbQBlAA==" wne:acdName="acd0" wne:fciIndexBasedOn="0065"/>
    <wne:acd wne:argValue="AgBEAGUAcwBjAHIAaQBwAHQAaQBvAG4A" wne:acdName="acd1" wne:fciIndexBasedOn="0065"/>
    <wne:acd wne:argValue="AQAAAEIA" wne:acdName="acd2" wne:fciIndexBasedOn="0065"/>
    <wne:acd wne:argValue="AgBTAGUAYwB0AGkAbwBuACAAVABpAHQAbABlAA==" wne:acdName="acd3" wne:fciIndexBasedOn="0065"/>
    <wne:acd wne:argValue="AgBTAGUAYwB0AGkAbwBuACAAbABlAHYAZQBsADEA" wne:acdName="acd4" wne:fciIndexBasedOn="0065"/>
    <wne:acd wne:argValue="AgBTAGUAYwB0AGkAbwBuACAAbABlAHYAZQBsADIA" wne:acdName="acd5" wne:fciIndexBasedOn="0065"/>
    <wne:acd wne:argValue="AQAAAEI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7370" w14:textId="77777777" w:rsidR="00834FCC" w:rsidRDefault="00834FCC">
      <w:r>
        <w:separator/>
      </w:r>
    </w:p>
  </w:endnote>
  <w:endnote w:type="continuationSeparator" w:id="0">
    <w:p w14:paraId="311FB116" w14:textId="77777777" w:rsidR="00834FCC" w:rsidRDefault="00834FCC">
      <w:r>
        <w:continuationSeparator/>
      </w:r>
    </w:p>
  </w:endnote>
  <w:endnote w:type="continuationNotice" w:id="1">
    <w:p w14:paraId="59EF3FE1" w14:textId="77777777" w:rsidR="00834FCC" w:rsidRDefault="00834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A8CB" w14:textId="3953D2E4" w:rsidR="00126611" w:rsidRPr="00230915" w:rsidRDefault="00126611" w:rsidP="00B51CEB">
    <w:pPr>
      <w:pStyle w:val="Footer"/>
      <w:spacing w:after="0"/>
      <w:ind w:right="360"/>
      <w:rPr>
        <w:sz w:val="20"/>
        <w:szCs w:val="20"/>
      </w:rPr>
    </w:pPr>
    <w:r w:rsidRPr="00230915">
      <w:rPr>
        <w:rStyle w:val="PageNumber"/>
        <w:bCs/>
        <w:sz w:val="20"/>
        <w:szCs w:val="20"/>
      </w:rPr>
      <w:fldChar w:fldCharType="begin"/>
    </w:r>
    <w:r w:rsidRPr="00230915">
      <w:rPr>
        <w:rStyle w:val="PageNumber"/>
        <w:bCs/>
        <w:sz w:val="20"/>
        <w:szCs w:val="20"/>
      </w:rPr>
      <w:instrText xml:space="preserve"> PAGE </w:instrText>
    </w:r>
    <w:r w:rsidRPr="00230915">
      <w:rPr>
        <w:rStyle w:val="PageNumber"/>
        <w:bCs/>
        <w:sz w:val="20"/>
        <w:szCs w:val="20"/>
      </w:rPr>
      <w:fldChar w:fldCharType="separate"/>
    </w:r>
    <w:r w:rsidRPr="00230915">
      <w:rPr>
        <w:rStyle w:val="PageNumber"/>
        <w:bCs/>
        <w:sz w:val="20"/>
        <w:szCs w:val="20"/>
      </w:rPr>
      <w:t>23</w:t>
    </w:r>
    <w:r w:rsidRPr="00230915">
      <w:rPr>
        <w:rStyle w:val="PageNumbe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248F" w14:textId="2AC0440B" w:rsidR="00126611" w:rsidRPr="00230915" w:rsidRDefault="00126611" w:rsidP="00B51CEB">
    <w:pPr>
      <w:pStyle w:val="Footer"/>
      <w:spacing w:after="0"/>
      <w:jc w:val="right"/>
      <w:rPr>
        <w:sz w:val="20"/>
        <w:szCs w:val="20"/>
        <w:lang w:eastAsia="zh-CN"/>
      </w:rPr>
    </w:pPr>
    <w:r w:rsidRPr="00230915">
      <w:rPr>
        <w:rStyle w:val="PageNumber"/>
        <w:bCs/>
        <w:sz w:val="20"/>
        <w:szCs w:val="20"/>
      </w:rPr>
      <w:fldChar w:fldCharType="begin"/>
    </w:r>
    <w:r w:rsidRPr="00230915">
      <w:rPr>
        <w:rStyle w:val="PageNumber"/>
        <w:bCs/>
        <w:sz w:val="20"/>
        <w:szCs w:val="20"/>
      </w:rPr>
      <w:instrText xml:space="preserve"> PAGE </w:instrText>
    </w:r>
    <w:r w:rsidRPr="00230915">
      <w:rPr>
        <w:rStyle w:val="PageNumber"/>
        <w:bCs/>
        <w:sz w:val="20"/>
        <w:szCs w:val="20"/>
      </w:rPr>
      <w:fldChar w:fldCharType="separate"/>
    </w:r>
    <w:r w:rsidRPr="00230915">
      <w:rPr>
        <w:rStyle w:val="PageNumber"/>
        <w:bCs/>
        <w:sz w:val="20"/>
        <w:szCs w:val="20"/>
      </w:rPr>
      <w:t>23</w:t>
    </w:r>
    <w:r w:rsidRPr="00230915">
      <w:rPr>
        <w:rStyle w:val="PageNumbe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AC7D" w14:textId="77777777" w:rsidR="00834FCC" w:rsidRDefault="00834FCC">
      <w:r>
        <w:separator/>
      </w:r>
    </w:p>
  </w:footnote>
  <w:footnote w:type="continuationSeparator" w:id="0">
    <w:p w14:paraId="6FE9CDD8" w14:textId="77777777" w:rsidR="00834FCC" w:rsidRDefault="00834FCC">
      <w:r>
        <w:continuationSeparator/>
      </w:r>
    </w:p>
  </w:footnote>
  <w:footnote w:type="continuationNotice" w:id="1">
    <w:p w14:paraId="23B49C57" w14:textId="77777777" w:rsidR="00834FCC" w:rsidRDefault="00834FCC"/>
  </w:footnote>
  <w:footnote w:id="2">
    <w:p w14:paraId="6A43CE86" w14:textId="35314281" w:rsidR="009B6183" w:rsidRPr="009B6183" w:rsidRDefault="009B6183" w:rsidP="009B6183">
      <w:pPr>
        <w:pStyle w:val="FootnoteText"/>
        <w:spacing w:after="0"/>
        <w:ind w:left="284" w:hanging="284"/>
        <w:rPr>
          <w:lang w:val="fr-FR"/>
        </w:rPr>
      </w:pPr>
      <w:r>
        <w:rPr>
          <w:rStyle w:val="FootnoteReference"/>
        </w:rPr>
        <w:footnoteRef/>
      </w:r>
      <w:r w:rsidRPr="00847149">
        <w:rPr>
          <w:lang w:val="fr-FR"/>
        </w:rPr>
        <w:t xml:space="preserve"> </w:t>
      </w:r>
      <w:r w:rsidRPr="00847149">
        <w:rPr>
          <w:lang w:val="fr-FR"/>
        </w:rPr>
        <w:tab/>
      </w:r>
      <w:r>
        <w:rPr>
          <w:lang w:val="fr-FR"/>
        </w:rPr>
        <w:t>BPL : Bonnes pratiques de laboratoire</w:t>
      </w:r>
    </w:p>
  </w:footnote>
  <w:footnote w:id="3">
    <w:p w14:paraId="7FB05995" w14:textId="0280CFC3" w:rsidR="009B6183" w:rsidRPr="009B6183" w:rsidRDefault="009B6183" w:rsidP="009B6183">
      <w:pPr>
        <w:pStyle w:val="FootnoteText"/>
        <w:ind w:left="284" w:hanging="284"/>
        <w:rPr>
          <w:lang w:val="fr-FR"/>
        </w:rPr>
      </w:pPr>
      <w:r>
        <w:rPr>
          <w:rStyle w:val="FootnoteReference"/>
        </w:rPr>
        <w:footnoteRef/>
      </w:r>
      <w:r w:rsidRPr="00847149">
        <w:rPr>
          <w:lang w:val="fr-FR"/>
        </w:rPr>
        <w:t xml:space="preserve"> </w:t>
      </w:r>
      <w:r>
        <w:rPr>
          <w:lang w:val="fr-FR"/>
        </w:rPr>
        <w:tab/>
        <w:t xml:space="preserve">BPF : </w:t>
      </w:r>
      <w:r w:rsidRPr="009B6183">
        <w:rPr>
          <w:lang w:val="fr-FR"/>
        </w:rPr>
        <w:t>Bonnes pratiques de fabrication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BFF5" w14:textId="598CF781" w:rsidR="00126611" w:rsidRPr="00DC0A44" w:rsidRDefault="00126611" w:rsidP="00DC0A44">
    <w:pPr>
      <w:jc w:val="center"/>
      <w:rPr>
        <w:smallCaps/>
      </w:rPr>
    </w:pPr>
    <w:r w:rsidRPr="00DC0A44">
      <w:rPr>
        <w:smallCaps/>
        <w:lang w:val="fr-FR"/>
      </w:rPr>
      <w:t>Formulaire de demande d’enregistrement d’un kit de diagnostic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52B5" w14:textId="4CDF2C3C" w:rsidR="00126611" w:rsidRPr="00434C0C" w:rsidRDefault="00126611">
    <w:pPr>
      <w:pStyle w:val="Header"/>
      <w:rPr>
        <w:lang w:val="fr-FR"/>
      </w:rPr>
    </w:pPr>
    <w:r w:rsidRPr="00434C0C">
      <w:rPr>
        <w:lang w:val="fr-FR"/>
      </w:rPr>
      <w:t xml:space="preserve">Formulaire </w:t>
    </w:r>
    <w:r>
      <w:rPr>
        <w:lang w:val="fr-FR"/>
      </w:rPr>
      <w:t xml:space="preserve">de </w:t>
    </w:r>
    <w:r w:rsidRPr="00434C0C">
      <w:rPr>
        <w:lang w:val="fr-FR"/>
      </w:rPr>
      <w:t xml:space="preserve">demande d’enregistrement </w:t>
    </w:r>
    <w:r>
      <w:rPr>
        <w:lang w:val="fr-FR"/>
      </w:rPr>
      <w:t xml:space="preserve">d’un </w:t>
    </w:r>
    <w:r w:rsidRPr="00434C0C">
      <w:rPr>
        <w:lang w:val="fr-FR"/>
      </w:rPr>
      <w:t>kit de diagnostic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5755" w14:textId="56391115" w:rsidR="00126611" w:rsidRPr="00A90DF0" w:rsidRDefault="00126611" w:rsidP="00A90DF0">
    <w:pPr>
      <w:pStyle w:val="Header"/>
      <w:spacing w:after="0"/>
      <w:ind w:left="7200"/>
      <w:rPr>
        <w:smallCap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D48462A"/>
    <w:lvl w:ilvl="0">
      <w:start w:val="1"/>
      <w:numFmt w:val="decimal"/>
      <w:pStyle w:val="ListNumber2"/>
      <w:lvlText w:val="%1."/>
      <w:lvlJc w:val="left"/>
      <w:pPr>
        <w:tabs>
          <w:tab w:val="num" w:pos="1633"/>
        </w:tabs>
        <w:ind w:left="1633" w:hanging="360"/>
      </w:pPr>
    </w:lvl>
  </w:abstractNum>
  <w:abstractNum w:abstractNumId="1" w15:restartNumberingAfterBreak="0">
    <w:nsid w:val="55D76480"/>
    <w:multiLevelType w:val="hybridMultilevel"/>
    <w:tmpl w:val="0C545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795C6F"/>
    <w:multiLevelType w:val="hybridMultilevel"/>
    <w:tmpl w:val="D696DB6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5E61797E"/>
    <w:multiLevelType w:val="hybridMultilevel"/>
    <w:tmpl w:val="6AE091BE"/>
    <w:lvl w:ilvl="0" w:tplc="A1D6FB88">
      <w:start w:val="1"/>
      <w:numFmt w:val="decimal"/>
      <w:lvlText w:val="%1."/>
      <w:lvlJc w:val="left"/>
      <w:pPr>
        <w:ind w:left="720" w:hanging="360"/>
      </w:pPr>
      <w:rPr>
        <w:rFonts w:ascii="Times New Roman" w:hAnsi="Times New Roman" w:cs="Calibri"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A73E5"/>
    <w:multiLevelType w:val="hybridMultilevel"/>
    <w:tmpl w:val="411C2368"/>
    <w:lvl w:ilvl="0" w:tplc="E1C040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365CE2"/>
    <w:multiLevelType w:val="hybridMultilevel"/>
    <w:tmpl w:val="1A5A6466"/>
    <w:lvl w:ilvl="0" w:tplc="FC8AD81A">
      <w:start w:val="1"/>
      <w:numFmt w:val="bullet"/>
      <w:lvlText w:val=""/>
      <w:lvlJc w:val="left"/>
      <w:pPr>
        <w:ind w:left="360" w:hanging="360"/>
      </w:pPr>
      <w:rPr>
        <w:rFonts w:ascii="Symbol" w:hAnsi="Symbol" w:hint="default"/>
        <w:b/>
        <w:bCs/>
        <w:sz w:val="24"/>
        <w:szCs w:val="24"/>
        <w:vertAlign w:val="superscrip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9735040">
    <w:abstractNumId w:val="0"/>
  </w:num>
  <w:num w:numId="2" w16cid:durableId="1674338266">
    <w:abstractNumId w:val="4"/>
  </w:num>
  <w:num w:numId="3" w16cid:durableId="1985550484">
    <w:abstractNumId w:val="5"/>
  </w:num>
  <w:num w:numId="4" w16cid:durableId="448162077">
    <w:abstractNumId w:val="3"/>
  </w:num>
  <w:num w:numId="5" w16cid:durableId="1707682036">
    <w:abstractNumId w:val="1"/>
  </w:num>
  <w:num w:numId="6" w16cid:durableId="45607220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1C"/>
    <w:rsid w:val="0000147B"/>
    <w:rsid w:val="000025ED"/>
    <w:rsid w:val="00004CB7"/>
    <w:rsid w:val="000064E1"/>
    <w:rsid w:val="0000748A"/>
    <w:rsid w:val="000108EA"/>
    <w:rsid w:val="00012D03"/>
    <w:rsid w:val="00013E9A"/>
    <w:rsid w:val="00014854"/>
    <w:rsid w:val="000154EC"/>
    <w:rsid w:val="00016491"/>
    <w:rsid w:val="000204AF"/>
    <w:rsid w:val="00020592"/>
    <w:rsid w:val="00023F13"/>
    <w:rsid w:val="00024B02"/>
    <w:rsid w:val="0003023C"/>
    <w:rsid w:val="000307F2"/>
    <w:rsid w:val="00030BFC"/>
    <w:rsid w:val="00030D76"/>
    <w:rsid w:val="00031DF2"/>
    <w:rsid w:val="00032487"/>
    <w:rsid w:val="00035485"/>
    <w:rsid w:val="00045D52"/>
    <w:rsid w:val="00045FE2"/>
    <w:rsid w:val="00046B19"/>
    <w:rsid w:val="00050271"/>
    <w:rsid w:val="00050395"/>
    <w:rsid w:val="00050712"/>
    <w:rsid w:val="00050FE3"/>
    <w:rsid w:val="000511AB"/>
    <w:rsid w:val="00051433"/>
    <w:rsid w:val="0005162A"/>
    <w:rsid w:val="00052205"/>
    <w:rsid w:val="000527B3"/>
    <w:rsid w:val="00053831"/>
    <w:rsid w:val="00053952"/>
    <w:rsid w:val="00054DA2"/>
    <w:rsid w:val="000608D2"/>
    <w:rsid w:val="000619BD"/>
    <w:rsid w:val="00062FE3"/>
    <w:rsid w:val="00066A1C"/>
    <w:rsid w:val="000714B8"/>
    <w:rsid w:val="00071B96"/>
    <w:rsid w:val="00071C74"/>
    <w:rsid w:val="000764D6"/>
    <w:rsid w:val="00077B17"/>
    <w:rsid w:val="0008023F"/>
    <w:rsid w:val="00082A3E"/>
    <w:rsid w:val="000867E4"/>
    <w:rsid w:val="00090734"/>
    <w:rsid w:val="00090B73"/>
    <w:rsid w:val="00096110"/>
    <w:rsid w:val="000963BA"/>
    <w:rsid w:val="00097DD9"/>
    <w:rsid w:val="000A2A76"/>
    <w:rsid w:val="000A2C09"/>
    <w:rsid w:val="000A4256"/>
    <w:rsid w:val="000A5306"/>
    <w:rsid w:val="000A58C6"/>
    <w:rsid w:val="000B14E2"/>
    <w:rsid w:val="000B15F3"/>
    <w:rsid w:val="000B1B73"/>
    <w:rsid w:val="000B2004"/>
    <w:rsid w:val="000B28EB"/>
    <w:rsid w:val="000B2A12"/>
    <w:rsid w:val="000B460F"/>
    <w:rsid w:val="000B5B31"/>
    <w:rsid w:val="000C0460"/>
    <w:rsid w:val="000C092A"/>
    <w:rsid w:val="000C0C54"/>
    <w:rsid w:val="000C1DAE"/>
    <w:rsid w:val="000C2846"/>
    <w:rsid w:val="000C4999"/>
    <w:rsid w:val="000C5100"/>
    <w:rsid w:val="000C54EE"/>
    <w:rsid w:val="000C61B3"/>
    <w:rsid w:val="000C71EE"/>
    <w:rsid w:val="000D1A74"/>
    <w:rsid w:val="000D2449"/>
    <w:rsid w:val="000D2C84"/>
    <w:rsid w:val="000D2D60"/>
    <w:rsid w:val="000D2FA4"/>
    <w:rsid w:val="000D341C"/>
    <w:rsid w:val="000D38AA"/>
    <w:rsid w:val="000D4797"/>
    <w:rsid w:val="000D4F6E"/>
    <w:rsid w:val="000D51EC"/>
    <w:rsid w:val="000D586A"/>
    <w:rsid w:val="000D5965"/>
    <w:rsid w:val="000D5A6E"/>
    <w:rsid w:val="000D5B30"/>
    <w:rsid w:val="000E0581"/>
    <w:rsid w:val="000E061B"/>
    <w:rsid w:val="000E1C32"/>
    <w:rsid w:val="000E2C93"/>
    <w:rsid w:val="000E4B8B"/>
    <w:rsid w:val="000E60E2"/>
    <w:rsid w:val="000E7557"/>
    <w:rsid w:val="000F04D7"/>
    <w:rsid w:val="000F12EE"/>
    <w:rsid w:val="000F30B9"/>
    <w:rsid w:val="000F355E"/>
    <w:rsid w:val="000F56F6"/>
    <w:rsid w:val="000F7628"/>
    <w:rsid w:val="001040F7"/>
    <w:rsid w:val="001045E7"/>
    <w:rsid w:val="00110961"/>
    <w:rsid w:val="00111397"/>
    <w:rsid w:val="0011159E"/>
    <w:rsid w:val="001125E7"/>
    <w:rsid w:val="001128A6"/>
    <w:rsid w:val="00112931"/>
    <w:rsid w:val="00113F56"/>
    <w:rsid w:val="00120E3F"/>
    <w:rsid w:val="00121745"/>
    <w:rsid w:val="00125682"/>
    <w:rsid w:val="00126611"/>
    <w:rsid w:val="0013327B"/>
    <w:rsid w:val="00135951"/>
    <w:rsid w:val="00135CD4"/>
    <w:rsid w:val="00136D75"/>
    <w:rsid w:val="00140274"/>
    <w:rsid w:val="00144183"/>
    <w:rsid w:val="001448E5"/>
    <w:rsid w:val="001477E4"/>
    <w:rsid w:val="00147804"/>
    <w:rsid w:val="001502E2"/>
    <w:rsid w:val="00151565"/>
    <w:rsid w:val="001519D2"/>
    <w:rsid w:val="001531AB"/>
    <w:rsid w:val="00154CB0"/>
    <w:rsid w:val="001600CB"/>
    <w:rsid w:val="00160129"/>
    <w:rsid w:val="00160E6D"/>
    <w:rsid w:val="001635F7"/>
    <w:rsid w:val="00165F9B"/>
    <w:rsid w:val="00166B9C"/>
    <w:rsid w:val="001676E3"/>
    <w:rsid w:val="00171BB2"/>
    <w:rsid w:val="00173FC2"/>
    <w:rsid w:val="00174558"/>
    <w:rsid w:val="00177C94"/>
    <w:rsid w:val="001826C9"/>
    <w:rsid w:val="00191A49"/>
    <w:rsid w:val="00193A31"/>
    <w:rsid w:val="00194833"/>
    <w:rsid w:val="0019511E"/>
    <w:rsid w:val="00195342"/>
    <w:rsid w:val="00195BB6"/>
    <w:rsid w:val="001A04ED"/>
    <w:rsid w:val="001A229D"/>
    <w:rsid w:val="001A4B68"/>
    <w:rsid w:val="001A550A"/>
    <w:rsid w:val="001A703C"/>
    <w:rsid w:val="001B1B1E"/>
    <w:rsid w:val="001B27A7"/>
    <w:rsid w:val="001B2A51"/>
    <w:rsid w:val="001B46AE"/>
    <w:rsid w:val="001B5B0E"/>
    <w:rsid w:val="001C483D"/>
    <w:rsid w:val="001C51F1"/>
    <w:rsid w:val="001C7DDC"/>
    <w:rsid w:val="001D1750"/>
    <w:rsid w:val="001D1E59"/>
    <w:rsid w:val="001D288F"/>
    <w:rsid w:val="001D2B1B"/>
    <w:rsid w:val="001D313C"/>
    <w:rsid w:val="001D4C3A"/>
    <w:rsid w:val="001D6573"/>
    <w:rsid w:val="001D699B"/>
    <w:rsid w:val="001D69DF"/>
    <w:rsid w:val="001D6D80"/>
    <w:rsid w:val="001D6EAC"/>
    <w:rsid w:val="001D7E12"/>
    <w:rsid w:val="001E2169"/>
    <w:rsid w:val="001E3CAD"/>
    <w:rsid w:val="001E5211"/>
    <w:rsid w:val="001E52DE"/>
    <w:rsid w:val="001E685B"/>
    <w:rsid w:val="001E691E"/>
    <w:rsid w:val="001E69A0"/>
    <w:rsid w:val="001F1035"/>
    <w:rsid w:val="001F2069"/>
    <w:rsid w:val="001F304F"/>
    <w:rsid w:val="001F30D5"/>
    <w:rsid w:val="001F4924"/>
    <w:rsid w:val="001F541D"/>
    <w:rsid w:val="001F639A"/>
    <w:rsid w:val="001F65E9"/>
    <w:rsid w:val="00201945"/>
    <w:rsid w:val="00202046"/>
    <w:rsid w:val="0020222A"/>
    <w:rsid w:val="00202D2F"/>
    <w:rsid w:val="00203037"/>
    <w:rsid w:val="0020654D"/>
    <w:rsid w:val="00206B3C"/>
    <w:rsid w:val="0021345C"/>
    <w:rsid w:val="00214677"/>
    <w:rsid w:val="0021520A"/>
    <w:rsid w:val="00221075"/>
    <w:rsid w:val="0022247A"/>
    <w:rsid w:val="00222826"/>
    <w:rsid w:val="00223992"/>
    <w:rsid w:val="0022416C"/>
    <w:rsid w:val="00225AC1"/>
    <w:rsid w:val="00226CC2"/>
    <w:rsid w:val="00230915"/>
    <w:rsid w:val="00230DB2"/>
    <w:rsid w:val="002311FD"/>
    <w:rsid w:val="00233DA5"/>
    <w:rsid w:val="00235165"/>
    <w:rsid w:val="0023729B"/>
    <w:rsid w:val="0024228A"/>
    <w:rsid w:val="00245F28"/>
    <w:rsid w:val="0024732E"/>
    <w:rsid w:val="0024742F"/>
    <w:rsid w:val="00250594"/>
    <w:rsid w:val="002536FF"/>
    <w:rsid w:val="00260769"/>
    <w:rsid w:val="002609D3"/>
    <w:rsid w:val="002616D3"/>
    <w:rsid w:val="00262776"/>
    <w:rsid w:val="00262B26"/>
    <w:rsid w:val="002650E5"/>
    <w:rsid w:val="00265E69"/>
    <w:rsid w:val="00267F3A"/>
    <w:rsid w:val="00271813"/>
    <w:rsid w:val="002754BA"/>
    <w:rsid w:val="002758FB"/>
    <w:rsid w:val="00275A57"/>
    <w:rsid w:val="0027621D"/>
    <w:rsid w:val="00282BE0"/>
    <w:rsid w:val="00285F3C"/>
    <w:rsid w:val="0029049C"/>
    <w:rsid w:val="002916BB"/>
    <w:rsid w:val="00293629"/>
    <w:rsid w:val="00297019"/>
    <w:rsid w:val="002A16E8"/>
    <w:rsid w:val="002A4AE0"/>
    <w:rsid w:val="002A4C96"/>
    <w:rsid w:val="002A5C87"/>
    <w:rsid w:val="002A6532"/>
    <w:rsid w:val="002B0371"/>
    <w:rsid w:val="002B0B07"/>
    <w:rsid w:val="002B1FE8"/>
    <w:rsid w:val="002B41CE"/>
    <w:rsid w:val="002B47B5"/>
    <w:rsid w:val="002B4A97"/>
    <w:rsid w:val="002B4E15"/>
    <w:rsid w:val="002B5A9F"/>
    <w:rsid w:val="002B7249"/>
    <w:rsid w:val="002C0B2C"/>
    <w:rsid w:val="002C32AF"/>
    <w:rsid w:val="002C33EF"/>
    <w:rsid w:val="002C509D"/>
    <w:rsid w:val="002C53AF"/>
    <w:rsid w:val="002C7EB2"/>
    <w:rsid w:val="002D1335"/>
    <w:rsid w:val="002D1C5B"/>
    <w:rsid w:val="002D2443"/>
    <w:rsid w:val="002D36D3"/>
    <w:rsid w:val="002D3D03"/>
    <w:rsid w:val="002D5B68"/>
    <w:rsid w:val="002D6A77"/>
    <w:rsid w:val="002D7074"/>
    <w:rsid w:val="002E090C"/>
    <w:rsid w:val="002E2512"/>
    <w:rsid w:val="002E26FF"/>
    <w:rsid w:val="002E32EB"/>
    <w:rsid w:val="002F00B9"/>
    <w:rsid w:val="002F2E1F"/>
    <w:rsid w:val="002F3126"/>
    <w:rsid w:val="002F4184"/>
    <w:rsid w:val="002F5025"/>
    <w:rsid w:val="002F7375"/>
    <w:rsid w:val="003004C5"/>
    <w:rsid w:val="003006C6"/>
    <w:rsid w:val="00300D01"/>
    <w:rsid w:val="003012F9"/>
    <w:rsid w:val="003017AE"/>
    <w:rsid w:val="00305A09"/>
    <w:rsid w:val="00310317"/>
    <w:rsid w:val="00310934"/>
    <w:rsid w:val="00313DA3"/>
    <w:rsid w:val="003144C2"/>
    <w:rsid w:val="0031731A"/>
    <w:rsid w:val="003207D4"/>
    <w:rsid w:val="00320DF5"/>
    <w:rsid w:val="00320E99"/>
    <w:rsid w:val="003238ED"/>
    <w:rsid w:val="00325FE7"/>
    <w:rsid w:val="00327A9E"/>
    <w:rsid w:val="00330E71"/>
    <w:rsid w:val="00332738"/>
    <w:rsid w:val="003335A6"/>
    <w:rsid w:val="00333631"/>
    <w:rsid w:val="00335D56"/>
    <w:rsid w:val="0033665D"/>
    <w:rsid w:val="00341FD6"/>
    <w:rsid w:val="003425D2"/>
    <w:rsid w:val="00342AB8"/>
    <w:rsid w:val="00345E2A"/>
    <w:rsid w:val="00351D3A"/>
    <w:rsid w:val="00351EA0"/>
    <w:rsid w:val="003568D9"/>
    <w:rsid w:val="00362901"/>
    <w:rsid w:val="00365608"/>
    <w:rsid w:val="00367004"/>
    <w:rsid w:val="00370739"/>
    <w:rsid w:val="003747AC"/>
    <w:rsid w:val="00374DED"/>
    <w:rsid w:val="0037658E"/>
    <w:rsid w:val="00380BE8"/>
    <w:rsid w:val="003810E5"/>
    <w:rsid w:val="0038350A"/>
    <w:rsid w:val="00384D6E"/>
    <w:rsid w:val="0038689B"/>
    <w:rsid w:val="00387A07"/>
    <w:rsid w:val="0039078B"/>
    <w:rsid w:val="00390DA8"/>
    <w:rsid w:val="00392826"/>
    <w:rsid w:val="003936F3"/>
    <w:rsid w:val="00393B5F"/>
    <w:rsid w:val="00394C69"/>
    <w:rsid w:val="0039528C"/>
    <w:rsid w:val="003961C4"/>
    <w:rsid w:val="003A01FB"/>
    <w:rsid w:val="003A501C"/>
    <w:rsid w:val="003A67E3"/>
    <w:rsid w:val="003A6CE2"/>
    <w:rsid w:val="003A7245"/>
    <w:rsid w:val="003A7CBF"/>
    <w:rsid w:val="003A7D0E"/>
    <w:rsid w:val="003A7DF9"/>
    <w:rsid w:val="003B055E"/>
    <w:rsid w:val="003B25D7"/>
    <w:rsid w:val="003B48FF"/>
    <w:rsid w:val="003B4E88"/>
    <w:rsid w:val="003B598C"/>
    <w:rsid w:val="003B7DDA"/>
    <w:rsid w:val="003C006B"/>
    <w:rsid w:val="003C0A64"/>
    <w:rsid w:val="003C1B8D"/>
    <w:rsid w:val="003C4D0D"/>
    <w:rsid w:val="003C735D"/>
    <w:rsid w:val="003D1F08"/>
    <w:rsid w:val="003D32C1"/>
    <w:rsid w:val="003D3524"/>
    <w:rsid w:val="003D64F0"/>
    <w:rsid w:val="003D6CFF"/>
    <w:rsid w:val="003E076D"/>
    <w:rsid w:val="003E3CB3"/>
    <w:rsid w:val="003E4408"/>
    <w:rsid w:val="003E4B84"/>
    <w:rsid w:val="003F181E"/>
    <w:rsid w:val="003F1C9B"/>
    <w:rsid w:val="003F58BD"/>
    <w:rsid w:val="003F74F5"/>
    <w:rsid w:val="0040097B"/>
    <w:rsid w:val="00400CA8"/>
    <w:rsid w:val="00400DDE"/>
    <w:rsid w:val="00400F3E"/>
    <w:rsid w:val="00402ED1"/>
    <w:rsid w:val="004032FA"/>
    <w:rsid w:val="00404506"/>
    <w:rsid w:val="00404788"/>
    <w:rsid w:val="00405450"/>
    <w:rsid w:val="0040698F"/>
    <w:rsid w:val="004069CD"/>
    <w:rsid w:val="0041189F"/>
    <w:rsid w:val="00411E10"/>
    <w:rsid w:val="004127FA"/>
    <w:rsid w:val="00414C5E"/>
    <w:rsid w:val="00417389"/>
    <w:rsid w:val="00420F81"/>
    <w:rsid w:val="00423C10"/>
    <w:rsid w:val="0043069D"/>
    <w:rsid w:val="0043158E"/>
    <w:rsid w:val="004347CE"/>
    <w:rsid w:val="00434C0C"/>
    <w:rsid w:val="004354A1"/>
    <w:rsid w:val="00435C94"/>
    <w:rsid w:val="00437717"/>
    <w:rsid w:val="00437C7B"/>
    <w:rsid w:val="004410EB"/>
    <w:rsid w:val="004415AD"/>
    <w:rsid w:val="00442939"/>
    <w:rsid w:val="004439C1"/>
    <w:rsid w:val="004462DF"/>
    <w:rsid w:val="00446C5B"/>
    <w:rsid w:val="00451A4F"/>
    <w:rsid w:val="00451AB0"/>
    <w:rsid w:val="004528F6"/>
    <w:rsid w:val="00453AE2"/>
    <w:rsid w:val="00454A97"/>
    <w:rsid w:val="00455DBE"/>
    <w:rsid w:val="00456C56"/>
    <w:rsid w:val="004577F2"/>
    <w:rsid w:val="00460F63"/>
    <w:rsid w:val="00467865"/>
    <w:rsid w:val="0047045F"/>
    <w:rsid w:val="00470FAD"/>
    <w:rsid w:val="004716F1"/>
    <w:rsid w:val="00471E8E"/>
    <w:rsid w:val="004722B0"/>
    <w:rsid w:val="00473408"/>
    <w:rsid w:val="00474416"/>
    <w:rsid w:val="00475C71"/>
    <w:rsid w:val="00476A0F"/>
    <w:rsid w:val="00482CD8"/>
    <w:rsid w:val="00486A03"/>
    <w:rsid w:val="00487878"/>
    <w:rsid w:val="00487A89"/>
    <w:rsid w:val="00492838"/>
    <w:rsid w:val="004946B6"/>
    <w:rsid w:val="004952ED"/>
    <w:rsid w:val="004A20F1"/>
    <w:rsid w:val="004A41EB"/>
    <w:rsid w:val="004A605B"/>
    <w:rsid w:val="004B1429"/>
    <w:rsid w:val="004B1740"/>
    <w:rsid w:val="004B3282"/>
    <w:rsid w:val="004B448B"/>
    <w:rsid w:val="004B5615"/>
    <w:rsid w:val="004C272E"/>
    <w:rsid w:val="004C5FDB"/>
    <w:rsid w:val="004C7E78"/>
    <w:rsid w:val="004D2E72"/>
    <w:rsid w:val="004D2EA7"/>
    <w:rsid w:val="004E1E9C"/>
    <w:rsid w:val="004E2937"/>
    <w:rsid w:val="004E3E77"/>
    <w:rsid w:val="004E41FD"/>
    <w:rsid w:val="004E47FB"/>
    <w:rsid w:val="004E6A72"/>
    <w:rsid w:val="004F030C"/>
    <w:rsid w:val="004F0347"/>
    <w:rsid w:val="004F2F8E"/>
    <w:rsid w:val="004F49A2"/>
    <w:rsid w:val="004F58A3"/>
    <w:rsid w:val="004F6563"/>
    <w:rsid w:val="005011FF"/>
    <w:rsid w:val="005015EA"/>
    <w:rsid w:val="00502108"/>
    <w:rsid w:val="0050311D"/>
    <w:rsid w:val="00504D9C"/>
    <w:rsid w:val="00505EE0"/>
    <w:rsid w:val="005064E8"/>
    <w:rsid w:val="0050748E"/>
    <w:rsid w:val="005123E1"/>
    <w:rsid w:val="00514D09"/>
    <w:rsid w:val="005176D4"/>
    <w:rsid w:val="00517DE7"/>
    <w:rsid w:val="005206F1"/>
    <w:rsid w:val="0052296C"/>
    <w:rsid w:val="00522E9B"/>
    <w:rsid w:val="00530797"/>
    <w:rsid w:val="00530F72"/>
    <w:rsid w:val="00532497"/>
    <w:rsid w:val="005328B9"/>
    <w:rsid w:val="00532E34"/>
    <w:rsid w:val="00535046"/>
    <w:rsid w:val="00537DDB"/>
    <w:rsid w:val="005410BD"/>
    <w:rsid w:val="00541DE3"/>
    <w:rsid w:val="005422AA"/>
    <w:rsid w:val="0054677A"/>
    <w:rsid w:val="005471B7"/>
    <w:rsid w:val="00554746"/>
    <w:rsid w:val="00556981"/>
    <w:rsid w:val="00562109"/>
    <w:rsid w:val="00564327"/>
    <w:rsid w:val="00564979"/>
    <w:rsid w:val="00566A31"/>
    <w:rsid w:val="00572563"/>
    <w:rsid w:val="00572BC1"/>
    <w:rsid w:val="00573901"/>
    <w:rsid w:val="00573D12"/>
    <w:rsid w:val="0057636B"/>
    <w:rsid w:val="005769EB"/>
    <w:rsid w:val="005775DC"/>
    <w:rsid w:val="00580D58"/>
    <w:rsid w:val="00581C2D"/>
    <w:rsid w:val="005825C0"/>
    <w:rsid w:val="0058720A"/>
    <w:rsid w:val="005875F8"/>
    <w:rsid w:val="00590EB5"/>
    <w:rsid w:val="005911B1"/>
    <w:rsid w:val="0059189B"/>
    <w:rsid w:val="005921C6"/>
    <w:rsid w:val="0059243E"/>
    <w:rsid w:val="0059445D"/>
    <w:rsid w:val="00594C5E"/>
    <w:rsid w:val="00595665"/>
    <w:rsid w:val="00595BDC"/>
    <w:rsid w:val="00596108"/>
    <w:rsid w:val="005A10B0"/>
    <w:rsid w:val="005A1B84"/>
    <w:rsid w:val="005A23C0"/>
    <w:rsid w:val="005A351C"/>
    <w:rsid w:val="005A354C"/>
    <w:rsid w:val="005A4001"/>
    <w:rsid w:val="005B030A"/>
    <w:rsid w:val="005B04D5"/>
    <w:rsid w:val="005B2E3B"/>
    <w:rsid w:val="005B3B72"/>
    <w:rsid w:val="005B3B99"/>
    <w:rsid w:val="005C0364"/>
    <w:rsid w:val="005C1FD6"/>
    <w:rsid w:val="005C37FA"/>
    <w:rsid w:val="005C3DAC"/>
    <w:rsid w:val="005C56EF"/>
    <w:rsid w:val="005C62A5"/>
    <w:rsid w:val="005C7047"/>
    <w:rsid w:val="005D36F6"/>
    <w:rsid w:val="005D4E77"/>
    <w:rsid w:val="005D5821"/>
    <w:rsid w:val="005D5E24"/>
    <w:rsid w:val="005D72BB"/>
    <w:rsid w:val="005E0002"/>
    <w:rsid w:val="005E0522"/>
    <w:rsid w:val="005E1876"/>
    <w:rsid w:val="005E38C0"/>
    <w:rsid w:val="005E4CCE"/>
    <w:rsid w:val="005E58DC"/>
    <w:rsid w:val="005E68D8"/>
    <w:rsid w:val="005E74CF"/>
    <w:rsid w:val="005F0383"/>
    <w:rsid w:val="005F20EC"/>
    <w:rsid w:val="005F2A72"/>
    <w:rsid w:val="005F7A20"/>
    <w:rsid w:val="00600E26"/>
    <w:rsid w:val="00600EBF"/>
    <w:rsid w:val="00601779"/>
    <w:rsid w:val="006018E8"/>
    <w:rsid w:val="00602EA3"/>
    <w:rsid w:val="00602F92"/>
    <w:rsid w:val="006037B2"/>
    <w:rsid w:val="00604186"/>
    <w:rsid w:val="00605D26"/>
    <w:rsid w:val="0061320A"/>
    <w:rsid w:val="006133A1"/>
    <w:rsid w:val="00615349"/>
    <w:rsid w:val="00615781"/>
    <w:rsid w:val="00616977"/>
    <w:rsid w:val="006204E8"/>
    <w:rsid w:val="006247EC"/>
    <w:rsid w:val="00624B2C"/>
    <w:rsid w:val="00625D42"/>
    <w:rsid w:val="00627A76"/>
    <w:rsid w:val="0063094B"/>
    <w:rsid w:val="006338D5"/>
    <w:rsid w:val="00633992"/>
    <w:rsid w:val="006352BB"/>
    <w:rsid w:val="0063576B"/>
    <w:rsid w:val="006357AF"/>
    <w:rsid w:val="00636AE7"/>
    <w:rsid w:val="00637205"/>
    <w:rsid w:val="006402AD"/>
    <w:rsid w:val="00642EFB"/>
    <w:rsid w:val="00643625"/>
    <w:rsid w:val="006449AD"/>
    <w:rsid w:val="0064665B"/>
    <w:rsid w:val="00646768"/>
    <w:rsid w:val="006477F2"/>
    <w:rsid w:val="0065052C"/>
    <w:rsid w:val="006513A0"/>
    <w:rsid w:val="00654D04"/>
    <w:rsid w:val="006571C8"/>
    <w:rsid w:val="00660C0D"/>
    <w:rsid w:val="00660FEF"/>
    <w:rsid w:val="00664B1F"/>
    <w:rsid w:val="00664E5C"/>
    <w:rsid w:val="00665393"/>
    <w:rsid w:val="00666C43"/>
    <w:rsid w:val="00672BE5"/>
    <w:rsid w:val="00672DF3"/>
    <w:rsid w:val="00675B75"/>
    <w:rsid w:val="00675DCC"/>
    <w:rsid w:val="0067632B"/>
    <w:rsid w:val="0067665D"/>
    <w:rsid w:val="00677AAA"/>
    <w:rsid w:val="00681871"/>
    <w:rsid w:val="0068331A"/>
    <w:rsid w:val="00683CBB"/>
    <w:rsid w:val="0068617D"/>
    <w:rsid w:val="00687FBD"/>
    <w:rsid w:val="00690500"/>
    <w:rsid w:val="006942C2"/>
    <w:rsid w:val="006946BE"/>
    <w:rsid w:val="0069519E"/>
    <w:rsid w:val="00696A5F"/>
    <w:rsid w:val="006A0436"/>
    <w:rsid w:val="006A0AC1"/>
    <w:rsid w:val="006A386B"/>
    <w:rsid w:val="006A672F"/>
    <w:rsid w:val="006B0089"/>
    <w:rsid w:val="006B4253"/>
    <w:rsid w:val="006B5503"/>
    <w:rsid w:val="006C2473"/>
    <w:rsid w:val="006C2AB4"/>
    <w:rsid w:val="006C2E42"/>
    <w:rsid w:val="006C3FAA"/>
    <w:rsid w:val="006C66D5"/>
    <w:rsid w:val="006C6B47"/>
    <w:rsid w:val="006D1850"/>
    <w:rsid w:val="006D1CCD"/>
    <w:rsid w:val="006D3868"/>
    <w:rsid w:val="006D5A23"/>
    <w:rsid w:val="006D5D0A"/>
    <w:rsid w:val="006D61FB"/>
    <w:rsid w:val="006D64C2"/>
    <w:rsid w:val="006D6581"/>
    <w:rsid w:val="006D6667"/>
    <w:rsid w:val="006E07AB"/>
    <w:rsid w:val="006E0C07"/>
    <w:rsid w:val="006E5544"/>
    <w:rsid w:val="006E5D5F"/>
    <w:rsid w:val="006E77EF"/>
    <w:rsid w:val="006E7E17"/>
    <w:rsid w:val="006F040D"/>
    <w:rsid w:val="006F2295"/>
    <w:rsid w:val="006F319B"/>
    <w:rsid w:val="006F350F"/>
    <w:rsid w:val="006F381A"/>
    <w:rsid w:val="006F3D27"/>
    <w:rsid w:val="006F4CF6"/>
    <w:rsid w:val="006F58C1"/>
    <w:rsid w:val="006F7F60"/>
    <w:rsid w:val="006F7F78"/>
    <w:rsid w:val="0070052E"/>
    <w:rsid w:val="00701D01"/>
    <w:rsid w:val="00705342"/>
    <w:rsid w:val="00707868"/>
    <w:rsid w:val="00707C23"/>
    <w:rsid w:val="00714734"/>
    <w:rsid w:val="00716C1D"/>
    <w:rsid w:val="00717569"/>
    <w:rsid w:val="0072071B"/>
    <w:rsid w:val="007229E6"/>
    <w:rsid w:val="007231DC"/>
    <w:rsid w:val="0072560C"/>
    <w:rsid w:val="00725CBB"/>
    <w:rsid w:val="00726CCA"/>
    <w:rsid w:val="007277CD"/>
    <w:rsid w:val="00731518"/>
    <w:rsid w:val="00736409"/>
    <w:rsid w:val="00740501"/>
    <w:rsid w:val="007405B8"/>
    <w:rsid w:val="00741070"/>
    <w:rsid w:val="00741DDB"/>
    <w:rsid w:val="00741E27"/>
    <w:rsid w:val="00743CB8"/>
    <w:rsid w:val="00744E75"/>
    <w:rsid w:val="00746CD8"/>
    <w:rsid w:val="00746ED6"/>
    <w:rsid w:val="007474A1"/>
    <w:rsid w:val="00760163"/>
    <w:rsid w:val="00761148"/>
    <w:rsid w:val="0076124A"/>
    <w:rsid w:val="007615CC"/>
    <w:rsid w:val="0076211E"/>
    <w:rsid w:val="00762312"/>
    <w:rsid w:val="0076367E"/>
    <w:rsid w:val="00763F17"/>
    <w:rsid w:val="007648D1"/>
    <w:rsid w:val="00765B74"/>
    <w:rsid w:val="007720D4"/>
    <w:rsid w:val="00774062"/>
    <w:rsid w:val="0077512F"/>
    <w:rsid w:val="007760C5"/>
    <w:rsid w:val="0077732B"/>
    <w:rsid w:val="0078225B"/>
    <w:rsid w:val="00782D8A"/>
    <w:rsid w:val="0078302F"/>
    <w:rsid w:val="00783D8B"/>
    <w:rsid w:val="0079486C"/>
    <w:rsid w:val="00795144"/>
    <w:rsid w:val="00795400"/>
    <w:rsid w:val="00796E28"/>
    <w:rsid w:val="007A32AB"/>
    <w:rsid w:val="007A4719"/>
    <w:rsid w:val="007A4BE5"/>
    <w:rsid w:val="007A4EB3"/>
    <w:rsid w:val="007A6C1C"/>
    <w:rsid w:val="007B5360"/>
    <w:rsid w:val="007C0198"/>
    <w:rsid w:val="007C239F"/>
    <w:rsid w:val="007C46AF"/>
    <w:rsid w:val="007C4A12"/>
    <w:rsid w:val="007C6D1E"/>
    <w:rsid w:val="007D0129"/>
    <w:rsid w:val="007D07DA"/>
    <w:rsid w:val="007D15BC"/>
    <w:rsid w:val="007D1E09"/>
    <w:rsid w:val="007D756F"/>
    <w:rsid w:val="007E1C9C"/>
    <w:rsid w:val="007E1CAF"/>
    <w:rsid w:val="007E1D6F"/>
    <w:rsid w:val="007E2F1C"/>
    <w:rsid w:val="007E4B51"/>
    <w:rsid w:val="007E5BC5"/>
    <w:rsid w:val="007E635C"/>
    <w:rsid w:val="007E683D"/>
    <w:rsid w:val="007E6FC6"/>
    <w:rsid w:val="007E7B14"/>
    <w:rsid w:val="007F055A"/>
    <w:rsid w:val="007F2057"/>
    <w:rsid w:val="007F3A88"/>
    <w:rsid w:val="007F4D41"/>
    <w:rsid w:val="007F5301"/>
    <w:rsid w:val="007F55C7"/>
    <w:rsid w:val="007F5A0B"/>
    <w:rsid w:val="0080084B"/>
    <w:rsid w:val="0080155C"/>
    <w:rsid w:val="00801E9A"/>
    <w:rsid w:val="00802B5E"/>
    <w:rsid w:val="00802F72"/>
    <w:rsid w:val="00804996"/>
    <w:rsid w:val="00804EA4"/>
    <w:rsid w:val="0080568C"/>
    <w:rsid w:val="008057A2"/>
    <w:rsid w:val="008073FC"/>
    <w:rsid w:val="00810138"/>
    <w:rsid w:val="00810CE6"/>
    <w:rsid w:val="0081127B"/>
    <w:rsid w:val="00823A75"/>
    <w:rsid w:val="00826DB2"/>
    <w:rsid w:val="008302A8"/>
    <w:rsid w:val="008305CD"/>
    <w:rsid w:val="00831C60"/>
    <w:rsid w:val="00834E28"/>
    <w:rsid w:val="00834FCC"/>
    <w:rsid w:val="008378A1"/>
    <w:rsid w:val="008426AD"/>
    <w:rsid w:val="008456FB"/>
    <w:rsid w:val="008461AB"/>
    <w:rsid w:val="00846780"/>
    <w:rsid w:val="00846DF1"/>
    <w:rsid w:val="00847149"/>
    <w:rsid w:val="0085322C"/>
    <w:rsid w:val="00854FC0"/>
    <w:rsid w:val="008555BE"/>
    <w:rsid w:val="008556E2"/>
    <w:rsid w:val="0086264E"/>
    <w:rsid w:val="00862EA4"/>
    <w:rsid w:val="00864259"/>
    <w:rsid w:val="00864F9C"/>
    <w:rsid w:val="008659B5"/>
    <w:rsid w:val="0087590F"/>
    <w:rsid w:val="00876935"/>
    <w:rsid w:val="00882A3F"/>
    <w:rsid w:val="00882F27"/>
    <w:rsid w:val="008842C0"/>
    <w:rsid w:val="00885B8D"/>
    <w:rsid w:val="008913B2"/>
    <w:rsid w:val="00892B53"/>
    <w:rsid w:val="00893EBB"/>
    <w:rsid w:val="00895184"/>
    <w:rsid w:val="008A181C"/>
    <w:rsid w:val="008A186E"/>
    <w:rsid w:val="008A2B8A"/>
    <w:rsid w:val="008A70B4"/>
    <w:rsid w:val="008B219B"/>
    <w:rsid w:val="008B2D95"/>
    <w:rsid w:val="008B464F"/>
    <w:rsid w:val="008B5931"/>
    <w:rsid w:val="008B799D"/>
    <w:rsid w:val="008B7FF1"/>
    <w:rsid w:val="008C118D"/>
    <w:rsid w:val="008C5082"/>
    <w:rsid w:val="008C762D"/>
    <w:rsid w:val="008C7A0C"/>
    <w:rsid w:val="008D0AB0"/>
    <w:rsid w:val="008D0BCB"/>
    <w:rsid w:val="008D2C70"/>
    <w:rsid w:val="008D2CE5"/>
    <w:rsid w:val="008D2D67"/>
    <w:rsid w:val="008D45F3"/>
    <w:rsid w:val="008E5B3A"/>
    <w:rsid w:val="008E6D6B"/>
    <w:rsid w:val="008E78D0"/>
    <w:rsid w:val="008F04BB"/>
    <w:rsid w:val="008F0A93"/>
    <w:rsid w:val="008F3A82"/>
    <w:rsid w:val="008F3BE5"/>
    <w:rsid w:val="008F4B3C"/>
    <w:rsid w:val="008F6569"/>
    <w:rsid w:val="008F6598"/>
    <w:rsid w:val="008F705F"/>
    <w:rsid w:val="00902626"/>
    <w:rsid w:val="0090340E"/>
    <w:rsid w:val="00905F34"/>
    <w:rsid w:val="009102A9"/>
    <w:rsid w:val="0091093C"/>
    <w:rsid w:val="00911B4F"/>
    <w:rsid w:val="00913815"/>
    <w:rsid w:val="00916CE4"/>
    <w:rsid w:val="009203DA"/>
    <w:rsid w:val="00920906"/>
    <w:rsid w:val="00920C19"/>
    <w:rsid w:val="00921E1F"/>
    <w:rsid w:val="009232AF"/>
    <w:rsid w:val="00924078"/>
    <w:rsid w:val="00927D51"/>
    <w:rsid w:val="00930444"/>
    <w:rsid w:val="0093071B"/>
    <w:rsid w:val="009316D0"/>
    <w:rsid w:val="00932460"/>
    <w:rsid w:val="009326E6"/>
    <w:rsid w:val="00932D14"/>
    <w:rsid w:val="00935C9F"/>
    <w:rsid w:val="009361D1"/>
    <w:rsid w:val="009367EA"/>
    <w:rsid w:val="00937B2A"/>
    <w:rsid w:val="009409F4"/>
    <w:rsid w:val="009413C7"/>
    <w:rsid w:val="00941455"/>
    <w:rsid w:val="00942F43"/>
    <w:rsid w:val="009445AB"/>
    <w:rsid w:val="009450F4"/>
    <w:rsid w:val="009461D3"/>
    <w:rsid w:val="0094665F"/>
    <w:rsid w:val="00947181"/>
    <w:rsid w:val="00947E6E"/>
    <w:rsid w:val="00953C23"/>
    <w:rsid w:val="00953E2E"/>
    <w:rsid w:val="009541F8"/>
    <w:rsid w:val="00956295"/>
    <w:rsid w:val="0095636A"/>
    <w:rsid w:val="00956741"/>
    <w:rsid w:val="00957E3D"/>
    <w:rsid w:val="009631BE"/>
    <w:rsid w:val="009648F1"/>
    <w:rsid w:val="0096745C"/>
    <w:rsid w:val="0097039F"/>
    <w:rsid w:val="00970A93"/>
    <w:rsid w:val="00973F10"/>
    <w:rsid w:val="00975CE9"/>
    <w:rsid w:val="0097749C"/>
    <w:rsid w:val="00983CAE"/>
    <w:rsid w:val="009866D5"/>
    <w:rsid w:val="00991467"/>
    <w:rsid w:val="00992664"/>
    <w:rsid w:val="00992702"/>
    <w:rsid w:val="009954EF"/>
    <w:rsid w:val="00995E16"/>
    <w:rsid w:val="009A12A2"/>
    <w:rsid w:val="009A2116"/>
    <w:rsid w:val="009A3364"/>
    <w:rsid w:val="009A3EF5"/>
    <w:rsid w:val="009A4EA3"/>
    <w:rsid w:val="009A5385"/>
    <w:rsid w:val="009A611E"/>
    <w:rsid w:val="009B0254"/>
    <w:rsid w:val="009B1C32"/>
    <w:rsid w:val="009B6161"/>
    <w:rsid w:val="009B6183"/>
    <w:rsid w:val="009B72FC"/>
    <w:rsid w:val="009C0134"/>
    <w:rsid w:val="009C4DC4"/>
    <w:rsid w:val="009D1173"/>
    <w:rsid w:val="009D1D2C"/>
    <w:rsid w:val="009D1E88"/>
    <w:rsid w:val="009D20DB"/>
    <w:rsid w:val="009D2BB9"/>
    <w:rsid w:val="009D7ABC"/>
    <w:rsid w:val="009E18D8"/>
    <w:rsid w:val="009E198D"/>
    <w:rsid w:val="009E7022"/>
    <w:rsid w:val="009F114C"/>
    <w:rsid w:val="009F61C4"/>
    <w:rsid w:val="009F704D"/>
    <w:rsid w:val="009F7408"/>
    <w:rsid w:val="009F7AA3"/>
    <w:rsid w:val="00A01AAD"/>
    <w:rsid w:val="00A05850"/>
    <w:rsid w:val="00A06DE9"/>
    <w:rsid w:val="00A100D1"/>
    <w:rsid w:val="00A12F28"/>
    <w:rsid w:val="00A14382"/>
    <w:rsid w:val="00A15407"/>
    <w:rsid w:val="00A1575D"/>
    <w:rsid w:val="00A15C17"/>
    <w:rsid w:val="00A20E06"/>
    <w:rsid w:val="00A23683"/>
    <w:rsid w:val="00A25576"/>
    <w:rsid w:val="00A257EC"/>
    <w:rsid w:val="00A3203D"/>
    <w:rsid w:val="00A337D0"/>
    <w:rsid w:val="00A3463E"/>
    <w:rsid w:val="00A36924"/>
    <w:rsid w:val="00A405CF"/>
    <w:rsid w:val="00A4751C"/>
    <w:rsid w:val="00A55AFF"/>
    <w:rsid w:val="00A560F4"/>
    <w:rsid w:val="00A6073A"/>
    <w:rsid w:val="00A60D42"/>
    <w:rsid w:val="00A60E08"/>
    <w:rsid w:val="00A6235B"/>
    <w:rsid w:val="00A62C60"/>
    <w:rsid w:val="00A638A7"/>
    <w:rsid w:val="00A642B5"/>
    <w:rsid w:val="00A6701B"/>
    <w:rsid w:val="00A70AE4"/>
    <w:rsid w:val="00A7136A"/>
    <w:rsid w:val="00A73834"/>
    <w:rsid w:val="00A747C2"/>
    <w:rsid w:val="00A75335"/>
    <w:rsid w:val="00A75789"/>
    <w:rsid w:val="00A75D33"/>
    <w:rsid w:val="00A760B8"/>
    <w:rsid w:val="00A81F0E"/>
    <w:rsid w:val="00A83138"/>
    <w:rsid w:val="00A84F10"/>
    <w:rsid w:val="00A872FB"/>
    <w:rsid w:val="00A90DF0"/>
    <w:rsid w:val="00A92D7E"/>
    <w:rsid w:val="00A92E14"/>
    <w:rsid w:val="00A9487D"/>
    <w:rsid w:val="00A957A2"/>
    <w:rsid w:val="00A95CE4"/>
    <w:rsid w:val="00A95D39"/>
    <w:rsid w:val="00AA04DB"/>
    <w:rsid w:val="00AA08B8"/>
    <w:rsid w:val="00AA357F"/>
    <w:rsid w:val="00AA35B9"/>
    <w:rsid w:val="00AA3A1F"/>
    <w:rsid w:val="00AA55E0"/>
    <w:rsid w:val="00AA6ED3"/>
    <w:rsid w:val="00AA727A"/>
    <w:rsid w:val="00AB12E7"/>
    <w:rsid w:val="00AB1B0F"/>
    <w:rsid w:val="00AB331E"/>
    <w:rsid w:val="00AB36FD"/>
    <w:rsid w:val="00AB3839"/>
    <w:rsid w:val="00AB7096"/>
    <w:rsid w:val="00AB7EC9"/>
    <w:rsid w:val="00AC06D0"/>
    <w:rsid w:val="00AC7186"/>
    <w:rsid w:val="00AC76BC"/>
    <w:rsid w:val="00AD163F"/>
    <w:rsid w:val="00AD16F8"/>
    <w:rsid w:val="00AD1A90"/>
    <w:rsid w:val="00AD1CCB"/>
    <w:rsid w:val="00AD2956"/>
    <w:rsid w:val="00AD54BA"/>
    <w:rsid w:val="00AE4FA6"/>
    <w:rsid w:val="00AE55E8"/>
    <w:rsid w:val="00AE61B6"/>
    <w:rsid w:val="00AE7746"/>
    <w:rsid w:val="00AF589E"/>
    <w:rsid w:val="00AF6977"/>
    <w:rsid w:val="00B014B8"/>
    <w:rsid w:val="00B037CE"/>
    <w:rsid w:val="00B03F88"/>
    <w:rsid w:val="00B04823"/>
    <w:rsid w:val="00B04CEB"/>
    <w:rsid w:val="00B05635"/>
    <w:rsid w:val="00B06021"/>
    <w:rsid w:val="00B06A48"/>
    <w:rsid w:val="00B13337"/>
    <w:rsid w:val="00B1778A"/>
    <w:rsid w:val="00B2172B"/>
    <w:rsid w:val="00B21B94"/>
    <w:rsid w:val="00B21EA8"/>
    <w:rsid w:val="00B24DE5"/>
    <w:rsid w:val="00B254E0"/>
    <w:rsid w:val="00B2621B"/>
    <w:rsid w:val="00B27741"/>
    <w:rsid w:val="00B30863"/>
    <w:rsid w:val="00B30B7B"/>
    <w:rsid w:val="00B32132"/>
    <w:rsid w:val="00B32CB3"/>
    <w:rsid w:val="00B35C28"/>
    <w:rsid w:val="00B406E2"/>
    <w:rsid w:val="00B430C0"/>
    <w:rsid w:val="00B43287"/>
    <w:rsid w:val="00B448B4"/>
    <w:rsid w:val="00B45A38"/>
    <w:rsid w:val="00B463B1"/>
    <w:rsid w:val="00B47B4F"/>
    <w:rsid w:val="00B50C15"/>
    <w:rsid w:val="00B51CEB"/>
    <w:rsid w:val="00B52283"/>
    <w:rsid w:val="00B53E17"/>
    <w:rsid w:val="00B543EC"/>
    <w:rsid w:val="00B556A4"/>
    <w:rsid w:val="00B558E3"/>
    <w:rsid w:val="00B60176"/>
    <w:rsid w:val="00B61B21"/>
    <w:rsid w:val="00B64667"/>
    <w:rsid w:val="00B654A9"/>
    <w:rsid w:val="00B717C6"/>
    <w:rsid w:val="00B71D64"/>
    <w:rsid w:val="00B77966"/>
    <w:rsid w:val="00B77D36"/>
    <w:rsid w:val="00B77FF9"/>
    <w:rsid w:val="00B81979"/>
    <w:rsid w:val="00B819C3"/>
    <w:rsid w:val="00B8596E"/>
    <w:rsid w:val="00B86860"/>
    <w:rsid w:val="00B86AEC"/>
    <w:rsid w:val="00B908CD"/>
    <w:rsid w:val="00B91194"/>
    <w:rsid w:val="00B913FA"/>
    <w:rsid w:val="00B92691"/>
    <w:rsid w:val="00B93813"/>
    <w:rsid w:val="00B94509"/>
    <w:rsid w:val="00BA1ACA"/>
    <w:rsid w:val="00BA4CBB"/>
    <w:rsid w:val="00BA512B"/>
    <w:rsid w:val="00BA6B9C"/>
    <w:rsid w:val="00BA6E7B"/>
    <w:rsid w:val="00BB01F5"/>
    <w:rsid w:val="00BB0691"/>
    <w:rsid w:val="00BB18C3"/>
    <w:rsid w:val="00BB27B1"/>
    <w:rsid w:val="00BB5566"/>
    <w:rsid w:val="00BB5609"/>
    <w:rsid w:val="00BB64E2"/>
    <w:rsid w:val="00BB6FAB"/>
    <w:rsid w:val="00BB7CC4"/>
    <w:rsid w:val="00BB7FF1"/>
    <w:rsid w:val="00BC196C"/>
    <w:rsid w:val="00BC598B"/>
    <w:rsid w:val="00BC67BA"/>
    <w:rsid w:val="00BD0E8E"/>
    <w:rsid w:val="00BD2AC0"/>
    <w:rsid w:val="00BD457F"/>
    <w:rsid w:val="00BD769D"/>
    <w:rsid w:val="00BD7CF9"/>
    <w:rsid w:val="00BE0B0E"/>
    <w:rsid w:val="00BE3619"/>
    <w:rsid w:val="00BE44EE"/>
    <w:rsid w:val="00BE5790"/>
    <w:rsid w:val="00BE7234"/>
    <w:rsid w:val="00BF0D11"/>
    <w:rsid w:val="00BF1C0C"/>
    <w:rsid w:val="00BF2522"/>
    <w:rsid w:val="00BF2ED6"/>
    <w:rsid w:val="00BF4164"/>
    <w:rsid w:val="00BF47F0"/>
    <w:rsid w:val="00BF4A22"/>
    <w:rsid w:val="00BF5A19"/>
    <w:rsid w:val="00BF61D3"/>
    <w:rsid w:val="00BF7208"/>
    <w:rsid w:val="00BF75A6"/>
    <w:rsid w:val="00C00C12"/>
    <w:rsid w:val="00C01128"/>
    <w:rsid w:val="00C02365"/>
    <w:rsid w:val="00C03F4B"/>
    <w:rsid w:val="00C04816"/>
    <w:rsid w:val="00C04EFC"/>
    <w:rsid w:val="00C054A9"/>
    <w:rsid w:val="00C0576D"/>
    <w:rsid w:val="00C05E4B"/>
    <w:rsid w:val="00C07749"/>
    <w:rsid w:val="00C11E4B"/>
    <w:rsid w:val="00C1261D"/>
    <w:rsid w:val="00C12A80"/>
    <w:rsid w:val="00C13705"/>
    <w:rsid w:val="00C14628"/>
    <w:rsid w:val="00C15BDC"/>
    <w:rsid w:val="00C2137E"/>
    <w:rsid w:val="00C21C30"/>
    <w:rsid w:val="00C22A98"/>
    <w:rsid w:val="00C26D82"/>
    <w:rsid w:val="00C27C69"/>
    <w:rsid w:val="00C306E0"/>
    <w:rsid w:val="00C30C1F"/>
    <w:rsid w:val="00C31B6A"/>
    <w:rsid w:val="00C32635"/>
    <w:rsid w:val="00C32A5F"/>
    <w:rsid w:val="00C35470"/>
    <w:rsid w:val="00C355FC"/>
    <w:rsid w:val="00C3641E"/>
    <w:rsid w:val="00C40036"/>
    <w:rsid w:val="00C40639"/>
    <w:rsid w:val="00C4183E"/>
    <w:rsid w:val="00C45D9C"/>
    <w:rsid w:val="00C50A8F"/>
    <w:rsid w:val="00C5263B"/>
    <w:rsid w:val="00C53096"/>
    <w:rsid w:val="00C536AF"/>
    <w:rsid w:val="00C539AF"/>
    <w:rsid w:val="00C556F5"/>
    <w:rsid w:val="00C600DE"/>
    <w:rsid w:val="00C614C2"/>
    <w:rsid w:val="00C61E14"/>
    <w:rsid w:val="00C63245"/>
    <w:rsid w:val="00C6422F"/>
    <w:rsid w:val="00C70A6E"/>
    <w:rsid w:val="00C71C7B"/>
    <w:rsid w:val="00C76B7A"/>
    <w:rsid w:val="00C8000E"/>
    <w:rsid w:val="00C8210D"/>
    <w:rsid w:val="00C82853"/>
    <w:rsid w:val="00C82FF4"/>
    <w:rsid w:val="00C84C8F"/>
    <w:rsid w:val="00C87FF7"/>
    <w:rsid w:val="00C911AB"/>
    <w:rsid w:val="00C911C0"/>
    <w:rsid w:val="00C93012"/>
    <w:rsid w:val="00C94E92"/>
    <w:rsid w:val="00C9514E"/>
    <w:rsid w:val="00C95329"/>
    <w:rsid w:val="00C95B9D"/>
    <w:rsid w:val="00C95DCD"/>
    <w:rsid w:val="00C95F3E"/>
    <w:rsid w:val="00C9723B"/>
    <w:rsid w:val="00CA09BF"/>
    <w:rsid w:val="00CA34A4"/>
    <w:rsid w:val="00CA36B4"/>
    <w:rsid w:val="00CA5D22"/>
    <w:rsid w:val="00CA60E7"/>
    <w:rsid w:val="00CA79E4"/>
    <w:rsid w:val="00CB01B4"/>
    <w:rsid w:val="00CB1120"/>
    <w:rsid w:val="00CB2103"/>
    <w:rsid w:val="00CB4560"/>
    <w:rsid w:val="00CC0759"/>
    <w:rsid w:val="00CC0B48"/>
    <w:rsid w:val="00CC2B94"/>
    <w:rsid w:val="00CC2C5A"/>
    <w:rsid w:val="00CC351F"/>
    <w:rsid w:val="00CC57A1"/>
    <w:rsid w:val="00CC7F6E"/>
    <w:rsid w:val="00CD0308"/>
    <w:rsid w:val="00CD2A73"/>
    <w:rsid w:val="00CD4A45"/>
    <w:rsid w:val="00CD5197"/>
    <w:rsid w:val="00CD7EBC"/>
    <w:rsid w:val="00CE2764"/>
    <w:rsid w:val="00CE2AE3"/>
    <w:rsid w:val="00CE455E"/>
    <w:rsid w:val="00CE6649"/>
    <w:rsid w:val="00CF124D"/>
    <w:rsid w:val="00CF3C71"/>
    <w:rsid w:val="00CF3ED7"/>
    <w:rsid w:val="00CF5F34"/>
    <w:rsid w:val="00CF77D6"/>
    <w:rsid w:val="00D0056B"/>
    <w:rsid w:val="00D0372F"/>
    <w:rsid w:val="00D03C01"/>
    <w:rsid w:val="00D0496B"/>
    <w:rsid w:val="00D06745"/>
    <w:rsid w:val="00D069E2"/>
    <w:rsid w:val="00D07C3A"/>
    <w:rsid w:val="00D10DDF"/>
    <w:rsid w:val="00D1311E"/>
    <w:rsid w:val="00D133D1"/>
    <w:rsid w:val="00D13744"/>
    <w:rsid w:val="00D14769"/>
    <w:rsid w:val="00D14D2B"/>
    <w:rsid w:val="00D16C7D"/>
    <w:rsid w:val="00D17EBA"/>
    <w:rsid w:val="00D17F61"/>
    <w:rsid w:val="00D21454"/>
    <w:rsid w:val="00D21F70"/>
    <w:rsid w:val="00D22A3E"/>
    <w:rsid w:val="00D23A53"/>
    <w:rsid w:val="00D240F5"/>
    <w:rsid w:val="00D24D5E"/>
    <w:rsid w:val="00D32270"/>
    <w:rsid w:val="00D3287E"/>
    <w:rsid w:val="00D33DDE"/>
    <w:rsid w:val="00D349B4"/>
    <w:rsid w:val="00D35EF3"/>
    <w:rsid w:val="00D36253"/>
    <w:rsid w:val="00D3760B"/>
    <w:rsid w:val="00D40520"/>
    <w:rsid w:val="00D40846"/>
    <w:rsid w:val="00D4199D"/>
    <w:rsid w:val="00D425F9"/>
    <w:rsid w:val="00D44367"/>
    <w:rsid w:val="00D50A3D"/>
    <w:rsid w:val="00D51321"/>
    <w:rsid w:val="00D54FEE"/>
    <w:rsid w:val="00D62F8E"/>
    <w:rsid w:val="00D6481E"/>
    <w:rsid w:val="00D65B79"/>
    <w:rsid w:val="00D6659E"/>
    <w:rsid w:val="00D711A8"/>
    <w:rsid w:val="00D7420E"/>
    <w:rsid w:val="00D74F15"/>
    <w:rsid w:val="00D75A40"/>
    <w:rsid w:val="00D77ED6"/>
    <w:rsid w:val="00D83112"/>
    <w:rsid w:val="00D83EE0"/>
    <w:rsid w:val="00D83F7F"/>
    <w:rsid w:val="00D845C5"/>
    <w:rsid w:val="00D847E7"/>
    <w:rsid w:val="00D86995"/>
    <w:rsid w:val="00D90041"/>
    <w:rsid w:val="00D91168"/>
    <w:rsid w:val="00D917C2"/>
    <w:rsid w:val="00D92DFD"/>
    <w:rsid w:val="00D93758"/>
    <w:rsid w:val="00D94627"/>
    <w:rsid w:val="00DA01AB"/>
    <w:rsid w:val="00DA044A"/>
    <w:rsid w:val="00DA2ADA"/>
    <w:rsid w:val="00DA3616"/>
    <w:rsid w:val="00DA6089"/>
    <w:rsid w:val="00DB0200"/>
    <w:rsid w:val="00DB18EF"/>
    <w:rsid w:val="00DB1C2D"/>
    <w:rsid w:val="00DB5296"/>
    <w:rsid w:val="00DC0A44"/>
    <w:rsid w:val="00DC1FCC"/>
    <w:rsid w:val="00DC2082"/>
    <w:rsid w:val="00DC31B1"/>
    <w:rsid w:val="00DC4779"/>
    <w:rsid w:val="00DC501E"/>
    <w:rsid w:val="00DC5407"/>
    <w:rsid w:val="00DC6072"/>
    <w:rsid w:val="00DD0BD2"/>
    <w:rsid w:val="00DD18C1"/>
    <w:rsid w:val="00DD3208"/>
    <w:rsid w:val="00DD692A"/>
    <w:rsid w:val="00DE0008"/>
    <w:rsid w:val="00DE0099"/>
    <w:rsid w:val="00DE14CF"/>
    <w:rsid w:val="00DE1985"/>
    <w:rsid w:val="00DE202C"/>
    <w:rsid w:val="00DE2E97"/>
    <w:rsid w:val="00DE445C"/>
    <w:rsid w:val="00DE49CA"/>
    <w:rsid w:val="00DE5704"/>
    <w:rsid w:val="00DE6466"/>
    <w:rsid w:val="00DF0ACD"/>
    <w:rsid w:val="00DF2634"/>
    <w:rsid w:val="00DF4AE3"/>
    <w:rsid w:val="00DF531D"/>
    <w:rsid w:val="00E03BBE"/>
    <w:rsid w:val="00E052A5"/>
    <w:rsid w:val="00E0719C"/>
    <w:rsid w:val="00E07E06"/>
    <w:rsid w:val="00E11484"/>
    <w:rsid w:val="00E15371"/>
    <w:rsid w:val="00E169EF"/>
    <w:rsid w:val="00E16BBF"/>
    <w:rsid w:val="00E2123A"/>
    <w:rsid w:val="00E229FC"/>
    <w:rsid w:val="00E261FC"/>
    <w:rsid w:val="00E31833"/>
    <w:rsid w:val="00E31FD6"/>
    <w:rsid w:val="00E32D2A"/>
    <w:rsid w:val="00E35900"/>
    <w:rsid w:val="00E35C41"/>
    <w:rsid w:val="00E40832"/>
    <w:rsid w:val="00E41EF2"/>
    <w:rsid w:val="00E422E5"/>
    <w:rsid w:val="00E42B2B"/>
    <w:rsid w:val="00E4303E"/>
    <w:rsid w:val="00E5451A"/>
    <w:rsid w:val="00E54646"/>
    <w:rsid w:val="00E555B4"/>
    <w:rsid w:val="00E56540"/>
    <w:rsid w:val="00E57787"/>
    <w:rsid w:val="00E57AD7"/>
    <w:rsid w:val="00E57EB7"/>
    <w:rsid w:val="00E60498"/>
    <w:rsid w:val="00E60C08"/>
    <w:rsid w:val="00E648B4"/>
    <w:rsid w:val="00E661E7"/>
    <w:rsid w:val="00E70755"/>
    <w:rsid w:val="00E7665E"/>
    <w:rsid w:val="00E811CD"/>
    <w:rsid w:val="00E81C81"/>
    <w:rsid w:val="00E82820"/>
    <w:rsid w:val="00E83126"/>
    <w:rsid w:val="00E85998"/>
    <w:rsid w:val="00E86571"/>
    <w:rsid w:val="00E8657B"/>
    <w:rsid w:val="00E9227E"/>
    <w:rsid w:val="00E94D5F"/>
    <w:rsid w:val="00E9651E"/>
    <w:rsid w:val="00E9671C"/>
    <w:rsid w:val="00E96E29"/>
    <w:rsid w:val="00E96F7D"/>
    <w:rsid w:val="00EA2CA2"/>
    <w:rsid w:val="00EA3939"/>
    <w:rsid w:val="00EA796C"/>
    <w:rsid w:val="00EA7CE4"/>
    <w:rsid w:val="00EB2F6A"/>
    <w:rsid w:val="00EB6C4F"/>
    <w:rsid w:val="00EC0726"/>
    <w:rsid w:val="00EC338B"/>
    <w:rsid w:val="00EC588A"/>
    <w:rsid w:val="00EC6310"/>
    <w:rsid w:val="00EC638E"/>
    <w:rsid w:val="00EC69B4"/>
    <w:rsid w:val="00ED033E"/>
    <w:rsid w:val="00ED0E8C"/>
    <w:rsid w:val="00ED18CD"/>
    <w:rsid w:val="00ED1DD7"/>
    <w:rsid w:val="00ED3E63"/>
    <w:rsid w:val="00ED405A"/>
    <w:rsid w:val="00ED40E2"/>
    <w:rsid w:val="00ED5751"/>
    <w:rsid w:val="00EE2185"/>
    <w:rsid w:val="00EE64FA"/>
    <w:rsid w:val="00EE6C3E"/>
    <w:rsid w:val="00EF0BEB"/>
    <w:rsid w:val="00EF2E91"/>
    <w:rsid w:val="00EF340A"/>
    <w:rsid w:val="00EF400C"/>
    <w:rsid w:val="00EF7C85"/>
    <w:rsid w:val="00EF7CC3"/>
    <w:rsid w:val="00F014A7"/>
    <w:rsid w:val="00F03D5C"/>
    <w:rsid w:val="00F04C2D"/>
    <w:rsid w:val="00F07934"/>
    <w:rsid w:val="00F112FC"/>
    <w:rsid w:val="00F14114"/>
    <w:rsid w:val="00F14C56"/>
    <w:rsid w:val="00F150B0"/>
    <w:rsid w:val="00F15ABB"/>
    <w:rsid w:val="00F16576"/>
    <w:rsid w:val="00F1698F"/>
    <w:rsid w:val="00F23103"/>
    <w:rsid w:val="00F2613D"/>
    <w:rsid w:val="00F27753"/>
    <w:rsid w:val="00F301D2"/>
    <w:rsid w:val="00F31C8E"/>
    <w:rsid w:val="00F325E7"/>
    <w:rsid w:val="00F355B8"/>
    <w:rsid w:val="00F35B49"/>
    <w:rsid w:val="00F3654D"/>
    <w:rsid w:val="00F37092"/>
    <w:rsid w:val="00F448DC"/>
    <w:rsid w:val="00F46CB4"/>
    <w:rsid w:val="00F51987"/>
    <w:rsid w:val="00F51B23"/>
    <w:rsid w:val="00F52743"/>
    <w:rsid w:val="00F533B6"/>
    <w:rsid w:val="00F5499D"/>
    <w:rsid w:val="00F54EA7"/>
    <w:rsid w:val="00F55B42"/>
    <w:rsid w:val="00F61419"/>
    <w:rsid w:val="00F63DC8"/>
    <w:rsid w:val="00F64594"/>
    <w:rsid w:val="00F66597"/>
    <w:rsid w:val="00F70E17"/>
    <w:rsid w:val="00F718CF"/>
    <w:rsid w:val="00F72134"/>
    <w:rsid w:val="00F73BB0"/>
    <w:rsid w:val="00F7459E"/>
    <w:rsid w:val="00F74A20"/>
    <w:rsid w:val="00F76D4D"/>
    <w:rsid w:val="00F830A4"/>
    <w:rsid w:val="00F83A64"/>
    <w:rsid w:val="00F8459A"/>
    <w:rsid w:val="00F8798E"/>
    <w:rsid w:val="00F904A7"/>
    <w:rsid w:val="00F92138"/>
    <w:rsid w:val="00F92368"/>
    <w:rsid w:val="00F9594C"/>
    <w:rsid w:val="00F96371"/>
    <w:rsid w:val="00FA2A91"/>
    <w:rsid w:val="00FA3011"/>
    <w:rsid w:val="00FA313D"/>
    <w:rsid w:val="00FA44CF"/>
    <w:rsid w:val="00FA5C0F"/>
    <w:rsid w:val="00FA63D1"/>
    <w:rsid w:val="00FA699C"/>
    <w:rsid w:val="00FA6D58"/>
    <w:rsid w:val="00FA7511"/>
    <w:rsid w:val="00FB1C01"/>
    <w:rsid w:val="00FB309F"/>
    <w:rsid w:val="00FB34D1"/>
    <w:rsid w:val="00FB5E23"/>
    <w:rsid w:val="00FB631A"/>
    <w:rsid w:val="00FB66EC"/>
    <w:rsid w:val="00FB6C21"/>
    <w:rsid w:val="00FB6DCB"/>
    <w:rsid w:val="00FB718E"/>
    <w:rsid w:val="00FB7930"/>
    <w:rsid w:val="00FC106C"/>
    <w:rsid w:val="00FC111D"/>
    <w:rsid w:val="00FC3DCE"/>
    <w:rsid w:val="00FC53C1"/>
    <w:rsid w:val="00FD0398"/>
    <w:rsid w:val="00FD0731"/>
    <w:rsid w:val="00FD40B8"/>
    <w:rsid w:val="00FD53CC"/>
    <w:rsid w:val="00FD6306"/>
    <w:rsid w:val="00FE2F10"/>
    <w:rsid w:val="00FE356A"/>
    <w:rsid w:val="00FE3C19"/>
    <w:rsid w:val="00FE5D2A"/>
    <w:rsid w:val="00FE678C"/>
    <w:rsid w:val="00FE7E5B"/>
    <w:rsid w:val="00FF23FA"/>
    <w:rsid w:val="00FF2B0B"/>
    <w:rsid w:val="00FF2B7B"/>
    <w:rsid w:val="00FF43C4"/>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3BADC"/>
  <w15:docId w15:val="{3F9D84AE-D373-48C5-A09D-C803EC6C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D52"/>
    <w:pPr>
      <w:spacing w:after="120"/>
      <w:jc w:val="both"/>
    </w:pPr>
    <w:rPr>
      <w:szCs w:val="24"/>
    </w:rPr>
  </w:style>
  <w:style w:type="paragraph" w:styleId="Heading1">
    <w:name w:val="heading 1"/>
    <w:basedOn w:val="SectionTitle"/>
    <w:next w:val="Normal"/>
    <w:qFormat/>
    <w:rsid w:val="003A01FB"/>
    <w:pPr>
      <w:pBdr>
        <w:top w:val="single" w:sz="4" w:space="0" w:color="auto"/>
      </w:pBdr>
      <w:ind w:left="0" w:firstLineChars="0" w:firstLine="0"/>
    </w:pPr>
    <w:rPr>
      <w:rFonts w:ascii="Times New Roman" w:hAnsi="Times New Roman"/>
      <w:bCs/>
      <w:lang w:val="en-GB"/>
    </w:rPr>
  </w:style>
  <w:style w:type="paragraph" w:styleId="Heading2">
    <w:name w:val="heading 2"/>
    <w:basedOn w:val="Sectionlevel1"/>
    <w:next w:val="Normal"/>
    <w:qFormat/>
    <w:rsid w:val="00471E8E"/>
    <w:pPr>
      <w:outlineLvl w:val="1"/>
    </w:pPr>
    <w:rPr>
      <w:lang w:val="en-GB"/>
    </w:rPr>
  </w:style>
  <w:style w:type="paragraph" w:styleId="Heading3">
    <w:name w:val="heading 3"/>
    <w:basedOn w:val="FieldName"/>
    <w:next w:val="Normal"/>
    <w:autoRedefine/>
    <w:qFormat/>
    <w:rsid w:val="001448E5"/>
    <w:pPr>
      <w:outlineLvl w:val="2"/>
    </w:pPr>
  </w:style>
  <w:style w:type="paragraph" w:styleId="Heading4">
    <w:name w:val="heading 4"/>
    <w:basedOn w:val="Normal"/>
    <w:next w:val="Normal"/>
    <w:autoRedefine/>
    <w:qFormat/>
    <w:pPr>
      <w:keepNext/>
      <w:spacing w:before="240" w:after="6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spacing w:after="240"/>
      <w:outlineLvl w:val="6"/>
    </w:pPr>
    <w:rPr>
      <w:b/>
      <w:sz w:val="22"/>
      <w:szCs w:val="22"/>
      <w:u w:val="single"/>
      <w:lang w:val="en-GB"/>
    </w:rPr>
  </w:style>
  <w:style w:type="paragraph" w:styleId="Heading8">
    <w:name w:val="heading 8"/>
    <w:basedOn w:val="Normal"/>
    <w:next w:val="Normal"/>
    <w:qFormat/>
    <w:pPr>
      <w:keepNext/>
      <w:outlineLvl w:val="7"/>
    </w:pPr>
    <w:rPr>
      <w:rFonts w:eastAsia="Times New Roman"/>
      <w:b/>
      <w:sz w:val="22"/>
      <w:szCs w:val="20"/>
      <w:lang w:val="en-GB"/>
    </w:rPr>
  </w:style>
  <w:style w:type="paragraph" w:styleId="Heading9">
    <w:name w:val="heading 9"/>
    <w:basedOn w:val="Normal"/>
    <w:next w:val="Normal"/>
    <w:qFormat/>
    <w:pPr>
      <w:keepNext/>
      <w:outlineLvl w:val="8"/>
    </w:pPr>
    <w:rPr>
      <w:rFonts w:eastAsia="Times New Roman"/>
      <w:i/>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customStyle="1" w:styleId="CommentSubject1">
    <w:name w:val="Comment Subject1"/>
    <w:basedOn w:val="CommentText"/>
    <w:next w:val="CommentText"/>
    <w:semiHidden/>
    <w:rPr>
      <w:b/>
      <w:bCs/>
    </w:rPr>
  </w:style>
  <w:style w:type="paragraph" w:customStyle="1" w:styleId="BalloonText1">
    <w:name w:val="Balloon Text1"/>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customStyle="1" w:styleId="PaperTitle">
    <w:name w:val="Paper Title"/>
    <w:basedOn w:val="Normal"/>
    <w:pPr>
      <w:spacing w:before="60" w:after="60"/>
    </w:pPr>
    <w:rPr>
      <w:b/>
      <w:bCs/>
      <w:color w:val="9D2B3C"/>
      <w:sz w:val="36"/>
      <w:szCs w:val="40"/>
      <w:lang w:eastAsia="zh-CN"/>
    </w:rPr>
  </w:style>
  <w:style w:type="paragraph" w:customStyle="1" w:styleId="Sectionlevel1">
    <w:name w:val="Section level1"/>
    <w:basedOn w:val="Normal"/>
    <w:next w:val="Normal"/>
    <w:autoRedefine/>
    <w:rsid w:val="009A12A2"/>
    <w:pPr>
      <w:outlineLvl w:val="0"/>
    </w:pPr>
    <w:rPr>
      <w:b/>
      <w:sz w:val="28"/>
      <w:szCs w:val="32"/>
      <w:lang w:eastAsia="zh-CN"/>
    </w:rPr>
  </w:style>
  <w:style w:type="paragraph" w:customStyle="1" w:styleId="FieldName">
    <w:name w:val="Field Name"/>
    <w:basedOn w:val="Normal"/>
    <w:next w:val="Normal"/>
    <w:autoRedefine/>
    <w:rsid w:val="008913B2"/>
    <w:pPr>
      <w:keepNext/>
      <w:keepLines/>
      <w:outlineLvl w:val="1"/>
    </w:pPr>
    <w:rPr>
      <w:rFonts w:eastAsia="PMingLiU"/>
      <w:b/>
      <w:bCs/>
      <w:lang w:val="en-IE" w:eastAsia="zh-CN"/>
    </w:rPr>
  </w:style>
  <w:style w:type="paragraph" w:customStyle="1" w:styleId="BalloonText3">
    <w:name w:val="Balloon Text3"/>
    <w:basedOn w:val="Normal"/>
    <w:semiHidden/>
    <w:rPr>
      <w:rFonts w:ascii="Tahoma" w:hAnsi="Tahoma" w:cs="Tahoma"/>
      <w:sz w:val="16"/>
      <w:szCs w:val="16"/>
    </w:rPr>
  </w:style>
  <w:style w:type="paragraph" w:styleId="Footer">
    <w:name w:val="footer"/>
    <w:basedOn w:val="Normal"/>
    <w:pPr>
      <w:tabs>
        <w:tab w:val="center" w:pos="4320"/>
        <w:tab w:val="right" w:pos="8640"/>
      </w:tabs>
    </w:pPr>
    <w:rPr>
      <w:sz w:val="16"/>
    </w:rPr>
  </w:style>
  <w:style w:type="paragraph" w:styleId="TOC1">
    <w:name w:val="toc 1"/>
    <w:basedOn w:val="Normal"/>
    <w:next w:val="Normal"/>
    <w:autoRedefine/>
    <w:uiPriority w:val="39"/>
    <w:rsid w:val="000C61B3"/>
    <w:pPr>
      <w:tabs>
        <w:tab w:val="right" w:leader="dot" w:pos="9540"/>
      </w:tabs>
      <w:spacing w:before="60" w:after="0"/>
    </w:pPr>
    <w:rPr>
      <w:b/>
    </w:rPr>
  </w:style>
  <w:style w:type="paragraph" w:customStyle="1" w:styleId="TableContent">
    <w:name w:val="Table Content"/>
    <w:basedOn w:val="Normal"/>
    <w:pPr>
      <w:spacing w:before="60" w:after="60"/>
    </w:pPr>
  </w:style>
  <w:style w:type="paragraph" w:styleId="TOC4">
    <w:name w:val="toc 4"/>
    <w:basedOn w:val="Normal"/>
    <w:next w:val="Normal"/>
    <w:autoRedefine/>
    <w:semiHidden/>
    <w:pPr>
      <w:tabs>
        <w:tab w:val="right" w:leader="dot" w:pos="9540"/>
      </w:tabs>
      <w:ind w:left="1440" w:hanging="538"/>
    </w:pPr>
  </w:style>
  <w:style w:type="paragraph" w:styleId="TOC2">
    <w:name w:val="toc 2"/>
    <w:basedOn w:val="Normal"/>
    <w:next w:val="Normal"/>
    <w:autoRedefine/>
    <w:uiPriority w:val="39"/>
    <w:rsid w:val="004069CD"/>
    <w:pPr>
      <w:tabs>
        <w:tab w:val="right" w:leader="dot" w:pos="9540"/>
      </w:tabs>
      <w:spacing w:after="0"/>
      <w:ind w:left="454"/>
    </w:pPr>
  </w:style>
  <w:style w:type="paragraph" w:customStyle="1" w:styleId="SectionTitle">
    <w:name w:val="Section Title"/>
    <w:basedOn w:val="Normal"/>
    <w:next w:val="Normal"/>
    <w:pPr>
      <w:keepNext/>
      <w:pBdr>
        <w:top w:val="single" w:sz="4" w:space="1" w:color="auto"/>
        <w:bottom w:val="single" w:sz="4" w:space="1" w:color="auto"/>
      </w:pBdr>
      <w:shd w:val="clear" w:color="auto" w:fill="D9D9D9"/>
      <w:spacing w:before="120" w:after="240"/>
      <w:ind w:left="500" w:hangingChars="500" w:hanging="500"/>
      <w:outlineLvl w:val="0"/>
    </w:pPr>
    <w:rPr>
      <w:rFonts w:ascii="Arial" w:hAnsi="Arial"/>
      <w:b/>
      <w:sz w:val="28"/>
      <w:szCs w:val="28"/>
    </w:rPr>
  </w:style>
  <w:style w:type="paragraph" w:styleId="TOC3">
    <w:name w:val="toc 3"/>
    <w:basedOn w:val="Normal"/>
    <w:next w:val="Normal"/>
    <w:autoRedefine/>
    <w:uiPriority w:val="39"/>
    <w:rsid w:val="00B51CEB"/>
    <w:pPr>
      <w:tabs>
        <w:tab w:val="right" w:leader="dot" w:pos="9540"/>
      </w:tabs>
      <w:spacing w:after="0"/>
      <w:ind w:left="1440"/>
      <w:jc w:val="left"/>
    </w:pPr>
    <w:rPr>
      <w:i/>
      <w:noProof/>
      <w:lang w:eastAsia="zh-CN"/>
    </w:rPr>
  </w:style>
  <w:style w:type="paragraph" w:styleId="TOC5">
    <w:name w:val="toc 5"/>
    <w:basedOn w:val="Normal"/>
    <w:next w:val="Normal"/>
    <w:autoRedefine/>
    <w:semiHidden/>
    <w:pPr>
      <w:ind w:left="960"/>
    </w:pPr>
    <w:rPr>
      <w:lang w:val="en-GB" w:eastAsia="zh-CN"/>
    </w:rPr>
  </w:style>
  <w:style w:type="paragraph" w:styleId="TOC6">
    <w:name w:val="toc 6"/>
    <w:basedOn w:val="Normal"/>
    <w:next w:val="Normal"/>
    <w:autoRedefine/>
    <w:semiHidden/>
    <w:pPr>
      <w:ind w:left="1200"/>
    </w:pPr>
    <w:rPr>
      <w:lang w:val="en-GB" w:eastAsia="zh-CN"/>
    </w:rPr>
  </w:style>
  <w:style w:type="paragraph" w:styleId="TOC7">
    <w:name w:val="toc 7"/>
    <w:basedOn w:val="Normal"/>
    <w:next w:val="Normal"/>
    <w:autoRedefine/>
    <w:semiHidden/>
    <w:pPr>
      <w:ind w:left="1440"/>
    </w:pPr>
    <w:rPr>
      <w:lang w:val="en-GB" w:eastAsia="zh-CN"/>
    </w:rPr>
  </w:style>
  <w:style w:type="paragraph" w:styleId="TOC8">
    <w:name w:val="toc 8"/>
    <w:basedOn w:val="Normal"/>
    <w:next w:val="Normal"/>
    <w:autoRedefine/>
    <w:semiHidden/>
    <w:pPr>
      <w:ind w:left="1680"/>
    </w:pPr>
    <w:rPr>
      <w:lang w:val="en-GB" w:eastAsia="zh-CN"/>
    </w:rPr>
  </w:style>
  <w:style w:type="paragraph" w:styleId="TOC9">
    <w:name w:val="toc 9"/>
    <w:basedOn w:val="Normal"/>
    <w:next w:val="Normal"/>
    <w:autoRedefine/>
    <w:semiHidden/>
    <w:pPr>
      <w:ind w:left="1920"/>
    </w:pPr>
    <w:rPr>
      <w:lang w:val="en-GB" w:eastAsia="zh-CN"/>
    </w:rPr>
  </w:style>
  <w:style w:type="character" w:styleId="Hyperlink">
    <w:name w:val="Hyperlink"/>
    <w:uiPriority w:val="99"/>
    <w:rsid w:val="00050FE3"/>
    <w:rPr>
      <w:color w:val="FF4815"/>
      <w:u w:val="single"/>
    </w:rPr>
  </w:style>
  <w:style w:type="paragraph" w:styleId="BodyText">
    <w:name w:val="Body Text"/>
    <w:basedOn w:val="Normal"/>
    <w:pPr>
      <w:shd w:val="clear" w:color="auto" w:fill="FFFF99"/>
    </w:pPr>
    <w:rPr>
      <w:iCs/>
    </w:rPr>
  </w:style>
  <w:style w:type="paragraph" w:customStyle="1" w:styleId="Description">
    <w:name w:val="Description"/>
    <w:basedOn w:val="Normal"/>
    <w:next w:val="Normal"/>
    <w:rPr>
      <w:i/>
      <w:sz w:val="18"/>
    </w:rPr>
  </w:style>
  <w:style w:type="character" w:styleId="FootnoteReference">
    <w:name w:val="footnote reference"/>
    <w:semiHidden/>
    <w:rPr>
      <w:rFonts w:ascii="Times New Roman" w:hAnsi="Times New Roman"/>
      <w:vertAlign w:val="superscript"/>
    </w:rPr>
  </w:style>
  <w:style w:type="paragraph" w:styleId="FootnoteText">
    <w:name w:val="footnote text"/>
    <w:basedOn w:val="Normal"/>
    <w:semiHidden/>
    <w:rPr>
      <w:rFonts w:eastAsia="Times New Roman"/>
      <w:sz w:val="18"/>
      <w:szCs w:val="18"/>
      <w:lang w:val="en-GB"/>
    </w:rPr>
  </w:style>
  <w:style w:type="character" w:styleId="PageNumber">
    <w:name w:val="page number"/>
    <w:basedOn w:val="DefaultParagraphFont"/>
  </w:style>
  <w:style w:type="paragraph" w:customStyle="1" w:styleId="Sectionlevel2">
    <w:name w:val="Section level2"/>
    <w:basedOn w:val="Normal"/>
    <w:next w:val="Normal"/>
    <w:pPr>
      <w:spacing w:before="240"/>
    </w:pPr>
    <w:rPr>
      <w:b/>
      <w:sz w:val="22"/>
    </w:rPr>
  </w:style>
  <w:style w:type="paragraph" w:styleId="ListNumber2">
    <w:name w:val="List Number 2"/>
    <w:basedOn w:val="Normal"/>
    <w:pPr>
      <w:numPr>
        <w:numId w:val="1"/>
      </w:numPr>
      <w:tabs>
        <w:tab w:val="clear" w:pos="1633"/>
        <w:tab w:val="left" w:pos="1247"/>
        <w:tab w:val="num" w:pos="1627"/>
      </w:tabs>
      <w:spacing w:line="260" w:lineRule="atLeast"/>
      <w:ind w:left="1247" w:right="-1" w:hanging="340"/>
    </w:pPr>
    <w:rPr>
      <w:rFonts w:eastAsia="Times New Roman"/>
      <w:szCs w:val="20"/>
      <w:lang w:val="en-GB"/>
    </w:rPr>
  </w:style>
  <w:style w:type="paragraph" w:customStyle="1" w:styleId="PartTitle">
    <w:name w:val="Part Title"/>
    <w:basedOn w:val="Normal"/>
    <w:next w:val="Normal"/>
    <w:pPr>
      <w:jc w:val="center"/>
    </w:pPr>
    <w:rPr>
      <w:sz w:val="44"/>
      <w:szCs w:val="44"/>
      <w:lang w:eastAsia="zh-CN"/>
    </w:rPr>
  </w:style>
  <w:style w:type="paragraph" w:styleId="Header">
    <w:name w:val="header"/>
    <w:basedOn w:val="Normal"/>
    <w:pPr>
      <w:tabs>
        <w:tab w:val="center" w:pos="4320"/>
        <w:tab w:val="right" w:pos="8640"/>
      </w:tabs>
      <w:jc w:val="center"/>
    </w:pPr>
    <w:rPr>
      <w:smallCaps/>
      <w:szCs w:val="20"/>
    </w:rPr>
  </w:style>
  <w:style w:type="paragraph" w:customStyle="1" w:styleId="BalloonText2">
    <w:name w:val="Balloon Text2"/>
    <w:basedOn w:val="Normal"/>
    <w:semiHidden/>
    <w:rPr>
      <w:rFonts w:ascii="Tahoma" w:hAnsi="Tahoma" w:cs="Tahoma"/>
      <w:sz w:val="16"/>
      <w:szCs w:val="16"/>
    </w:rPr>
  </w:style>
  <w:style w:type="paragraph" w:customStyle="1" w:styleId="Sectionlevel3">
    <w:name w:val="Section level3"/>
    <w:basedOn w:val="Normal"/>
    <w:next w:val="Normal"/>
    <w:pPr>
      <w:spacing w:before="120"/>
    </w:pPr>
    <w:rPr>
      <w:i/>
    </w:rPr>
  </w:style>
  <w:style w:type="paragraph" w:customStyle="1" w:styleId="NormalJustified">
    <w:name w:val="Normal_Justified"/>
    <w:basedOn w:val="Normal"/>
    <w:rPr>
      <w:rFonts w:eastAsia="Times New Roman"/>
      <w:szCs w:val="20"/>
    </w:rPr>
  </w:style>
  <w:style w:type="paragraph" w:customStyle="1" w:styleId="box">
    <w:name w:val="box"/>
    <w:basedOn w:val="Normal"/>
    <w:pPr>
      <w:pBdr>
        <w:top w:val="single" w:sz="4" w:space="10" w:color="auto"/>
        <w:left w:val="single" w:sz="4" w:space="14" w:color="auto"/>
        <w:bottom w:val="single" w:sz="4" w:space="10" w:color="auto"/>
        <w:right w:val="single" w:sz="4" w:space="14" w:color="auto"/>
      </w:pBdr>
      <w:ind w:left="284" w:right="284"/>
    </w:pPr>
    <w:rPr>
      <w:rFonts w:eastAsia="Times New Roman"/>
      <w:szCs w:val="20"/>
    </w:rPr>
  </w:style>
  <w:style w:type="paragraph" w:customStyle="1" w:styleId="Titlecentered2">
    <w:name w:val="Title_centered2"/>
    <w:basedOn w:val="Normal"/>
    <w:pPr>
      <w:jc w:val="center"/>
    </w:pPr>
    <w:rPr>
      <w:b/>
    </w:rPr>
  </w:style>
  <w:style w:type="paragraph" w:customStyle="1" w:styleId="CommentSubject3">
    <w:name w:val="Comment Subject3"/>
    <w:basedOn w:val="CommentText"/>
    <w:next w:val="CommentText"/>
    <w:semiHidden/>
    <w:rPr>
      <w:b/>
      <w:bCs/>
    </w:rPr>
  </w:style>
  <w:style w:type="paragraph" w:customStyle="1" w:styleId="CommentSubject2">
    <w:name w:val="Comment Subject2"/>
    <w:basedOn w:val="CommentText"/>
    <w:next w:val="CommentText"/>
    <w:semiHidden/>
    <w:rPr>
      <w:b/>
      <w:bCs/>
    </w:rPr>
  </w:style>
  <w:style w:type="character" w:customStyle="1" w:styleId="DescriptionCar">
    <w:name w:val="Description Car"/>
    <w:rPr>
      <w:rFonts w:eastAsia="SimSun"/>
      <w:i/>
      <w:sz w:val="18"/>
      <w:szCs w:val="24"/>
      <w:lang w:val="en-US" w:eastAsia="en-US" w:bidi="ar-SA"/>
    </w:rPr>
  </w:style>
  <w:style w:type="character" w:customStyle="1" w:styleId="FieldNameCar">
    <w:name w:val="Field Name Car"/>
    <w:rPr>
      <w:rFonts w:eastAsia="PMingLiU"/>
      <w:b/>
      <w:bCs/>
      <w:color w:val="000000"/>
      <w:sz w:val="18"/>
      <w:szCs w:val="18"/>
      <w:lang w:val="en-IE" w:eastAsia="zh-CN" w:bidi="ar-SA"/>
    </w:rPr>
  </w:style>
  <w:style w:type="paragraph" w:styleId="BodyText2">
    <w:name w:val="Body Text 2"/>
    <w:basedOn w:val="Normal"/>
    <w:rPr>
      <w:b/>
      <w:bCs/>
      <w:i/>
      <w:iCs/>
      <w:sz w:val="18"/>
      <w:lang w:eastAsia="zh-CN"/>
    </w:rPr>
  </w:style>
  <w:style w:type="paragraph" w:styleId="BalloonText">
    <w:name w:val="Balloon Text"/>
    <w:basedOn w:val="Normal"/>
    <w:semiHidden/>
    <w:rsid w:val="007E2F1C"/>
    <w:rPr>
      <w:rFonts w:ascii="Tahoma" w:hAnsi="Tahoma" w:cs="Tahoma"/>
      <w:sz w:val="16"/>
      <w:szCs w:val="16"/>
    </w:rPr>
  </w:style>
  <w:style w:type="paragraph" w:styleId="CommentSubject">
    <w:name w:val="annotation subject"/>
    <w:basedOn w:val="CommentText"/>
    <w:next w:val="CommentText"/>
    <w:link w:val="CommentSubjectChar"/>
    <w:rsid w:val="00664B1F"/>
    <w:rPr>
      <w:b/>
      <w:bCs/>
    </w:rPr>
  </w:style>
  <w:style w:type="character" w:customStyle="1" w:styleId="CommentTextChar">
    <w:name w:val="Comment Text Char"/>
    <w:basedOn w:val="DefaultParagraphFont"/>
    <w:link w:val="CommentText"/>
    <w:semiHidden/>
    <w:rsid w:val="00664B1F"/>
  </w:style>
  <w:style w:type="character" w:customStyle="1" w:styleId="CommentSubjectChar">
    <w:name w:val="Comment Subject Char"/>
    <w:link w:val="CommentSubject"/>
    <w:rsid w:val="00664B1F"/>
    <w:rPr>
      <w:b/>
      <w:bCs/>
    </w:rPr>
  </w:style>
  <w:style w:type="character" w:customStyle="1" w:styleId="UnresolvedMention1">
    <w:name w:val="Unresolved Mention1"/>
    <w:basedOn w:val="DefaultParagraphFont"/>
    <w:uiPriority w:val="99"/>
    <w:semiHidden/>
    <w:unhideWhenUsed/>
    <w:rsid w:val="00411E10"/>
    <w:rPr>
      <w:color w:val="605E5C"/>
      <w:shd w:val="clear" w:color="auto" w:fill="E1DFDD"/>
    </w:rPr>
  </w:style>
  <w:style w:type="paragraph" w:styleId="Revision">
    <w:name w:val="Revision"/>
    <w:hidden/>
    <w:uiPriority w:val="99"/>
    <w:semiHidden/>
    <w:rsid w:val="0054677A"/>
    <w:rPr>
      <w:szCs w:val="24"/>
    </w:rPr>
  </w:style>
  <w:style w:type="character" w:styleId="Emphasis">
    <w:name w:val="Emphasis"/>
    <w:basedOn w:val="DefaultParagraphFont"/>
    <w:qFormat/>
    <w:rsid w:val="00C95B9D"/>
    <w:rPr>
      <w:i/>
      <w:iCs/>
    </w:rPr>
  </w:style>
  <w:style w:type="character" w:styleId="LineNumber">
    <w:name w:val="line number"/>
    <w:basedOn w:val="DefaultParagraphFont"/>
    <w:semiHidden/>
    <w:unhideWhenUsed/>
    <w:rsid w:val="00BA6E7B"/>
  </w:style>
  <w:style w:type="character" w:styleId="PlaceholderText">
    <w:name w:val="Placeholder Text"/>
    <w:basedOn w:val="DefaultParagraphFont"/>
    <w:uiPriority w:val="99"/>
    <w:semiHidden/>
    <w:rsid w:val="000B15F3"/>
    <w:rPr>
      <w:color w:val="808080"/>
    </w:rPr>
  </w:style>
  <w:style w:type="character" w:styleId="UnresolvedMention">
    <w:name w:val="Unresolved Mention"/>
    <w:basedOn w:val="DefaultParagraphFont"/>
    <w:uiPriority w:val="99"/>
    <w:semiHidden/>
    <w:unhideWhenUsed/>
    <w:rsid w:val="00275A57"/>
    <w:rPr>
      <w:color w:val="605E5C"/>
      <w:shd w:val="clear" w:color="auto" w:fill="E1DFDD"/>
    </w:rPr>
  </w:style>
  <w:style w:type="paragraph" w:styleId="ListParagraph">
    <w:name w:val="List Paragraph"/>
    <w:basedOn w:val="Normal"/>
    <w:uiPriority w:val="34"/>
    <w:qFormat/>
    <w:rsid w:val="00532497"/>
    <w:pPr>
      <w:ind w:left="720"/>
      <w:contextualSpacing/>
    </w:pPr>
  </w:style>
  <w:style w:type="paragraph" w:styleId="Caption">
    <w:name w:val="caption"/>
    <w:basedOn w:val="Normal"/>
    <w:next w:val="Normal"/>
    <w:uiPriority w:val="35"/>
    <w:unhideWhenUsed/>
    <w:qFormat/>
    <w:rsid w:val="00437C7B"/>
    <w:pPr>
      <w:spacing w:after="200"/>
    </w:pPr>
    <w:rPr>
      <w:i/>
      <w:iCs/>
      <w:color w:val="44546A" w:themeColor="text2"/>
      <w:sz w:val="18"/>
      <w:szCs w:val="18"/>
    </w:rPr>
  </w:style>
  <w:style w:type="table" w:styleId="TableGrid">
    <w:name w:val="Table Grid"/>
    <w:basedOn w:val="TableNormal"/>
    <w:rsid w:val="00E1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yellowbox">
    <w:name w:val="Response (yellow box)"/>
    <w:basedOn w:val="Normal"/>
    <w:link w:val="ResponseyellowboxChar"/>
    <w:qFormat/>
    <w:rsid w:val="000619BD"/>
    <w:pPr>
      <w:spacing w:after="0"/>
    </w:pPr>
    <w:rPr>
      <w:sz w:val="22"/>
      <w:lang w:val="en-IE" w:eastAsia="zh-CN"/>
    </w:rPr>
  </w:style>
  <w:style w:type="paragraph" w:customStyle="1" w:styleId="Explanation">
    <w:name w:val="Explanation"/>
    <w:basedOn w:val="Normal"/>
    <w:link w:val="ExplanationChar"/>
    <w:qFormat/>
    <w:rsid w:val="00121745"/>
    <w:rPr>
      <w:i/>
      <w:iCs/>
      <w:lang w:val="en-GB"/>
    </w:rPr>
  </w:style>
  <w:style w:type="character" w:customStyle="1" w:styleId="ResponseyellowboxChar">
    <w:name w:val="Response (yellow box) Char"/>
    <w:basedOn w:val="DefaultParagraphFont"/>
    <w:link w:val="Responseyellowbox"/>
    <w:rsid w:val="000619BD"/>
    <w:rPr>
      <w:sz w:val="22"/>
      <w:szCs w:val="24"/>
      <w:lang w:val="en-IE" w:eastAsia="zh-CN"/>
    </w:rPr>
  </w:style>
  <w:style w:type="paragraph" w:customStyle="1" w:styleId="Subheadingsection4">
    <w:name w:val="Subheading section 4"/>
    <w:basedOn w:val="Normal"/>
    <w:link w:val="Subheadingsection4Char"/>
    <w:qFormat/>
    <w:rsid w:val="00566A31"/>
    <w:pPr>
      <w:spacing w:before="120"/>
    </w:pPr>
    <w:rPr>
      <w:lang w:val="en-GB"/>
    </w:rPr>
  </w:style>
  <w:style w:type="character" w:customStyle="1" w:styleId="ExplanationChar">
    <w:name w:val="Explanation Char"/>
    <w:basedOn w:val="DefaultParagraphFont"/>
    <w:link w:val="Explanation"/>
    <w:rsid w:val="00121745"/>
    <w:rPr>
      <w:i/>
      <w:iCs/>
      <w:szCs w:val="24"/>
      <w:lang w:val="en-GB"/>
    </w:rPr>
  </w:style>
  <w:style w:type="paragraph" w:styleId="TOCHeading">
    <w:name w:val="TOC Heading"/>
    <w:basedOn w:val="Heading1"/>
    <w:next w:val="Normal"/>
    <w:uiPriority w:val="39"/>
    <w:unhideWhenUsed/>
    <w:qFormat/>
    <w:rsid w:val="008F6569"/>
    <w:pPr>
      <w:keepLines/>
      <w:pBdr>
        <w:top w:val="none" w:sz="0" w:space="0" w:color="auto"/>
        <w:bottom w:val="none" w:sz="0" w:space="0" w:color="auto"/>
      </w:pBdr>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character" w:customStyle="1" w:styleId="Subheadingsection4Char">
    <w:name w:val="Subheading section 4 Char"/>
    <w:basedOn w:val="DefaultParagraphFont"/>
    <w:link w:val="Subheadingsection4"/>
    <w:rsid w:val="00566A31"/>
    <w:rPr>
      <w:sz w:val="24"/>
      <w:szCs w:val="24"/>
      <w:lang w:val="en-GB"/>
    </w:rPr>
  </w:style>
  <w:style w:type="character" w:customStyle="1" w:styleId="highlight">
    <w:name w:val="highlight"/>
    <w:basedOn w:val="DefaultParagraphFont"/>
    <w:rsid w:val="0057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6983">
      <w:bodyDiv w:val="1"/>
      <w:marLeft w:val="0"/>
      <w:marRight w:val="0"/>
      <w:marTop w:val="0"/>
      <w:marBottom w:val="0"/>
      <w:divBdr>
        <w:top w:val="none" w:sz="0" w:space="0" w:color="auto"/>
        <w:left w:val="none" w:sz="0" w:space="0" w:color="auto"/>
        <w:bottom w:val="none" w:sz="0" w:space="0" w:color="auto"/>
        <w:right w:val="none" w:sz="0" w:space="0" w:color="auto"/>
      </w:divBdr>
    </w:div>
    <w:div w:id="1076440273">
      <w:bodyDiv w:val="1"/>
      <w:marLeft w:val="0"/>
      <w:marRight w:val="0"/>
      <w:marTop w:val="0"/>
      <w:marBottom w:val="0"/>
      <w:divBdr>
        <w:top w:val="none" w:sz="0" w:space="0" w:color="auto"/>
        <w:left w:val="none" w:sz="0" w:space="0" w:color="auto"/>
        <w:bottom w:val="none" w:sz="0" w:space="0" w:color="auto"/>
        <w:right w:val="none" w:sz="0" w:space="0" w:color="auto"/>
      </w:divBdr>
    </w:div>
    <w:div w:id="1593202361">
      <w:bodyDiv w:val="1"/>
      <w:marLeft w:val="0"/>
      <w:marRight w:val="0"/>
      <w:marTop w:val="0"/>
      <w:marBottom w:val="0"/>
      <w:divBdr>
        <w:top w:val="none" w:sz="0" w:space="0" w:color="auto"/>
        <w:left w:val="none" w:sz="0" w:space="0" w:color="auto"/>
        <w:bottom w:val="none" w:sz="0" w:space="0" w:color="auto"/>
        <w:right w:val="none" w:sz="0" w:space="0" w:color="auto"/>
      </w:divBdr>
    </w:div>
    <w:div w:id="1859152412">
      <w:bodyDiv w:val="1"/>
      <w:marLeft w:val="0"/>
      <w:marRight w:val="0"/>
      <w:marTop w:val="0"/>
      <w:marBottom w:val="0"/>
      <w:divBdr>
        <w:top w:val="none" w:sz="0" w:space="0" w:color="auto"/>
        <w:left w:val="none" w:sz="0" w:space="0" w:color="auto"/>
        <w:bottom w:val="none" w:sz="0" w:space="0" w:color="auto"/>
        <w:right w:val="none" w:sz="0" w:space="0" w:color="auto"/>
      </w:divBdr>
    </w:div>
    <w:div w:id="1924339377">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woah.org/fr/ce-que-nous-proposons/produits-veterinaires/kits-de-diagnostic/procedure-pour-la-soumission/" TargetMode="External"/><Relationship Id="rId26" Type="http://schemas.openxmlformats.org/officeDocument/2006/relationships/hyperlink" Target="https://www.woah.org/fileadmin/Home/fr/Health_standards/tahm/2.02.01_ANTIBODY_DETECT_F.pdf" TargetMode="External"/><Relationship Id="rId39" Type="http://schemas.openxmlformats.org/officeDocument/2006/relationships/hyperlink" Target="https://www.woah.org/fileadmin/Home/fr/Health_standards/tahm/2.02.01_ANTIBODY_DETECT_F.pdf" TargetMode="External"/><Relationship Id="rId21" Type="http://schemas.openxmlformats.org/officeDocument/2006/relationships/hyperlink" Target="https://www.woah.org/fileadmin/Home/eng/Health_standards/tahm/1.01.06_VALIDATION.pdf" TargetMode="External"/><Relationship Id="rId34" Type="http://schemas.openxmlformats.org/officeDocument/2006/relationships/hyperlink" Target="https://www.woah.org/fr/ce-que-nous-proposons/produits-veterinaires/kits-de-diagnostic/le-registre-des-kits-de-diagnostic/" TargetMode="External"/><Relationship Id="rId42" Type="http://schemas.openxmlformats.org/officeDocument/2006/relationships/hyperlink" Target="https://www.woah.org/fileadmin/Home/fr/Health_standards/tahm/2.02.03_NAD_ASSAYS_F.pdf" TargetMode="External"/><Relationship Id="rId47" Type="http://schemas.openxmlformats.org/officeDocument/2006/relationships/hyperlink" Target="https://www.woah.org/fileadmin/Home/fr/Health_standards/tahm/2.02.05_STATISTICAL_VALIDATION_F.pdf" TargetMode="Externa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hyperlink" Target="https://www.woah.org/fileadmin/Home/fr/Health_standards/tahm/2.02.04_MEASUREMENT_UNCERT_F.pdf" TargetMode="External"/><Relationship Id="rId11" Type="http://schemas.openxmlformats.org/officeDocument/2006/relationships/endnotes" Target="endnotes.xml"/><Relationship Id="rId24" Type="http://schemas.openxmlformats.org/officeDocument/2006/relationships/hyperlink" Target="https://www.woah.org/fileadmin/Home/fr/Health_standards/tahm/2.02.02_ANTIGEN_DETECT_F.pdf" TargetMode="External"/><Relationship Id="rId32" Type="http://schemas.openxmlformats.org/officeDocument/2006/relationships/hyperlink" Target="https://www.woah.org/fileadmin/Home/fr/Health_standards/tahm/2.02.07_WILDLIFE_F.pdf" TargetMode="External"/><Relationship Id="rId37" Type="http://schemas.openxmlformats.org/officeDocument/2006/relationships/hyperlink" Target="https://www.woah.org/fileadmin/Home/fr/Health_standards/tahm/1.01.06_VALIDATION.pdf" TargetMode="External"/><Relationship Id="rId40" Type="http://schemas.openxmlformats.org/officeDocument/2006/relationships/hyperlink" Target="https://www.woah.org/fileadmin/Home/fr/Health_standards/tahm/2.02.02_ANTIGEN_DETECT_F.pdf" TargetMode="External"/><Relationship Id="rId45" Type="http://schemas.openxmlformats.org/officeDocument/2006/relationships/hyperlink" Target="https://www.woah.org/fileadmin/Home/fr/Health_standards/tahm/2.02.06_REFERENCE_SAMPLES_F.pdf" TargetMode="Externa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yperlink" Target="https://www.woah.org/fileadmin/Home/fr/Health_standards/tahm/2.02.01_ANTIBODY_DETECT_F.pdf" TargetMode="External"/><Relationship Id="rId28" Type="http://schemas.openxmlformats.org/officeDocument/2006/relationships/hyperlink" Target="https://www.woah.org/fileadmin/Home/fr/Health_standards/tahm/2.02.03_NAD_ASSAYS_F.pdf" TargetMode="External"/><Relationship Id="rId36" Type="http://schemas.openxmlformats.org/officeDocument/2006/relationships/hyperlink" Target="https://www.woah.org/fr/ce-que-nous-proposons/produits-veterinaires/kits-de-diagnostic/procedure-pour-la-soumission/" TargetMode="External"/><Relationship Id="rId49" Type="http://schemas.openxmlformats.org/officeDocument/2006/relationships/hyperlink" Target="https://www.woah.org/fr/ce-que-nous-proposons/produits-veterinaires/kits-de-diagnostic/le-registre-des-kits-de-diagnostic/" TargetMode="External"/><Relationship Id="rId10" Type="http://schemas.openxmlformats.org/officeDocument/2006/relationships/footnotes" Target="footnotes.xml"/><Relationship Id="rId19" Type="http://schemas.openxmlformats.org/officeDocument/2006/relationships/hyperlink" Target="https://www.woah.org/fr/ce-que-nous-faisons/normes/codes-et-manuels/acces-en-ligne-au-manuel-terrestre/" TargetMode="External"/><Relationship Id="rId31" Type="http://schemas.openxmlformats.org/officeDocument/2006/relationships/hyperlink" Target="https://www.woah.org/fileadmin/Home/fr/Health_standards/tahm/2.02.06_REFERENCE_SAMPLES_F.pdf" TargetMode="External"/><Relationship Id="rId44" Type="http://schemas.openxmlformats.org/officeDocument/2006/relationships/hyperlink" Target="https://www.woah.org/fileadmin/Home/fr/Health_standards/tahm/2.02.01_ANTIBODY_DETECT_F.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woah.org/fileadmin/Home/fr/Health_standards/aahm/current/1.1.02_VALIDATION_F.pdf" TargetMode="External"/><Relationship Id="rId27" Type="http://schemas.openxmlformats.org/officeDocument/2006/relationships/hyperlink" Target="https://www.woah.org/fileadmin/Home/fr/Health_standards/tahm/2.02.02_ANTIGEN_DETECT_F.pdf" TargetMode="External"/><Relationship Id="rId30" Type="http://schemas.openxmlformats.org/officeDocument/2006/relationships/hyperlink" Target="https://www.woah.org/fileadmin/Home/fr/Health_standards/tahm/2.02.05_STATISTICAL_VALIDATION_F.pdf" TargetMode="External"/><Relationship Id="rId35" Type="http://schemas.openxmlformats.org/officeDocument/2006/relationships/hyperlink" Target="https://www.woah.org/fileadmin/Home/fr/Health_standards/tahm/1.01.06_VALIDATION.pdf" TargetMode="External"/><Relationship Id="rId43" Type="http://schemas.openxmlformats.org/officeDocument/2006/relationships/hyperlink" Target="https://www.woah.org/fileadmin/Home/fr/Health_standards/tahm/2.02.01_ANTIBODY_DETECT_F.pdf" TargetMode="External"/><Relationship Id="rId48" Type="http://schemas.openxmlformats.org/officeDocument/2006/relationships/hyperlink" Target="https://www.woah.org/fileadmin/Home/fr/Health_standards/tahm/2.02.06_REFERENCE_SAMPLES_F.pdf"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woah.org/fileadmin/Home/fr/Health_standards/tahm/2.02.03_NAD_ASSAYS_F.pdf" TargetMode="External"/><Relationship Id="rId33" Type="http://schemas.openxmlformats.org/officeDocument/2006/relationships/hyperlink" Target="https://www.woah.org/fileadmin/Home/fr/Health_standards/tahm/2.02.08_COMPARABILITY_ASSAYS_AFTER_CHANGES_F.pdf" TargetMode="External"/><Relationship Id="rId38" Type="http://schemas.openxmlformats.org/officeDocument/2006/relationships/hyperlink" Target="https://www.woah.org/fileadmin/Home/fr/Health_standards/aahm/current/1.1.02_VALIDATION_F.pdf" TargetMode="External"/><Relationship Id="rId46" Type="http://schemas.openxmlformats.org/officeDocument/2006/relationships/hyperlink" Target="https://www.woah.org/fileadmin/Home/fr/Health_standards/tahm/1.01.06_VALIDATION.pdf" TargetMode="External"/><Relationship Id="rId20" Type="http://schemas.openxmlformats.org/officeDocument/2006/relationships/hyperlink" Target="https://www.woah.org/fr/ce-que-nous-faisons/normes/codes-et-manuels/acces-en-ligne-au-manuel-aquatique/" TargetMode="External"/><Relationship Id="rId41" Type="http://schemas.openxmlformats.org/officeDocument/2006/relationships/hyperlink" Target="https://www.woah.org/fileadmin/Home/fr/Health_standards/tahm/2.02.03_NAD_ASSAYS_F.pdf" TargetMode="External"/><Relationship Id="rId1" Type="http://schemas.microsoft.com/office/2006/relationships/keyMapCustomizations" Target="customizations.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345FCE2691749A513D2B93F871F90" ma:contentTypeVersion="20" ma:contentTypeDescription="Create a new document." ma:contentTypeScope="" ma:versionID="84648cedef6d987675c0a1245f4d22ae">
  <xsd:schema xmlns:xsd="http://www.w3.org/2001/XMLSchema" xmlns:xs="http://www.w3.org/2001/XMLSchema" xmlns:p="http://schemas.microsoft.com/office/2006/metadata/properties" xmlns:ns2="c8d2aedf-2a40-443d-8f4a-6aa0d3378783" xmlns:ns3="4e12eafe-26f2-4cee-81e1-122895564828" targetNamespace="http://schemas.microsoft.com/office/2006/metadata/properties" ma:root="true" ma:fieldsID="30b554fe027e9a4c6cc4bf85c6bfb30c" ns2:_="" ns3:_="">
    <xsd:import namespace="c8d2aedf-2a40-443d-8f4a-6aa0d3378783"/>
    <xsd:import namespace="4e12eafe-26f2-4cee-81e1-122895564828"/>
    <xsd:element name="properties">
      <xsd:complexType>
        <xsd:sequence>
          <xsd:element name="documentManagement">
            <xsd:complexType>
              <xsd:all>
                <xsd:element ref="ns2:FolderDescription" minOccurs="0"/>
                <xsd:element ref="ns2:ApprovalStatus" minOccurs="0"/>
                <xsd:element ref="ns2:Comment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aedf-2a40-443d-8f4a-6aa0d3378783" elementFormDefault="qualified">
    <xsd:import namespace="http://schemas.microsoft.com/office/2006/documentManagement/types"/>
    <xsd:import namespace="http://schemas.microsoft.com/office/infopath/2007/PartnerControls"/>
    <xsd:element name="FolderDescription" ma:index="8" nillable="true" ma:displayName="Draft Status" ma:description="N/A" ma:format="Dropdown" ma:internalName="FolderDescription">
      <xsd:simpleType>
        <xsd:restriction base="dms:Choice">
          <xsd:enumeration value="Draft"/>
          <xsd:enumeration value="Final"/>
          <xsd:enumeration value="N/A"/>
        </xsd:restriction>
      </xsd:simpleType>
    </xsd:element>
    <xsd:element name="ApprovalStatus" ma:index="9" nillable="true" ma:displayName="Approval Status" ma:description="Approval Status" ma:format="Dropdown" ma:internalName="ApprovalStatus">
      <xsd:simpleType>
        <xsd:restriction base="dms:Choice">
          <xsd:enumeration value="Approved"/>
          <xsd:enumeration value="Pending"/>
          <xsd:enumeration value="N/A"/>
        </xsd:restriction>
      </xsd:simpleType>
    </xsd:element>
    <xsd:element name="Comments" ma:index="10" nillable="true" ma:displayName="Keywords" ma:description="Keywords" ma:format="Dropdown" ma:internalName="Comments">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12eafe-26f2-4cee-81e1-1228955648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8d18fb6-9e1b-4390-908e-1fb84db6ffa3}" ma:internalName="TaxCatchAll" ma:showField="CatchAllData" ma:web="4e12eafe-26f2-4cee-81e1-1228955648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Status xmlns="c8d2aedf-2a40-443d-8f4a-6aa0d3378783" xsi:nil="true"/>
    <FolderDescription xmlns="c8d2aedf-2a40-443d-8f4a-6aa0d3378783" xsi:nil="true"/>
    <lcf76f155ced4ddcb4097134ff3c332f xmlns="c8d2aedf-2a40-443d-8f4a-6aa0d3378783">
      <Terms xmlns="http://schemas.microsoft.com/office/infopath/2007/PartnerControls"/>
    </lcf76f155ced4ddcb4097134ff3c332f>
    <TaxCatchAll xmlns="4e12eafe-26f2-4cee-81e1-122895564828" xsi:nil="true"/>
    <Comments xmlns="c8d2aedf-2a40-443d-8f4a-6aa0d33787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984A-1B4A-4C2D-96BB-CC0C9B26A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aedf-2a40-443d-8f4a-6aa0d3378783"/>
    <ds:schemaRef ds:uri="4e12eafe-26f2-4cee-81e1-122895564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50F7A-1C1D-4207-A0AD-0DA079ED0E13}">
  <ds:schemaRefs>
    <ds:schemaRef ds:uri="http://schemas.microsoft.com/office/2006/metadata/properties"/>
    <ds:schemaRef ds:uri="http://schemas.microsoft.com/office/infopath/2007/PartnerControls"/>
    <ds:schemaRef ds:uri="c8d2aedf-2a40-443d-8f4a-6aa0d3378783"/>
    <ds:schemaRef ds:uri="4e12eafe-26f2-4cee-81e1-122895564828"/>
  </ds:schemaRefs>
</ds:datastoreItem>
</file>

<file path=customXml/itemProps3.xml><?xml version="1.0" encoding="utf-8"?>
<ds:datastoreItem xmlns:ds="http://schemas.openxmlformats.org/officeDocument/2006/customXml" ds:itemID="{98E0B626-2600-4B5E-AFDA-C624AAEC663C}">
  <ds:schemaRefs>
    <ds:schemaRef ds:uri="http://schemas.microsoft.com/sharepoint/v3/contenttype/forms"/>
  </ds:schemaRefs>
</ds:datastoreItem>
</file>

<file path=customXml/itemProps4.xml><?xml version="1.0" encoding="utf-8"?>
<ds:datastoreItem xmlns:ds="http://schemas.openxmlformats.org/officeDocument/2006/customXml" ds:itemID="{B97E3FFC-C5FE-4BAB-93E7-40F6F56C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9801</Words>
  <Characters>53910</Characters>
  <Application>Microsoft Office Word</Application>
  <DocSecurity>0</DocSecurity>
  <Lines>449</Lines>
  <Paragraphs>127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VCDA</vt:lpstr>
      <vt:lpstr>VCDA</vt:lpstr>
    </vt:vector>
  </TitlesOfParts>
  <Company>FAO/IAEA</Company>
  <LinksUpToDate>false</LinksUpToDate>
  <CharactersWithSpaces>63584</CharactersWithSpaces>
  <SharedDoc>false</SharedDoc>
  <HLinks>
    <vt:vector size="402" baseType="variant">
      <vt:variant>
        <vt:i4>3801144</vt:i4>
      </vt:variant>
      <vt:variant>
        <vt:i4>387</vt:i4>
      </vt:variant>
      <vt:variant>
        <vt:i4>0</vt:i4>
      </vt:variant>
      <vt:variant>
        <vt:i4>5</vt:i4>
      </vt:variant>
      <vt:variant>
        <vt:lpwstr>http://www.oie.int/en/international-standard-setting/terrestrial-manual/access-online/</vt:lpwstr>
      </vt:variant>
      <vt:variant>
        <vt:lpwstr/>
      </vt:variant>
      <vt:variant>
        <vt:i4>1310780</vt:i4>
      </vt:variant>
      <vt:variant>
        <vt:i4>380</vt:i4>
      </vt:variant>
      <vt:variant>
        <vt:i4>0</vt:i4>
      </vt:variant>
      <vt:variant>
        <vt:i4>5</vt:i4>
      </vt:variant>
      <vt:variant>
        <vt:lpwstr/>
      </vt:variant>
      <vt:variant>
        <vt:lpwstr>_Toc210187648</vt:lpwstr>
      </vt:variant>
      <vt:variant>
        <vt:i4>1310780</vt:i4>
      </vt:variant>
      <vt:variant>
        <vt:i4>374</vt:i4>
      </vt:variant>
      <vt:variant>
        <vt:i4>0</vt:i4>
      </vt:variant>
      <vt:variant>
        <vt:i4>5</vt:i4>
      </vt:variant>
      <vt:variant>
        <vt:lpwstr/>
      </vt:variant>
      <vt:variant>
        <vt:lpwstr>_Toc210187647</vt:lpwstr>
      </vt:variant>
      <vt:variant>
        <vt:i4>1310780</vt:i4>
      </vt:variant>
      <vt:variant>
        <vt:i4>368</vt:i4>
      </vt:variant>
      <vt:variant>
        <vt:i4>0</vt:i4>
      </vt:variant>
      <vt:variant>
        <vt:i4>5</vt:i4>
      </vt:variant>
      <vt:variant>
        <vt:lpwstr/>
      </vt:variant>
      <vt:variant>
        <vt:lpwstr>_Toc210187646</vt:lpwstr>
      </vt:variant>
      <vt:variant>
        <vt:i4>1310780</vt:i4>
      </vt:variant>
      <vt:variant>
        <vt:i4>362</vt:i4>
      </vt:variant>
      <vt:variant>
        <vt:i4>0</vt:i4>
      </vt:variant>
      <vt:variant>
        <vt:i4>5</vt:i4>
      </vt:variant>
      <vt:variant>
        <vt:lpwstr/>
      </vt:variant>
      <vt:variant>
        <vt:lpwstr>_Toc210187645</vt:lpwstr>
      </vt:variant>
      <vt:variant>
        <vt:i4>1310780</vt:i4>
      </vt:variant>
      <vt:variant>
        <vt:i4>356</vt:i4>
      </vt:variant>
      <vt:variant>
        <vt:i4>0</vt:i4>
      </vt:variant>
      <vt:variant>
        <vt:i4>5</vt:i4>
      </vt:variant>
      <vt:variant>
        <vt:lpwstr/>
      </vt:variant>
      <vt:variant>
        <vt:lpwstr>_Toc210187644</vt:lpwstr>
      </vt:variant>
      <vt:variant>
        <vt:i4>1310780</vt:i4>
      </vt:variant>
      <vt:variant>
        <vt:i4>350</vt:i4>
      </vt:variant>
      <vt:variant>
        <vt:i4>0</vt:i4>
      </vt:variant>
      <vt:variant>
        <vt:i4>5</vt:i4>
      </vt:variant>
      <vt:variant>
        <vt:lpwstr/>
      </vt:variant>
      <vt:variant>
        <vt:lpwstr>_Toc210187643</vt:lpwstr>
      </vt:variant>
      <vt:variant>
        <vt:i4>1310780</vt:i4>
      </vt:variant>
      <vt:variant>
        <vt:i4>344</vt:i4>
      </vt:variant>
      <vt:variant>
        <vt:i4>0</vt:i4>
      </vt:variant>
      <vt:variant>
        <vt:i4>5</vt:i4>
      </vt:variant>
      <vt:variant>
        <vt:lpwstr/>
      </vt:variant>
      <vt:variant>
        <vt:lpwstr>_Toc210187642</vt:lpwstr>
      </vt:variant>
      <vt:variant>
        <vt:i4>1310780</vt:i4>
      </vt:variant>
      <vt:variant>
        <vt:i4>338</vt:i4>
      </vt:variant>
      <vt:variant>
        <vt:i4>0</vt:i4>
      </vt:variant>
      <vt:variant>
        <vt:i4>5</vt:i4>
      </vt:variant>
      <vt:variant>
        <vt:lpwstr/>
      </vt:variant>
      <vt:variant>
        <vt:lpwstr>_Toc210187641</vt:lpwstr>
      </vt:variant>
      <vt:variant>
        <vt:i4>1310780</vt:i4>
      </vt:variant>
      <vt:variant>
        <vt:i4>332</vt:i4>
      </vt:variant>
      <vt:variant>
        <vt:i4>0</vt:i4>
      </vt:variant>
      <vt:variant>
        <vt:i4>5</vt:i4>
      </vt:variant>
      <vt:variant>
        <vt:lpwstr/>
      </vt:variant>
      <vt:variant>
        <vt:lpwstr>_Toc210187640</vt:lpwstr>
      </vt:variant>
      <vt:variant>
        <vt:i4>1245244</vt:i4>
      </vt:variant>
      <vt:variant>
        <vt:i4>326</vt:i4>
      </vt:variant>
      <vt:variant>
        <vt:i4>0</vt:i4>
      </vt:variant>
      <vt:variant>
        <vt:i4>5</vt:i4>
      </vt:variant>
      <vt:variant>
        <vt:lpwstr/>
      </vt:variant>
      <vt:variant>
        <vt:lpwstr>_Toc210187639</vt:lpwstr>
      </vt:variant>
      <vt:variant>
        <vt:i4>1245244</vt:i4>
      </vt:variant>
      <vt:variant>
        <vt:i4>320</vt:i4>
      </vt:variant>
      <vt:variant>
        <vt:i4>0</vt:i4>
      </vt:variant>
      <vt:variant>
        <vt:i4>5</vt:i4>
      </vt:variant>
      <vt:variant>
        <vt:lpwstr/>
      </vt:variant>
      <vt:variant>
        <vt:lpwstr>_Toc210187638</vt:lpwstr>
      </vt:variant>
      <vt:variant>
        <vt:i4>1245244</vt:i4>
      </vt:variant>
      <vt:variant>
        <vt:i4>314</vt:i4>
      </vt:variant>
      <vt:variant>
        <vt:i4>0</vt:i4>
      </vt:variant>
      <vt:variant>
        <vt:i4>5</vt:i4>
      </vt:variant>
      <vt:variant>
        <vt:lpwstr/>
      </vt:variant>
      <vt:variant>
        <vt:lpwstr>_Toc210187637</vt:lpwstr>
      </vt:variant>
      <vt:variant>
        <vt:i4>1245244</vt:i4>
      </vt:variant>
      <vt:variant>
        <vt:i4>308</vt:i4>
      </vt:variant>
      <vt:variant>
        <vt:i4>0</vt:i4>
      </vt:variant>
      <vt:variant>
        <vt:i4>5</vt:i4>
      </vt:variant>
      <vt:variant>
        <vt:lpwstr/>
      </vt:variant>
      <vt:variant>
        <vt:lpwstr>_Toc210187636</vt:lpwstr>
      </vt:variant>
      <vt:variant>
        <vt:i4>1245244</vt:i4>
      </vt:variant>
      <vt:variant>
        <vt:i4>302</vt:i4>
      </vt:variant>
      <vt:variant>
        <vt:i4>0</vt:i4>
      </vt:variant>
      <vt:variant>
        <vt:i4>5</vt:i4>
      </vt:variant>
      <vt:variant>
        <vt:lpwstr/>
      </vt:variant>
      <vt:variant>
        <vt:lpwstr>_Toc210187635</vt:lpwstr>
      </vt:variant>
      <vt:variant>
        <vt:i4>1245244</vt:i4>
      </vt:variant>
      <vt:variant>
        <vt:i4>296</vt:i4>
      </vt:variant>
      <vt:variant>
        <vt:i4>0</vt:i4>
      </vt:variant>
      <vt:variant>
        <vt:i4>5</vt:i4>
      </vt:variant>
      <vt:variant>
        <vt:lpwstr/>
      </vt:variant>
      <vt:variant>
        <vt:lpwstr>_Toc210187634</vt:lpwstr>
      </vt:variant>
      <vt:variant>
        <vt:i4>1245244</vt:i4>
      </vt:variant>
      <vt:variant>
        <vt:i4>290</vt:i4>
      </vt:variant>
      <vt:variant>
        <vt:i4>0</vt:i4>
      </vt:variant>
      <vt:variant>
        <vt:i4>5</vt:i4>
      </vt:variant>
      <vt:variant>
        <vt:lpwstr/>
      </vt:variant>
      <vt:variant>
        <vt:lpwstr>_Toc210187633</vt:lpwstr>
      </vt:variant>
      <vt:variant>
        <vt:i4>1245244</vt:i4>
      </vt:variant>
      <vt:variant>
        <vt:i4>284</vt:i4>
      </vt:variant>
      <vt:variant>
        <vt:i4>0</vt:i4>
      </vt:variant>
      <vt:variant>
        <vt:i4>5</vt:i4>
      </vt:variant>
      <vt:variant>
        <vt:lpwstr/>
      </vt:variant>
      <vt:variant>
        <vt:lpwstr>_Toc210187632</vt:lpwstr>
      </vt:variant>
      <vt:variant>
        <vt:i4>1245244</vt:i4>
      </vt:variant>
      <vt:variant>
        <vt:i4>278</vt:i4>
      </vt:variant>
      <vt:variant>
        <vt:i4>0</vt:i4>
      </vt:variant>
      <vt:variant>
        <vt:i4>5</vt:i4>
      </vt:variant>
      <vt:variant>
        <vt:lpwstr/>
      </vt:variant>
      <vt:variant>
        <vt:lpwstr>_Toc210187631</vt:lpwstr>
      </vt:variant>
      <vt:variant>
        <vt:i4>1245244</vt:i4>
      </vt:variant>
      <vt:variant>
        <vt:i4>272</vt:i4>
      </vt:variant>
      <vt:variant>
        <vt:i4>0</vt:i4>
      </vt:variant>
      <vt:variant>
        <vt:i4>5</vt:i4>
      </vt:variant>
      <vt:variant>
        <vt:lpwstr/>
      </vt:variant>
      <vt:variant>
        <vt:lpwstr>_Toc210187630</vt:lpwstr>
      </vt:variant>
      <vt:variant>
        <vt:i4>1179708</vt:i4>
      </vt:variant>
      <vt:variant>
        <vt:i4>266</vt:i4>
      </vt:variant>
      <vt:variant>
        <vt:i4>0</vt:i4>
      </vt:variant>
      <vt:variant>
        <vt:i4>5</vt:i4>
      </vt:variant>
      <vt:variant>
        <vt:lpwstr/>
      </vt:variant>
      <vt:variant>
        <vt:lpwstr>_Toc210187629</vt:lpwstr>
      </vt:variant>
      <vt:variant>
        <vt:i4>1179708</vt:i4>
      </vt:variant>
      <vt:variant>
        <vt:i4>260</vt:i4>
      </vt:variant>
      <vt:variant>
        <vt:i4>0</vt:i4>
      </vt:variant>
      <vt:variant>
        <vt:i4>5</vt:i4>
      </vt:variant>
      <vt:variant>
        <vt:lpwstr/>
      </vt:variant>
      <vt:variant>
        <vt:lpwstr>_Toc210187628</vt:lpwstr>
      </vt:variant>
      <vt:variant>
        <vt:i4>1179708</vt:i4>
      </vt:variant>
      <vt:variant>
        <vt:i4>254</vt:i4>
      </vt:variant>
      <vt:variant>
        <vt:i4>0</vt:i4>
      </vt:variant>
      <vt:variant>
        <vt:i4>5</vt:i4>
      </vt:variant>
      <vt:variant>
        <vt:lpwstr/>
      </vt:variant>
      <vt:variant>
        <vt:lpwstr>_Toc210187627</vt:lpwstr>
      </vt:variant>
      <vt:variant>
        <vt:i4>1179708</vt:i4>
      </vt:variant>
      <vt:variant>
        <vt:i4>248</vt:i4>
      </vt:variant>
      <vt:variant>
        <vt:i4>0</vt:i4>
      </vt:variant>
      <vt:variant>
        <vt:i4>5</vt:i4>
      </vt:variant>
      <vt:variant>
        <vt:lpwstr/>
      </vt:variant>
      <vt:variant>
        <vt:lpwstr>_Toc210187626</vt:lpwstr>
      </vt:variant>
      <vt:variant>
        <vt:i4>1179708</vt:i4>
      </vt:variant>
      <vt:variant>
        <vt:i4>242</vt:i4>
      </vt:variant>
      <vt:variant>
        <vt:i4>0</vt:i4>
      </vt:variant>
      <vt:variant>
        <vt:i4>5</vt:i4>
      </vt:variant>
      <vt:variant>
        <vt:lpwstr/>
      </vt:variant>
      <vt:variant>
        <vt:lpwstr>_Toc210187625</vt:lpwstr>
      </vt:variant>
      <vt:variant>
        <vt:i4>1179708</vt:i4>
      </vt:variant>
      <vt:variant>
        <vt:i4>236</vt:i4>
      </vt:variant>
      <vt:variant>
        <vt:i4>0</vt:i4>
      </vt:variant>
      <vt:variant>
        <vt:i4>5</vt:i4>
      </vt:variant>
      <vt:variant>
        <vt:lpwstr/>
      </vt:variant>
      <vt:variant>
        <vt:lpwstr>_Toc210187624</vt:lpwstr>
      </vt:variant>
      <vt:variant>
        <vt:i4>1179708</vt:i4>
      </vt:variant>
      <vt:variant>
        <vt:i4>230</vt:i4>
      </vt:variant>
      <vt:variant>
        <vt:i4>0</vt:i4>
      </vt:variant>
      <vt:variant>
        <vt:i4>5</vt:i4>
      </vt:variant>
      <vt:variant>
        <vt:lpwstr/>
      </vt:variant>
      <vt:variant>
        <vt:lpwstr>_Toc210187623</vt:lpwstr>
      </vt:variant>
      <vt:variant>
        <vt:i4>1179708</vt:i4>
      </vt:variant>
      <vt:variant>
        <vt:i4>224</vt:i4>
      </vt:variant>
      <vt:variant>
        <vt:i4>0</vt:i4>
      </vt:variant>
      <vt:variant>
        <vt:i4>5</vt:i4>
      </vt:variant>
      <vt:variant>
        <vt:lpwstr/>
      </vt:variant>
      <vt:variant>
        <vt:lpwstr>_Toc210187622</vt:lpwstr>
      </vt:variant>
      <vt:variant>
        <vt:i4>1179708</vt:i4>
      </vt:variant>
      <vt:variant>
        <vt:i4>218</vt:i4>
      </vt:variant>
      <vt:variant>
        <vt:i4>0</vt:i4>
      </vt:variant>
      <vt:variant>
        <vt:i4>5</vt:i4>
      </vt:variant>
      <vt:variant>
        <vt:lpwstr/>
      </vt:variant>
      <vt:variant>
        <vt:lpwstr>_Toc210187621</vt:lpwstr>
      </vt:variant>
      <vt:variant>
        <vt:i4>1179708</vt:i4>
      </vt:variant>
      <vt:variant>
        <vt:i4>212</vt:i4>
      </vt:variant>
      <vt:variant>
        <vt:i4>0</vt:i4>
      </vt:variant>
      <vt:variant>
        <vt:i4>5</vt:i4>
      </vt:variant>
      <vt:variant>
        <vt:lpwstr/>
      </vt:variant>
      <vt:variant>
        <vt:lpwstr>_Toc210187620</vt:lpwstr>
      </vt:variant>
      <vt:variant>
        <vt:i4>1114172</vt:i4>
      </vt:variant>
      <vt:variant>
        <vt:i4>206</vt:i4>
      </vt:variant>
      <vt:variant>
        <vt:i4>0</vt:i4>
      </vt:variant>
      <vt:variant>
        <vt:i4>5</vt:i4>
      </vt:variant>
      <vt:variant>
        <vt:lpwstr/>
      </vt:variant>
      <vt:variant>
        <vt:lpwstr>_Toc210187619</vt:lpwstr>
      </vt:variant>
      <vt:variant>
        <vt:i4>1114172</vt:i4>
      </vt:variant>
      <vt:variant>
        <vt:i4>200</vt:i4>
      </vt:variant>
      <vt:variant>
        <vt:i4>0</vt:i4>
      </vt:variant>
      <vt:variant>
        <vt:i4>5</vt:i4>
      </vt:variant>
      <vt:variant>
        <vt:lpwstr/>
      </vt:variant>
      <vt:variant>
        <vt:lpwstr>_Toc210187618</vt:lpwstr>
      </vt:variant>
      <vt:variant>
        <vt:i4>1114172</vt:i4>
      </vt:variant>
      <vt:variant>
        <vt:i4>194</vt:i4>
      </vt:variant>
      <vt:variant>
        <vt:i4>0</vt:i4>
      </vt:variant>
      <vt:variant>
        <vt:i4>5</vt:i4>
      </vt:variant>
      <vt:variant>
        <vt:lpwstr/>
      </vt:variant>
      <vt:variant>
        <vt:lpwstr>_Toc210187617</vt:lpwstr>
      </vt:variant>
      <vt:variant>
        <vt:i4>1114172</vt:i4>
      </vt:variant>
      <vt:variant>
        <vt:i4>188</vt:i4>
      </vt:variant>
      <vt:variant>
        <vt:i4>0</vt:i4>
      </vt:variant>
      <vt:variant>
        <vt:i4>5</vt:i4>
      </vt:variant>
      <vt:variant>
        <vt:lpwstr/>
      </vt:variant>
      <vt:variant>
        <vt:lpwstr>_Toc210187616</vt:lpwstr>
      </vt:variant>
      <vt:variant>
        <vt:i4>1114172</vt:i4>
      </vt:variant>
      <vt:variant>
        <vt:i4>182</vt:i4>
      </vt:variant>
      <vt:variant>
        <vt:i4>0</vt:i4>
      </vt:variant>
      <vt:variant>
        <vt:i4>5</vt:i4>
      </vt:variant>
      <vt:variant>
        <vt:lpwstr/>
      </vt:variant>
      <vt:variant>
        <vt:lpwstr>_Toc210187615</vt:lpwstr>
      </vt:variant>
      <vt:variant>
        <vt:i4>1114172</vt:i4>
      </vt:variant>
      <vt:variant>
        <vt:i4>176</vt:i4>
      </vt:variant>
      <vt:variant>
        <vt:i4>0</vt:i4>
      </vt:variant>
      <vt:variant>
        <vt:i4>5</vt:i4>
      </vt:variant>
      <vt:variant>
        <vt:lpwstr/>
      </vt:variant>
      <vt:variant>
        <vt:lpwstr>_Toc210187614</vt:lpwstr>
      </vt:variant>
      <vt:variant>
        <vt:i4>1114172</vt:i4>
      </vt:variant>
      <vt:variant>
        <vt:i4>170</vt:i4>
      </vt:variant>
      <vt:variant>
        <vt:i4>0</vt:i4>
      </vt:variant>
      <vt:variant>
        <vt:i4>5</vt:i4>
      </vt:variant>
      <vt:variant>
        <vt:lpwstr/>
      </vt:variant>
      <vt:variant>
        <vt:lpwstr>_Toc210187613</vt:lpwstr>
      </vt:variant>
      <vt:variant>
        <vt:i4>1114172</vt:i4>
      </vt:variant>
      <vt:variant>
        <vt:i4>164</vt:i4>
      </vt:variant>
      <vt:variant>
        <vt:i4>0</vt:i4>
      </vt:variant>
      <vt:variant>
        <vt:i4>5</vt:i4>
      </vt:variant>
      <vt:variant>
        <vt:lpwstr/>
      </vt:variant>
      <vt:variant>
        <vt:lpwstr>_Toc210187612</vt:lpwstr>
      </vt:variant>
      <vt:variant>
        <vt:i4>1114172</vt:i4>
      </vt:variant>
      <vt:variant>
        <vt:i4>158</vt:i4>
      </vt:variant>
      <vt:variant>
        <vt:i4>0</vt:i4>
      </vt:variant>
      <vt:variant>
        <vt:i4>5</vt:i4>
      </vt:variant>
      <vt:variant>
        <vt:lpwstr/>
      </vt:variant>
      <vt:variant>
        <vt:lpwstr>_Toc210187611</vt:lpwstr>
      </vt:variant>
      <vt:variant>
        <vt:i4>1114172</vt:i4>
      </vt:variant>
      <vt:variant>
        <vt:i4>152</vt:i4>
      </vt:variant>
      <vt:variant>
        <vt:i4>0</vt:i4>
      </vt:variant>
      <vt:variant>
        <vt:i4>5</vt:i4>
      </vt:variant>
      <vt:variant>
        <vt:lpwstr/>
      </vt:variant>
      <vt:variant>
        <vt:lpwstr>_Toc210187610</vt:lpwstr>
      </vt:variant>
      <vt:variant>
        <vt:i4>1048636</vt:i4>
      </vt:variant>
      <vt:variant>
        <vt:i4>146</vt:i4>
      </vt:variant>
      <vt:variant>
        <vt:i4>0</vt:i4>
      </vt:variant>
      <vt:variant>
        <vt:i4>5</vt:i4>
      </vt:variant>
      <vt:variant>
        <vt:lpwstr/>
      </vt:variant>
      <vt:variant>
        <vt:lpwstr>_Toc210187609</vt:lpwstr>
      </vt:variant>
      <vt:variant>
        <vt:i4>1048636</vt:i4>
      </vt:variant>
      <vt:variant>
        <vt:i4>140</vt:i4>
      </vt:variant>
      <vt:variant>
        <vt:i4>0</vt:i4>
      </vt:variant>
      <vt:variant>
        <vt:i4>5</vt:i4>
      </vt:variant>
      <vt:variant>
        <vt:lpwstr/>
      </vt:variant>
      <vt:variant>
        <vt:lpwstr>_Toc210187608</vt:lpwstr>
      </vt:variant>
      <vt:variant>
        <vt:i4>1048636</vt:i4>
      </vt:variant>
      <vt:variant>
        <vt:i4>134</vt:i4>
      </vt:variant>
      <vt:variant>
        <vt:i4>0</vt:i4>
      </vt:variant>
      <vt:variant>
        <vt:i4>5</vt:i4>
      </vt:variant>
      <vt:variant>
        <vt:lpwstr/>
      </vt:variant>
      <vt:variant>
        <vt:lpwstr>_Toc210187607</vt:lpwstr>
      </vt:variant>
      <vt:variant>
        <vt:i4>1048636</vt:i4>
      </vt:variant>
      <vt:variant>
        <vt:i4>128</vt:i4>
      </vt:variant>
      <vt:variant>
        <vt:i4>0</vt:i4>
      </vt:variant>
      <vt:variant>
        <vt:i4>5</vt:i4>
      </vt:variant>
      <vt:variant>
        <vt:lpwstr/>
      </vt:variant>
      <vt:variant>
        <vt:lpwstr>_Toc210187606</vt:lpwstr>
      </vt:variant>
      <vt:variant>
        <vt:i4>1048636</vt:i4>
      </vt:variant>
      <vt:variant>
        <vt:i4>122</vt:i4>
      </vt:variant>
      <vt:variant>
        <vt:i4>0</vt:i4>
      </vt:variant>
      <vt:variant>
        <vt:i4>5</vt:i4>
      </vt:variant>
      <vt:variant>
        <vt:lpwstr/>
      </vt:variant>
      <vt:variant>
        <vt:lpwstr>_Toc210187605</vt:lpwstr>
      </vt:variant>
      <vt:variant>
        <vt:i4>1048636</vt:i4>
      </vt:variant>
      <vt:variant>
        <vt:i4>116</vt:i4>
      </vt:variant>
      <vt:variant>
        <vt:i4>0</vt:i4>
      </vt:variant>
      <vt:variant>
        <vt:i4>5</vt:i4>
      </vt:variant>
      <vt:variant>
        <vt:lpwstr/>
      </vt:variant>
      <vt:variant>
        <vt:lpwstr>_Toc210187604</vt:lpwstr>
      </vt:variant>
      <vt:variant>
        <vt:i4>1048636</vt:i4>
      </vt:variant>
      <vt:variant>
        <vt:i4>110</vt:i4>
      </vt:variant>
      <vt:variant>
        <vt:i4>0</vt:i4>
      </vt:variant>
      <vt:variant>
        <vt:i4>5</vt:i4>
      </vt:variant>
      <vt:variant>
        <vt:lpwstr/>
      </vt:variant>
      <vt:variant>
        <vt:lpwstr>_Toc210187603</vt:lpwstr>
      </vt:variant>
      <vt:variant>
        <vt:i4>1048636</vt:i4>
      </vt:variant>
      <vt:variant>
        <vt:i4>104</vt:i4>
      </vt:variant>
      <vt:variant>
        <vt:i4>0</vt:i4>
      </vt:variant>
      <vt:variant>
        <vt:i4>5</vt:i4>
      </vt:variant>
      <vt:variant>
        <vt:lpwstr/>
      </vt:variant>
      <vt:variant>
        <vt:lpwstr>_Toc210187602</vt:lpwstr>
      </vt:variant>
      <vt:variant>
        <vt:i4>1048636</vt:i4>
      </vt:variant>
      <vt:variant>
        <vt:i4>98</vt:i4>
      </vt:variant>
      <vt:variant>
        <vt:i4>0</vt:i4>
      </vt:variant>
      <vt:variant>
        <vt:i4>5</vt:i4>
      </vt:variant>
      <vt:variant>
        <vt:lpwstr/>
      </vt:variant>
      <vt:variant>
        <vt:lpwstr>_Toc210187601</vt:lpwstr>
      </vt:variant>
      <vt:variant>
        <vt:i4>1048636</vt:i4>
      </vt:variant>
      <vt:variant>
        <vt:i4>92</vt:i4>
      </vt:variant>
      <vt:variant>
        <vt:i4>0</vt:i4>
      </vt:variant>
      <vt:variant>
        <vt:i4>5</vt:i4>
      </vt:variant>
      <vt:variant>
        <vt:lpwstr/>
      </vt:variant>
      <vt:variant>
        <vt:lpwstr>_Toc210187600</vt:lpwstr>
      </vt:variant>
      <vt:variant>
        <vt:i4>1638463</vt:i4>
      </vt:variant>
      <vt:variant>
        <vt:i4>86</vt:i4>
      </vt:variant>
      <vt:variant>
        <vt:i4>0</vt:i4>
      </vt:variant>
      <vt:variant>
        <vt:i4>5</vt:i4>
      </vt:variant>
      <vt:variant>
        <vt:lpwstr/>
      </vt:variant>
      <vt:variant>
        <vt:lpwstr>_Toc210187599</vt:lpwstr>
      </vt:variant>
      <vt:variant>
        <vt:i4>1638463</vt:i4>
      </vt:variant>
      <vt:variant>
        <vt:i4>80</vt:i4>
      </vt:variant>
      <vt:variant>
        <vt:i4>0</vt:i4>
      </vt:variant>
      <vt:variant>
        <vt:i4>5</vt:i4>
      </vt:variant>
      <vt:variant>
        <vt:lpwstr/>
      </vt:variant>
      <vt:variant>
        <vt:lpwstr>_Toc210187598</vt:lpwstr>
      </vt:variant>
      <vt:variant>
        <vt:i4>1638463</vt:i4>
      </vt:variant>
      <vt:variant>
        <vt:i4>74</vt:i4>
      </vt:variant>
      <vt:variant>
        <vt:i4>0</vt:i4>
      </vt:variant>
      <vt:variant>
        <vt:i4>5</vt:i4>
      </vt:variant>
      <vt:variant>
        <vt:lpwstr/>
      </vt:variant>
      <vt:variant>
        <vt:lpwstr>_Toc210187597</vt:lpwstr>
      </vt:variant>
      <vt:variant>
        <vt:i4>1638463</vt:i4>
      </vt:variant>
      <vt:variant>
        <vt:i4>68</vt:i4>
      </vt:variant>
      <vt:variant>
        <vt:i4>0</vt:i4>
      </vt:variant>
      <vt:variant>
        <vt:i4>5</vt:i4>
      </vt:variant>
      <vt:variant>
        <vt:lpwstr/>
      </vt:variant>
      <vt:variant>
        <vt:lpwstr>_Toc210187596</vt:lpwstr>
      </vt:variant>
      <vt:variant>
        <vt:i4>1638463</vt:i4>
      </vt:variant>
      <vt:variant>
        <vt:i4>62</vt:i4>
      </vt:variant>
      <vt:variant>
        <vt:i4>0</vt:i4>
      </vt:variant>
      <vt:variant>
        <vt:i4>5</vt:i4>
      </vt:variant>
      <vt:variant>
        <vt:lpwstr/>
      </vt:variant>
      <vt:variant>
        <vt:lpwstr>_Toc210187595</vt:lpwstr>
      </vt:variant>
      <vt:variant>
        <vt:i4>1638463</vt:i4>
      </vt:variant>
      <vt:variant>
        <vt:i4>56</vt:i4>
      </vt:variant>
      <vt:variant>
        <vt:i4>0</vt:i4>
      </vt:variant>
      <vt:variant>
        <vt:i4>5</vt:i4>
      </vt:variant>
      <vt:variant>
        <vt:lpwstr/>
      </vt:variant>
      <vt:variant>
        <vt:lpwstr>_Toc210187594</vt:lpwstr>
      </vt:variant>
      <vt:variant>
        <vt:i4>1638463</vt:i4>
      </vt:variant>
      <vt:variant>
        <vt:i4>50</vt:i4>
      </vt:variant>
      <vt:variant>
        <vt:i4>0</vt:i4>
      </vt:variant>
      <vt:variant>
        <vt:i4>5</vt:i4>
      </vt:variant>
      <vt:variant>
        <vt:lpwstr/>
      </vt:variant>
      <vt:variant>
        <vt:lpwstr>_Toc210187593</vt:lpwstr>
      </vt:variant>
      <vt:variant>
        <vt:i4>1638463</vt:i4>
      </vt:variant>
      <vt:variant>
        <vt:i4>44</vt:i4>
      </vt:variant>
      <vt:variant>
        <vt:i4>0</vt:i4>
      </vt:variant>
      <vt:variant>
        <vt:i4>5</vt:i4>
      </vt:variant>
      <vt:variant>
        <vt:lpwstr/>
      </vt:variant>
      <vt:variant>
        <vt:lpwstr>_Toc210187592</vt:lpwstr>
      </vt:variant>
      <vt:variant>
        <vt:i4>1638463</vt:i4>
      </vt:variant>
      <vt:variant>
        <vt:i4>38</vt:i4>
      </vt:variant>
      <vt:variant>
        <vt:i4>0</vt:i4>
      </vt:variant>
      <vt:variant>
        <vt:i4>5</vt:i4>
      </vt:variant>
      <vt:variant>
        <vt:lpwstr/>
      </vt:variant>
      <vt:variant>
        <vt:lpwstr>_Toc210187591</vt:lpwstr>
      </vt:variant>
      <vt:variant>
        <vt:i4>1638463</vt:i4>
      </vt:variant>
      <vt:variant>
        <vt:i4>32</vt:i4>
      </vt:variant>
      <vt:variant>
        <vt:i4>0</vt:i4>
      </vt:variant>
      <vt:variant>
        <vt:i4>5</vt:i4>
      </vt:variant>
      <vt:variant>
        <vt:lpwstr/>
      </vt:variant>
      <vt:variant>
        <vt:lpwstr>_Toc210187590</vt:lpwstr>
      </vt:variant>
      <vt:variant>
        <vt:i4>1572927</vt:i4>
      </vt:variant>
      <vt:variant>
        <vt:i4>26</vt:i4>
      </vt:variant>
      <vt:variant>
        <vt:i4>0</vt:i4>
      </vt:variant>
      <vt:variant>
        <vt:i4>5</vt:i4>
      </vt:variant>
      <vt:variant>
        <vt:lpwstr/>
      </vt:variant>
      <vt:variant>
        <vt:lpwstr>_Toc210187589</vt:lpwstr>
      </vt:variant>
      <vt:variant>
        <vt:i4>1572927</vt:i4>
      </vt:variant>
      <vt:variant>
        <vt:i4>20</vt:i4>
      </vt:variant>
      <vt:variant>
        <vt:i4>0</vt:i4>
      </vt:variant>
      <vt:variant>
        <vt:i4>5</vt:i4>
      </vt:variant>
      <vt:variant>
        <vt:lpwstr/>
      </vt:variant>
      <vt:variant>
        <vt:lpwstr>_Toc210187588</vt:lpwstr>
      </vt:variant>
      <vt:variant>
        <vt:i4>1572927</vt:i4>
      </vt:variant>
      <vt:variant>
        <vt:i4>14</vt:i4>
      </vt:variant>
      <vt:variant>
        <vt:i4>0</vt:i4>
      </vt:variant>
      <vt:variant>
        <vt:i4>5</vt:i4>
      </vt:variant>
      <vt:variant>
        <vt:lpwstr/>
      </vt:variant>
      <vt:variant>
        <vt:lpwstr>_Toc210187587</vt:lpwstr>
      </vt:variant>
      <vt:variant>
        <vt:i4>1572927</vt:i4>
      </vt:variant>
      <vt:variant>
        <vt:i4>8</vt:i4>
      </vt:variant>
      <vt:variant>
        <vt:i4>0</vt:i4>
      </vt:variant>
      <vt:variant>
        <vt:i4>5</vt:i4>
      </vt:variant>
      <vt:variant>
        <vt:lpwstr/>
      </vt:variant>
      <vt:variant>
        <vt:lpwstr>_Toc210187586</vt:lpwstr>
      </vt:variant>
      <vt:variant>
        <vt:i4>1572927</vt:i4>
      </vt:variant>
      <vt:variant>
        <vt:i4>2</vt:i4>
      </vt:variant>
      <vt:variant>
        <vt:i4>0</vt:i4>
      </vt:variant>
      <vt:variant>
        <vt:i4>5</vt:i4>
      </vt:variant>
      <vt:variant>
        <vt:lpwstr/>
      </vt:variant>
      <vt:variant>
        <vt:lpwstr>_Toc210187585</vt:lpwstr>
      </vt:variant>
      <vt:variant>
        <vt:i4>6750279</vt:i4>
      </vt:variant>
      <vt:variant>
        <vt:i4>3</vt:i4>
      </vt:variant>
      <vt:variant>
        <vt:i4>0</vt:i4>
      </vt:variant>
      <vt:variant>
        <vt:i4>5</vt:i4>
      </vt:variant>
      <vt:variant>
        <vt:lpwstr>https://office365.eu.vadesecure.com/safeproxy/v3?f=4rB1kcDygypijF-r1W4KTzffm89EJlT_XVLhvU_mzL9kmBX2Wz8kA7w3A9pj9TGj&amp;i=6zBfCXQ--7YFCEjP3Qr-9XWxMtzcUiSiUR0i6rjjevbj9dOqzzBtJq2mc39eXhkhKG65M4qXJJalkHNCqIgmEA&amp;k=7j9Y&amp;r=TmXYLO1_Rdvy4CpoVBZFApozTIfXzBKeZqxGMFvt7NonSR5gBaIHtGdx_qRHP4rk&amp;u=http%3A%2F%2F252s-epi.vet.unimelb.edu.au%2F~epi%2Fepi_html%2FCourses%2FEITV_Yarra_Dx_tests_Mar-2019%2Flectures%2FFirestone_estimation_Se_Sp_absence_gold_standard.pdf</vt:lpwstr>
      </vt:variant>
      <vt:variant>
        <vt:lpwstr/>
      </vt:variant>
      <vt:variant>
        <vt:i4>5636152</vt:i4>
      </vt:variant>
      <vt:variant>
        <vt:i4>0</vt:i4>
      </vt:variant>
      <vt:variant>
        <vt:i4>0</vt:i4>
      </vt:variant>
      <vt:variant>
        <vt:i4>5</vt:i4>
      </vt:variant>
      <vt:variant>
        <vt:lpwstr>https://office365.eu.vadesecure.com/safeproxy/v3?f=792Vai5nkkL4OmLzlR4_gpOnBTWsb362Qwu1z_3F1H1ngXen7jvFnFt1XvaDOvUO&amp;i=3eMGu7cNfkTUO9gYV_LE62PTHHD_3gEo212DEdgxqrISS2omu14Yv_Qfdqq-lZMfqeTtY0IVtzok8gCT3QAfIw&amp;k=Yl4i&amp;r=xx3KeOwqZ5CqGq8kD666C62QNCw4V0qAomtL1onVGuQnznlz0ihqsD8pRBLdoyas&amp;u=https%3A%2F%2Fwww.oie.int%2Ffileadmin%2FHome%2Feng%2FHealth_standards%2Ftahm%2F2.02.05_STATISTICAL_VALID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VCDA</dc:title>
  <dc:creator>CROWTHER, John R.</dc:creator>
  <cp:lastModifiedBy>Kristine Busson</cp:lastModifiedBy>
  <cp:revision>2</cp:revision>
  <cp:lastPrinted>2011-10-12T12:28:00Z</cp:lastPrinted>
  <dcterms:created xsi:type="dcterms:W3CDTF">2023-07-10T15:42:00Z</dcterms:created>
  <dcterms:modified xsi:type="dcterms:W3CDTF">2023-07-10T15:42:00Z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0x0101002F7345FCE2691749A513D2B93F871F90</vt:lpwstr>
  </property>
  <property fmtid="{D5CDD505-2E9C-101B-9397-08002B2CF9AE}" pid="3" name="TaxCatchAll">
    <vt:lpwstr/>
  </property>
  <property fmtid="{D5CDD505-2E9C-101B-9397-08002B2CF9AE}" pid="4" name="FolderDescription">
    <vt:lpwstr/>
  </property>
  <property fmtid="{D5CDD505-2E9C-101B-9397-08002B2CF9AE}" pid="5" name="Comments">
    <vt:lpwstr/>
  </property>
  <property fmtid="{D5CDD505-2E9C-101B-9397-08002B2CF9AE}" pid="6" name="ApprovalStatus">
    <vt:lpwstr/>
  </property>
  <property fmtid="{D5CDD505-2E9C-101B-9397-08002B2CF9AE}" pid="7" name="lcf76f155ced4ddcb4097134ff3c332f">
    <vt:lpwstr/>
  </property>
  <property fmtid="{D5CDD505-2E9C-101B-9397-08002B2CF9AE}" pid="8" name="MediaServiceImageTags">
    <vt:lpwstr/>
  </property>
</Properties>
</file>