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A6DCD" w14:textId="1C07A4DE" w:rsidR="00C50BC3" w:rsidRPr="00C50BC3" w:rsidRDefault="008D4462" w:rsidP="00E230EB">
      <w:pPr>
        <w:spacing w:after="120"/>
        <w:jc w:val="center"/>
        <w:rPr>
          <w:rFonts w:ascii="Arial" w:hAnsi="Arial" w:cs="Arial"/>
          <w:b/>
          <w:sz w:val="24"/>
        </w:rPr>
      </w:pPr>
      <w:r>
        <w:rPr>
          <w:b/>
          <w:sz w:val="24"/>
        </w:rPr>
        <w:t xml:space="preserve">Formulaire destiné à la reconfirmation annuelle de la validation des programmes officiels de </w:t>
      </w:r>
      <w:r w:rsidR="000A699F">
        <w:rPr>
          <w:b/>
          <w:sz w:val="24"/>
        </w:rPr>
        <w:t xml:space="preserve">contrôle de la rage </w:t>
      </w:r>
      <w:r w:rsidR="001705F0">
        <w:rPr>
          <w:b/>
          <w:sz w:val="24"/>
        </w:rPr>
        <w:t>véhiculée</w:t>
      </w:r>
      <w:r w:rsidR="000A699F">
        <w:rPr>
          <w:b/>
          <w:sz w:val="24"/>
        </w:rPr>
        <w:t xml:space="preserve"> par les chiens</w:t>
      </w:r>
      <w:r>
        <w:rPr>
          <w:b/>
          <w:sz w:val="24"/>
        </w:rPr>
        <w:t xml:space="preserve"> des Membres </w:t>
      </w:r>
    </w:p>
    <w:p w14:paraId="35733162" w14:textId="2E42A9A9" w:rsidR="00C712C3" w:rsidRPr="00DD7CD2" w:rsidRDefault="00C712C3" w:rsidP="00C712C3">
      <w:pPr>
        <w:jc w:val="center"/>
        <w:rPr>
          <w:rFonts w:eastAsia="Malgun Gothic"/>
          <w:b/>
          <w:color w:val="FF0000"/>
        </w:rPr>
      </w:pPr>
      <w:r>
        <w:rPr>
          <w:b/>
          <w:color w:val="FF0000"/>
        </w:rPr>
        <w:t xml:space="preserve">A compléter, dater, signer par le Délégué et retourner à </w:t>
      </w:r>
      <w:hyperlink r:id="rId9" w:history="1">
        <w:r w:rsidR="00EA080E" w:rsidRPr="00EA080E">
          <w:rPr>
            <w:rStyle w:val="Lienhypertexte"/>
            <w:b/>
          </w:rPr>
          <w:t>disease.status@woah.org</w:t>
        </w:r>
      </w:hyperlink>
    </w:p>
    <w:p w14:paraId="1F3A4343" w14:textId="77777777" w:rsidR="002D39CF" w:rsidRPr="001C7CB8" w:rsidRDefault="00C712C3" w:rsidP="00CC59DB">
      <w:pPr>
        <w:jc w:val="center"/>
        <w:rPr>
          <w:b/>
          <w:sz w:val="12"/>
          <w:szCs w:val="12"/>
        </w:rPr>
      </w:pPr>
      <w:proofErr w:type="gramStart"/>
      <w:r>
        <w:rPr>
          <w:b/>
          <w:color w:val="FF0000"/>
        </w:rPr>
        <w:t>au</w:t>
      </w:r>
      <w:proofErr w:type="gramEnd"/>
      <w:r>
        <w:rPr>
          <w:b/>
          <w:color w:val="FF0000"/>
        </w:rPr>
        <w:t xml:space="preserve"> cours du mois de novembre tous les ans</w:t>
      </w:r>
    </w:p>
    <w:tbl>
      <w:tblPr>
        <w:tblpPr w:leftFromText="180" w:rightFromText="180" w:vertAnchor="text" w:horzAnchor="margin" w:tblpY="130"/>
        <w:tblW w:w="0" w:type="auto"/>
        <w:tblLook w:val="0000" w:firstRow="0" w:lastRow="0" w:firstColumn="0" w:lastColumn="0" w:noHBand="0" w:noVBand="0"/>
      </w:tblPr>
      <w:tblGrid>
        <w:gridCol w:w="2278"/>
        <w:gridCol w:w="4111"/>
      </w:tblGrid>
      <w:tr w:rsidR="008F51DF" w:rsidRPr="00A31C6E" w14:paraId="44ABFFE6" w14:textId="77777777" w:rsidTr="002A07A7">
        <w:trPr>
          <w:trHeight w:val="450"/>
        </w:trPr>
        <w:tc>
          <w:tcPr>
            <w:tcW w:w="227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331FD5" w14:textId="77777777" w:rsidR="008F51DF" w:rsidRPr="00A31C6E" w:rsidRDefault="008F51DF" w:rsidP="002A07A7">
            <w:pPr>
              <w:rPr>
                <w:rFonts w:ascii="Arial" w:hAnsi="Arial" w:cs="Arial"/>
                <w:szCs w:val="20"/>
              </w:rPr>
            </w:pPr>
            <w:r>
              <w:rPr>
                <w:rFonts w:ascii="Arial" w:hAnsi="Arial"/>
              </w:rPr>
              <w:t>ANNEE ________</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14:paraId="5958F496" w14:textId="77777777" w:rsidR="008F51DF" w:rsidRPr="00A31C6E" w:rsidRDefault="008F51DF" w:rsidP="002A07A7">
            <w:pPr>
              <w:rPr>
                <w:rFonts w:ascii="Arial" w:hAnsi="Arial" w:cs="Arial"/>
                <w:szCs w:val="20"/>
              </w:rPr>
            </w:pPr>
            <w:r>
              <w:rPr>
                <w:rFonts w:ascii="Arial" w:hAnsi="Arial"/>
              </w:rPr>
              <w:t>PAYS________________________</w:t>
            </w:r>
          </w:p>
        </w:tc>
      </w:tr>
    </w:tbl>
    <w:p w14:paraId="1584F97E" w14:textId="77777777" w:rsidR="008F51DF" w:rsidRDefault="008F51DF" w:rsidP="00CC59DB">
      <w:pPr>
        <w:jc w:val="center"/>
        <w:rPr>
          <w:b/>
          <w:sz w:val="24"/>
        </w:rPr>
      </w:pPr>
    </w:p>
    <w:p w14:paraId="29640F92" w14:textId="77777777" w:rsidR="008F51DF" w:rsidRDefault="008F51DF" w:rsidP="00CC59DB">
      <w:pPr>
        <w:jc w:val="center"/>
        <w:rPr>
          <w:b/>
          <w:sz w:val="24"/>
        </w:rPr>
      </w:pPr>
    </w:p>
    <w:p w14:paraId="7EB621BC" w14:textId="77777777" w:rsidR="00243A90" w:rsidRDefault="00243A90" w:rsidP="001C7CB8">
      <w:pPr>
        <w:rPr>
          <w:b/>
          <w:sz w:val="24"/>
        </w:rPr>
      </w:pPr>
    </w:p>
    <w:p w14:paraId="2C39375D" w14:textId="4E73844C" w:rsidR="00C712C3" w:rsidRDefault="00243A90" w:rsidP="00E230EB">
      <w:pPr>
        <w:spacing w:after="120"/>
        <w:jc w:val="both"/>
        <w:rPr>
          <w:b/>
          <w:sz w:val="24"/>
          <w:szCs w:val="20"/>
        </w:rPr>
      </w:pPr>
      <w:r>
        <w:rPr>
          <w:b/>
          <w:sz w:val="24"/>
        </w:rPr>
        <w:t xml:space="preserve">Conformément à la Résolution n° 15 </w:t>
      </w:r>
      <w:r w:rsidR="00930E86" w:rsidRPr="00930E86">
        <w:rPr>
          <w:b/>
          <w:sz w:val="24"/>
        </w:rPr>
        <w:t>de la Procédure Adaptée de 2020</w:t>
      </w:r>
      <w:r>
        <w:rPr>
          <w:b/>
          <w:sz w:val="24"/>
        </w:rPr>
        <w:t xml:space="preserve">, les Membres dont le programme de contrôle est officiellement validé doivent informer </w:t>
      </w:r>
      <w:r w:rsidR="00EA080E">
        <w:rPr>
          <w:b/>
          <w:sz w:val="24"/>
        </w:rPr>
        <w:t>l’OMSA</w:t>
      </w:r>
      <w:r>
        <w:rPr>
          <w:b/>
          <w:sz w:val="24"/>
        </w:rPr>
        <w:t xml:space="preserve">, au cours du mois de novembre, de l’état d’avancement de la mise en œuvre du programme de contrôle. </w:t>
      </w:r>
    </w:p>
    <w:tbl>
      <w:tblPr>
        <w:tblW w:w="956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717"/>
        <w:gridCol w:w="992"/>
        <w:gridCol w:w="851"/>
      </w:tblGrid>
      <w:tr w:rsidR="00444010" w14:paraId="74ED5376" w14:textId="77777777" w:rsidTr="0017100B">
        <w:trPr>
          <w:trHeight w:val="165"/>
        </w:trPr>
        <w:tc>
          <w:tcPr>
            <w:tcW w:w="7717" w:type="dxa"/>
            <w:vAlign w:val="center"/>
          </w:tcPr>
          <w:p w14:paraId="2A0DAD40" w14:textId="77777777" w:rsidR="00444010" w:rsidRPr="00194E89" w:rsidRDefault="00444010" w:rsidP="00444010">
            <w:pPr>
              <w:spacing w:line="276" w:lineRule="auto"/>
              <w:ind w:left="-142"/>
              <w:jc w:val="center"/>
              <w:rPr>
                <w:caps/>
                <w:szCs w:val="20"/>
              </w:rPr>
            </w:pPr>
            <w:r>
              <w:rPr>
                <w:caps/>
              </w:rPr>
              <w:t>Question</w:t>
            </w:r>
          </w:p>
        </w:tc>
        <w:tc>
          <w:tcPr>
            <w:tcW w:w="992" w:type="dxa"/>
            <w:vAlign w:val="center"/>
          </w:tcPr>
          <w:p w14:paraId="69BC2825" w14:textId="77777777" w:rsidR="00444010" w:rsidRPr="00194E89" w:rsidRDefault="00444010" w:rsidP="00444010">
            <w:pPr>
              <w:spacing w:line="276" w:lineRule="auto"/>
              <w:jc w:val="center"/>
              <w:rPr>
                <w:szCs w:val="20"/>
              </w:rPr>
            </w:pPr>
            <w:r>
              <w:t>OUI</w:t>
            </w:r>
          </w:p>
        </w:tc>
        <w:tc>
          <w:tcPr>
            <w:tcW w:w="851" w:type="dxa"/>
            <w:vAlign w:val="center"/>
          </w:tcPr>
          <w:p w14:paraId="725D009C" w14:textId="77777777" w:rsidR="00444010" w:rsidRPr="00194E89" w:rsidRDefault="00444010" w:rsidP="00444010">
            <w:pPr>
              <w:spacing w:line="276" w:lineRule="auto"/>
              <w:jc w:val="center"/>
              <w:rPr>
                <w:szCs w:val="20"/>
              </w:rPr>
            </w:pPr>
            <w:r>
              <w:t>NON</w:t>
            </w:r>
          </w:p>
        </w:tc>
      </w:tr>
      <w:tr w:rsidR="00444010" w14:paraId="6FEA588F" w14:textId="77777777" w:rsidTr="0017100B">
        <w:trPr>
          <w:trHeight w:val="510"/>
        </w:trPr>
        <w:tc>
          <w:tcPr>
            <w:tcW w:w="7717" w:type="dxa"/>
            <w:vAlign w:val="center"/>
          </w:tcPr>
          <w:p w14:paraId="4FA7BA32" w14:textId="77777777" w:rsidR="00444010" w:rsidRPr="00194E89" w:rsidRDefault="00444010" w:rsidP="008B1C2E">
            <w:pPr>
              <w:numPr>
                <w:ilvl w:val="0"/>
                <w:numId w:val="1"/>
              </w:numPr>
              <w:ind w:left="357" w:hanging="357"/>
              <w:rPr>
                <w:szCs w:val="20"/>
              </w:rPr>
            </w:pPr>
            <w:r>
              <w:t>Au cours des 12 derniers mois, des incidents significatifs affectant les performances des Services vétérinaires sont-ils survenus</w:t>
            </w:r>
            <w:r w:rsidR="00D97EED">
              <w:t> ?</w:t>
            </w:r>
          </w:p>
        </w:tc>
        <w:tc>
          <w:tcPr>
            <w:tcW w:w="992" w:type="dxa"/>
          </w:tcPr>
          <w:p w14:paraId="709EF264" w14:textId="77777777" w:rsidR="00444010" w:rsidRDefault="00444010" w:rsidP="00444010">
            <w:pPr>
              <w:ind w:left="-23"/>
              <w:jc w:val="both"/>
              <w:rPr>
                <w:b/>
                <w:sz w:val="24"/>
                <w:szCs w:val="20"/>
              </w:rPr>
            </w:pPr>
          </w:p>
        </w:tc>
        <w:tc>
          <w:tcPr>
            <w:tcW w:w="851" w:type="dxa"/>
          </w:tcPr>
          <w:p w14:paraId="1CC5EB8E" w14:textId="77777777" w:rsidR="00444010" w:rsidRDefault="00444010" w:rsidP="00444010">
            <w:pPr>
              <w:ind w:left="-23"/>
              <w:jc w:val="both"/>
              <w:rPr>
                <w:b/>
                <w:sz w:val="24"/>
                <w:szCs w:val="20"/>
              </w:rPr>
            </w:pPr>
          </w:p>
        </w:tc>
      </w:tr>
      <w:tr w:rsidR="00444010" w14:paraId="6AE04629" w14:textId="77777777" w:rsidTr="0017100B">
        <w:trPr>
          <w:trHeight w:val="510"/>
        </w:trPr>
        <w:tc>
          <w:tcPr>
            <w:tcW w:w="7717" w:type="dxa"/>
            <w:vAlign w:val="center"/>
          </w:tcPr>
          <w:p w14:paraId="0C546C13" w14:textId="6C949F11" w:rsidR="00444010" w:rsidRPr="007E35C3" w:rsidRDefault="00444010" w:rsidP="008B1C2E">
            <w:pPr>
              <w:numPr>
                <w:ilvl w:val="0"/>
                <w:numId w:val="1"/>
              </w:numPr>
              <w:ind w:left="357" w:hanging="357"/>
              <w:rPr>
                <w:szCs w:val="20"/>
              </w:rPr>
            </w:pPr>
            <w:r>
              <w:t>Le programme officiel de contrôle est-il applicable à l’ensemble du pays</w:t>
            </w:r>
            <w:r w:rsidR="00D97EED">
              <w:t> ?</w:t>
            </w:r>
            <w:r>
              <w:t xml:space="preserve"> </w:t>
            </w:r>
          </w:p>
        </w:tc>
        <w:tc>
          <w:tcPr>
            <w:tcW w:w="992" w:type="dxa"/>
          </w:tcPr>
          <w:p w14:paraId="1DC2CDC6" w14:textId="77777777" w:rsidR="00444010" w:rsidRDefault="00444010" w:rsidP="00444010">
            <w:pPr>
              <w:ind w:left="-23"/>
              <w:jc w:val="both"/>
              <w:rPr>
                <w:b/>
                <w:sz w:val="24"/>
                <w:szCs w:val="20"/>
              </w:rPr>
            </w:pPr>
          </w:p>
        </w:tc>
        <w:tc>
          <w:tcPr>
            <w:tcW w:w="851" w:type="dxa"/>
          </w:tcPr>
          <w:p w14:paraId="555CF999" w14:textId="77777777" w:rsidR="00444010" w:rsidRDefault="00444010" w:rsidP="00444010">
            <w:pPr>
              <w:ind w:left="-23"/>
              <w:jc w:val="both"/>
              <w:rPr>
                <w:b/>
                <w:sz w:val="24"/>
                <w:szCs w:val="20"/>
              </w:rPr>
            </w:pPr>
          </w:p>
        </w:tc>
      </w:tr>
      <w:tr w:rsidR="00444010" w14:paraId="5AE274FD" w14:textId="77777777" w:rsidTr="0017100B">
        <w:trPr>
          <w:trHeight w:val="510"/>
        </w:trPr>
        <w:tc>
          <w:tcPr>
            <w:tcW w:w="7717" w:type="dxa"/>
            <w:vAlign w:val="center"/>
          </w:tcPr>
          <w:p w14:paraId="38F07C18" w14:textId="77777777" w:rsidR="00444010" w:rsidRPr="00194E89" w:rsidRDefault="00444010" w:rsidP="008B1C2E">
            <w:pPr>
              <w:numPr>
                <w:ilvl w:val="0"/>
                <w:numId w:val="1"/>
              </w:numPr>
              <w:ind w:left="357" w:hanging="357"/>
              <w:rPr>
                <w:szCs w:val="20"/>
              </w:rPr>
            </w:pPr>
            <w:r>
              <w:t xml:space="preserve">La célérité et la régularité de la déclaration des maladies animales, conformément aux conditions requises au chapitre 1.1. </w:t>
            </w:r>
            <w:proofErr w:type="gramStart"/>
            <w:r>
              <w:t>ont</w:t>
            </w:r>
            <w:proofErr w:type="gramEnd"/>
            <w:r>
              <w:t>-elles été modifiées</w:t>
            </w:r>
            <w:r w:rsidR="00D97EED">
              <w:t> ?</w:t>
            </w:r>
          </w:p>
        </w:tc>
        <w:tc>
          <w:tcPr>
            <w:tcW w:w="992" w:type="dxa"/>
          </w:tcPr>
          <w:p w14:paraId="7CD57F74" w14:textId="77777777" w:rsidR="00444010" w:rsidRDefault="00444010" w:rsidP="00444010">
            <w:pPr>
              <w:ind w:left="-23"/>
              <w:jc w:val="both"/>
              <w:rPr>
                <w:b/>
                <w:sz w:val="24"/>
                <w:szCs w:val="20"/>
              </w:rPr>
            </w:pPr>
          </w:p>
        </w:tc>
        <w:tc>
          <w:tcPr>
            <w:tcW w:w="851" w:type="dxa"/>
          </w:tcPr>
          <w:p w14:paraId="25878412" w14:textId="77777777" w:rsidR="00444010" w:rsidRDefault="00444010" w:rsidP="00444010">
            <w:pPr>
              <w:ind w:left="-23"/>
              <w:jc w:val="both"/>
              <w:rPr>
                <w:b/>
                <w:sz w:val="24"/>
                <w:szCs w:val="20"/>
              </w:rPr>
            </w:pPr>
          </w:p>
        </w:tc>
      </w:tr>
      <w:tr w:rsidR="00444010" w14:paraId="5A0644CD" w14:textId="77777777" w:rsidTr="0017100B">
        <w:trPr>
          <w:trHeight w:val="510"/>
        </w:trPr>
        <w:tc>
          <w:tcPr>
            <w:tcW w:w="7717" w:type="dxa"/>
            <w:vAlign w:val="center"/>
          </w:tcPr>
          <w:p w14:paraId="3CAEEE91" w14:textId="50327317" w:rsidR="00444010" w:rsidRPr="007E35C3" w:rsidRDefault="00444010" w:rsidP="008B1C2E">
            <w:pPr>
              <w:numPr>
                <w:ilvl w:val="0"/>
                <w:numId w:val="1"/>
              </w:numPr>
              <w:ind w:left="357" w:hanging="357"/>
              <w:rPr>
                <w:szCs w:val="20"/>
              </w:rPr>
            </w:pPr>
            <w:r>
              <w:t xml:space="preserve">Des modifications ont-elles été apportées aux mesures gouvernant la prévention et le contrôle de la </w:t>
            </w:r>
            <w:r w:rsidR="000A699F">
              <w:t xml:space="preserve">rage </w:t>
            </w:r>
            <w:r w:rsidR="001705F0">
              <w:t>véhiculée</w:t>
            </w:r>
            <w:r w:rsidR="00FE447C" w:rsidRPr="00FE447C">
              <w:t xml:space="preserve"> </w:t>
            </w:r>
            <w:r w:rsidR="000A699F">
              <w:t>par les chiens</w:t>
            </w:r>
            <w:r w:rsidR="00D97EED">
              <w:t> ?</w:t>
            </w:r>
          </w:p>
        </w:tc>
        <w:tc>
          <w:tcPr>
            <w:tcW w:w="992" w:type="dxa"/>
          </w:tcPr>
          <w:p w14:paraId="1E0316A8" w14:textId="77777777" w:rsidR="00444010" w:rsidRDefault="00444010" w:rsidP="00444010">
            <w:pPr>
              <w:ind w:left="-23"/>
              <w:jc w:val="both"/>
              <w:rPr>
                <w:b/>
                <w:sz w:val="24"/>
                <w:szCs w:val="20"/>
              </w:rPr>
            </w:pPr>
          </w:p>
        </w:tc>
        <w:tc>
          <w:tcPr>
            <w:tcW w:w="851" w:type="dxa"/>
          </w:tcPr>
          <w:p w14:paraId="7788E6AC" w14:textId="77777777" w:rsidR="00444010" w:rsidRDefault="00444010" w:rsidP="00444010">
            <w:pPr>
              <w:ind w:left="-23"/>
              <w:jc w:val="both"/>
              <w:rPr>
                <w:b/>
                <w:sz w:val="24"/>
                <w:szCs w:val="20"/>
              </w:rPr>
            </w:pPr>
          </w:p>
        </w:tc>
      </w:tr>
      <w:tr w:rsidR="00444010" w:rsidRPr="008B683C" w14:paraId="1FAC3870" w14:textId="77777777" w:rsidTr="0017100B">
        <w:trPr>
          <w:trHeight w:val="135"/>
        </w:trPr>
        <w:tc>
          <w:tcPr>
            <w:tcW w:w="7717" w:type="dxa"/>
            <w:vAlign w:val="center"/>
          </w:tcPr>
          <w:p w14:paraId="3D8A511A" w14:textId="206C67E2" w:rsidR="00444010" w:rsidRPr="008B683C" w:rsidRDefault="008B683C" w:rsidP="008B1C2E">
            <w:pPr>
              <w:numPr>
                <w:ilvl w:val="0"/>
                <w:numId w:val="1"/>
              </w:numPr>
              <w:ind w:left="357" w:hanging="357"/>
            </w:pPr>
            <w:r>
              <w:t>D</w:t>
            </w:r>
            <w:r w:rsidRPr="006240E5">
              <w:t xml:space="preserve">es activités de surveillance ont-elles été menées </w:t>
            </w:r>
            <w:r>
              <w:t>conformément</w:t>
            </w:r>
            <w:r w:rsidRPr="006240E5">
              <w:t xml:space="preserve"> </w:t>
            </w:r>
            <w:r>
              <w:t xml:space="preserve">aux </w:t>
            </w:r>
            <w:r w:rsidRPr="006240E5">
              <w:t xml:space="preserve">dispositions du chapitre 1.4. </w:t>
            </w:r>
            <w:proofErr w:type="gramStart"/>
            <w:r w:rsidRPr="006240E5">
              <w:t>et</w:t>
            </w:r>
            <w:proofErr w:type="gramEnd"/>
            <w:r w:rsidRPr="006240E5">
              <w:t xml:space="preserve"> de l'article 8.14.12.</w:t>
            </w:r>
            <w:r w:rsidR="00D97EED" w:rsidRPr="008B683C">
              <w:t>?</w:t>
            </w:r>
          </w:p>
        </w:tc>
        <w:tc>
          <w:tcPr>
            <w:tcW w:w="992" w:type="dxa"/>
          </w:tcPr>
          <w:p w14:paraId="7E562A1C" w14:textId="77777777" w:rsidR="00444010" w:rsidRPr="008B683C" w:rsidRDefault="00444010" w:rsidP="00444010">
            <w:pPr>
              <w:ind w:left="-23"/>
              <w:jc w:val="both"/>
              <w:rPr>
                <w:b/>
                <w:sz w:val="24"/>
                <w:szCs w:val="20"/>
              </w:rPr>
            </w:pPr>
          </w:p>
        </w:tc>
        <w:tc>
          <w:tcPr>
            <w:tcW w:w="851" w:type="dxa"/>
          </w:tcPr>
          <w:p w14:paraId="4A9A61F1" w14:textId="77777777" w:rsidR="00444010" w:rsidRPr="008B683C" w:rsidRDefault="00444010" w:rsidP="00444010">
            <w:pPr>
              <w:ind w:left="-23"/>
              <w:jc w:val="both"/>
              <w:rPr>
                <w:b/>
                <w:sz w:val="24"/>
                <w:szCs w:val="20"/>
              </w:rPr>
            </w:pPr>
          </w:p>
        </w:tc>
      </w:tr>
      <w:tr w:rsidR="00444010" w14:paraId="496CBE44" w14:textId="77777777" w:rsidTr="0017100B">
        <w:trPr>
          <w:trHeight w:val="510"/>
        </w:trPr>
        <w:tc>
          <w:tcPr>
            <w:tcW w:w="7717" w:type="dxa"/>
            <w:vAlign w:val="center"/>
          </w:tcPr>
          <w:p w14:paraId="2CFDEB05" w14:textId="66744F90" w:rsidR="00444010" w:rsidRPr="007E35C3" w:rsidRDefault="008B683C" w:rsidP="008B1C2E">
            <w:pPr>
              <w:numPr>
                <w:ilvl w:val="0"/>
                <w:numId w:val="1"/>
              </w:numPr>
              <w:ind w:left="357" w:hanging="357"/>
              <w:rPr>
                <w:szCs w:val="20"/>
              </w:rPr>
            </w:pPr>
            <w:r w:rsidRPr="008B683C">
              <w:t>Le programme de contrôle de la population canine a-t-il été modifié conformément aux exigences du chapitre 7.7. ?</w:t>
            </w:r>
            <w:r w:rsidR="00D97EED">
              <w:t>?</w:t>
            </w:r>
            <w:r w:rsidR="00444010">
              <w:t xml:space="preserve"> </w:t>
            </w:r>
          </w:p>
        </w:tc>
        <w:tc>
          <w:tcPr>
            <w:tcW w:w="992" w:type="dxa"/>
          </w:tcPr>
          <w:p w14:paraId="242DD97D" w14:textId="77777777" w:rsidR="00444010" w:rsidRDefault="00444010" w:rsidP="00444010">
            <w:pPr>
              <w:ind w:left="-23"/>
              <w:jc w:val="both"/>
              <w:rPr>
                <w:b/>
                <w:sz w:val="24"/>
                <w:szCs w:val="20"/>
              </w:rPr>
            </w:pPr>
          </w:p>
        </w:tc>
        <w:tc>
          <w:tcPr>
            <w:tcW w:w="851" w:type="dxa"/>
          </w:tcPr>
          <w:p w14:paraId="0DFD4C82" w14:textId="77777777" w:rsidR="00444010" w:rsidRDefault="00444010" w:rsidP="00444010">
            <w:pPr>
              <w:ind w:left="-23"/>
              <w:jc w:val="both"/>
              <w:rPr>
                <w:b/>
                <w:sz w:val="24"/>
                <w:szCs w:val="20"/>
              </w:rPr>
            </w:pPr>
          </w:p>
        </w:tc>
      </w:tr>
      <w:tr w:rsidR="00444010" w14:paraId="1BEB7045" w14:textId="77777777" w:rsidTr="0017100B">
        <w:trPr>
          <w:trHeight w:val="510"/>
        </w:trPr>
        <w:tc>
          <w:tcPr>
            <w:tcW w:w="7717" w:type="dxa"/>
            <w:vAlign w:val="center"/>
          </w:tcPr>
          <w:p w14:paraId="6BCC0287" w14:textId="77777777" w:rsidR="00444010" w:rsidRPr="007E35C3" w:rsidRDefault="00444010" w:rsidP="008B1C2E">
            <w:pPr>
              <w:numPr>
                <w:ilvl w:val="0"/>
                <w:numId w:val="1"/>
              </w:numPr>
              <w:ind w:left="357" w:hanging="357"/>
              <w:rPr>
                <w:szCs w:val="20"/>
              </w:rPr>
            </w:pPr>
            <w:r>
              <w:t>Les capacités et les procédures de diagnostic ont-elles été modifiées</w:t>
            </w:r>
            <w:r w:rsidR="00D97EED">
              <w:t> ?</w:t>
            </w:r>
            <w:r>
              <w:t xml:space="preserve"> </w:t>
            </w:r>
          </w:p>
        </w:tc>
        <w:tc>
          <w:tcPr>
            <w:tcW w:w="992" w:type="dxa"/>
          </w:tcPr>
          <w:p w14:paraId="0C89EE5B" w14:textId="77777777" w:rsidR="00444010" w:rsidRDefault="00444010" w:rsidP="00444010">
            <w:pPr>
              <w:ind w:left="-23"/>
              <w:jc w:val="both"/>
              <w:rPr>
                <w:b/>
                <w:sz w:val="24"/>
                <w:szCs w:val="20"/>
              </w:rPr>
            </w:pPr>
          </w:p>
        </w:tc>
        <w:tc>
          <w:tcPr>
            <w:tcW w:w="851" w:type="dxa"/>
          </w:tcPr>
          <w:p w14:paraId="2289CF89" w14:textId="77777777" w:rsidR="00444010" w:rsidRDefault="00444010" w:rsidP="00444010">
            <w:pPr>
              <w:ind w:left="-23"/>
              <w:jc w:val="both"/>
              <w:rPr>
                <w:b/>
                <w:sz w:val="24"/>
                <w:szCs w:val="20"/>
              </w:rPr>
            </w:pPr>
          </w:p>
        </w:tc>
      </w:tr>
      <w:tr w:rsidR="00444010" w14:paraId="273B6019" w14:textId="77777777" w:rsidTr="0017100B">
        <w:trPr>
          <w:trHeight w:val="510"/>
        </w:trPr>
        <w:tc>
          <w:tcPr>
            <w:tcW w:w="7717" w:type="dxa"/>
            <w:vAlign w:val="center"/>
          </w:tcPr>
          <w:p w14:paraId="323ED511" w14:textId="70F269A7" w:rsidR="00444010" w:rsidRPr="007E35C3" w:rsidRDefault="00444010" w:rsidP="008B1C2E">
            <w:pPr>
              <w:numPr>
                <w:ilvl w:val="0"/>
                <w:numId w:val="1"/>
              </w:numPr>
              <w:ind w:left="357" w:hanging="357"/>
              <w:rPr>
                <w:szCs w:val="20"/>
              </w:rPr>
            </w:pPr>
            <w:r>
              <w:t xml:space="preserve">Des prélèvements ont-ils été régulièrement soumis à des </w:t>
            </w:r>
            <w:hyperlink r:id="rId10" w:anchor="terme_laboratoire">
              <w:r>
                <w:t xml:space="preserve">laboratoires </w:t>
              </w:r>
            </w:hyperlink>
            <w:r w:rsidR="008B1C2E">
              <w:t>p</w:t>
            </w:r>
            <w:r>
              <w:t xml:space="preserve">our confirmer la </w:t>
            </w:r>
            <w:r w:rsidR="000A699F">
              <w:t>rage</w:t>
            </w:r>
            <w:r w:rsidR="00D97EED">
              <w:t> ?</w:t>
            </w:r>
          </w:p>
        </w:tc>
        <w:tc>
          <w:tcPr>
            <w:tcW w:w="992" w:type="dxa"/>
          </w:tcPr>
          <w:p w14:paraId="2F80CA63" w14:textId="77777777" w:rsidR="00444010" w:rsidRDefault="00444010" w:rsidP="00444010">
            <w:pPr>
              <w:ind w:left="-23"/>
              <w:jc w:val="both"/>
              <w:rPr>
                <w:b/>
                <w:sz w:val="24"/>
                <w:szCs w:val="20"/>
              </w:rPr>
            </w:pPr>
          </w:p>
        </w:tc>
        <w:tc>
          <w:tcPr>
            <w:tcW w:w="851" w:type="dxa"/>
          </w:tcPr>
          <w:p w14:paraId="7AE1104D" w14:textId="77777777" w:rsidR="00444010" w:rsidRDefault="00444010" w:rsidP="00444010">
            <w:pPr>
              <w:ind w:left="-23"/>
              <w:jc w:val="both"/>
              <w:rPr>
                <w:b/>
                <w:sz w:val="24"/>
                <w:szCs w:val="20"/>
              </w:rPr>
            </w:pPr>
          </w:p>
        </w:tc>
      </w:tr>
      <w:tr w:rsidR="000A699F" w14:paraId="17816203" w14:textId="77777777" w:rsidTr="0017100B">
        <w:trPr>
          <w:trHeight w:val="510"/>
        </w:trPr>
        <w:tc>
          <w:tcPr>
            <w:tcW w:w="7717" w:type="dxa"/>
            <w:vAlign w:val="center"/>
          </w:tcPr>
          <w:p w14:paraId="4A416491" w14:textId="670A964D" w:rsidR="000A699F" w:rsidRDefault="000A699F" w:rsidP="008B1C2E">
            <w:pPr>
              <w:numPr>
                <w:ilvl w:val="0"/>
                <w:numId w:val="1"/>
              </w:numPr>
              <w:ind w:left="357" w:hanging="357"/>
            </w:pPr>
            <w:r w:rsidRPr="000A699F">
              <w:t>Y a-t-il eu des changements dans la stratégie vaccina</w:t>
            </w:r>
            <w:r>
              <w:t>le</w:t>
            </w:r>
            <w:r w:rsidR="001C11E9">
              <w:t xml:space="preserve"> obligatoire</w:t>
            </w:r>
            <w:r w:rsidRPr="000A699F">
              <w:t xml:space="preserve"> ?</w:t>
            </w:r>
          </w:p>
        </w:tc>
        <w:tc>
          <w:tcPr>
            <w:tcW w:w="992" w:type="dxa"/>
          </w:tcPr>
          <w:p w14:paraId="49BBDC87" w14:textId="77777777" w:rsidR="000A699F" w:rsidRDefault="000A699F" w:rsidP="00444010">
            <w:pPr>
              <w:ind w:left="-23"/>
              <w:jc w:val="both"/>
              <w:rPr>
                <w:b/>
                <w:sz w:val="24"/>
                <w:szCs w:val="20"/>
              </w:rPr>
            </w:pPr>
          </w:p>
        </w:tc>
        <w:tc>
          <w:tcPr>
            <w:tcW w:w="851" w:type="dxa"/>
          </w:tcPr>
          <w:p w14:paraId="4707F651" w14:textId="77777777" w:rsidR="000A699F" w:rsidRDefault="000A699F" w:rsidP="00444010">
            <w:pPr>
              <w:ind w:left="-23"/>
              <w:jc w:val="both"/>
              <w:rPr>
                <w:b/>
                <w:sz w:val="24"/>
                <w:szCs w:val="20"/>
              </w:rPr>
            </w:pPr>
          </w:p>
        </w:tc>
      </w:tr>
      <w:tr w:rsidR="00444010" w14:paraId="15E3B6AD" w14:textId="77777777" w:rsidTr="00AE0C9D">
        <w:trPr>
          <w:trHeight w:val="126"/>
        </w:trPr>
        <w:tc>
          <w:tcPr>
            <w:tcW w:w="7717" w:type="dxa"/>
            <w:vAlign w:val="center"/>
          </w:tcPr>
          <w:p w14:paraId="61EDD103" w14:textId="77777777" w:rsidR="00444010" w:rsidRPr="00194E89" w:rsidRDefault="00444010" w:rsidP="008B1C2E">
            <w:pPr>
              <w:numPr>
                <w:ilvl w:val="0"/>
                <w:numId w:val="1"/>
              </w:numPr>
              <w:ind w:left="357" w:hanging="357"/>
              <w:rPr>
                <w:szCs w:val="20"/>
              </w:rPr>
            </w:pPr>
            <w:r>
              <w:t>Le calendrier du programme et ses indicateurs de performance indiqués dans le programme officiel de contrôle validé ont-ils été respectés</w:t>
            </w:r>
            <w:r w:rsidR="00D97EED">
              <w:t> ?</w:t>
            </w:r>
          </w:p>
        </w:tc>
        <w:tc>
          <w:tcPr>
            <w:tcW w:w="992" w:type="dxa"/>
          </w:tcPr>
          <w:p w14:paraId="7B7838A7" w14:textId="77777777" w:rsidR="00444010" w:rsidRDefault="00444010" w:rsidP="00444010">
            <w:pPr>
              <w:ind w:left="-23"/>
              <w:jc w:val="both"/>
              <w:rPr>
                <w:b/>
                <w:sz w:val="24"/>
                <w:szCs w:val="20"/>
              </w:rPr>
            </w:pPr>
          </w:p>
        </w:tc>
        <w:tc>
          <w:tcPr>
            <w:tcW w:w="851" w:type="dxa"/>
          </w:tcPr>
          <w:p w14:paraId="4E225355" w14:textId="77777777" w:rsidR="00444010" w:rsidRDefault="00444010" w:rsidP="00444010">
            <w:pPr>
              <w:ind w:left="-23"/>
              <w:jc w:val="both"/>
              <w:rPr>
                <w:b/>
                <w:sz w:val="24"/>
                <w:szCs w:val="20"/>
              </w:rPr>
            </w:pPr>
          </w:p>
        </w:tc>
      </w:tr>
      <w:tr w:rsidR="00444010" w14:paraId="0488253C" w14:textId="77777777" w:rsidTr="00AE0C9D">
        <w:trPr>
          <w:trHeight w:val="81"/>
        </w:trPr>
        <w:tc>
          <w:tcPr>
            <w:tcW w:w="7717" w:type="dxa"/>
            <w:vAlign w:val="center"/>
          </w:tcPr>
          <w:p w14:paraId="5BE3D9AC" w14:textId="0A1E39E0" w:rsidR="00444010" w:rsidRPr="00194E89" w:rsidRDefault="00444010" w:rsidP="008B1C2E">
            <w:pPr>
              <w:numPr>
                <w:ilvl w:val="0"/>
                <w:numId w:val="1"/>
              </w:numPr>
              <w:ind w:left="357" w:hanging="357"/>
              <w:rPr>
                <w:szCs w:val="20"/>
              </w:rPr>
            </w:pPr>
            <w:r>
              <w:t xml:space="preserve">Des modifications ont-elles été apportées au plan de préparation et aux réponses aux situations d’urgence </w:t>
            </w:r>
            <w:r w:rsidR="00F2793E" w:rsidRPr="00F2793E">
              <w:t>(y compris la coordination avec les autres autorités compétentes)</w:t>
            </w:r>
            <w:r w:rsidR="00F2793E">
              <w:t xml:space="preserve"> </w:t>
            </w:r>
            <w:r>
              <w:t xml:space="preserve">à mettre en œuvre en cas de </w:t>
            </w:r>
            <w:r w:rsidR="000A699F" w:rsidRPr="000A699F">
              <w:t xml:space="preserve">morsure de chien ou de cas de rage chez un chien ou un </w:t>
            </w:r>
            <w:proofErr w:type="gramStart"/>
            <w:r w:rsidR="000A699F" w:rsidRPr="000A699F">
              <w:t>humain</w:t>
            </w:r>
            <w:r w:rsidR="00D97EED">
              <w:t>?</w:t>
            </w:r>
            <w:proofErr w:type="gramEnd"/>
            <w:r>
              <w:t xml:space="preserve"> </w:t>
            </w:r>
          </w:p>
        </w:tc>
        <w:tc>
          <w:tcPr>
            <w:tcW w:w="992" w:type="dxa"/>
          </w:tcPr>
          <w:p w14:paraId="4F22789F" w14:textId="77777777" w:rsidR="00444010" w:rsidRDefault="00444010" w:rsidP="00444010">
            <w:pPr>
              <w:ind w:left="-23"/>
              <w:jc w:val="both"/>
              <w:rPr>
                <w:b/>
                <w:sz w:val="24"/>
                <w:szCs w:val="20"/>
              </w:rPr>
            </w:pPr>
          </w:p>
        </w:tc>
        <w:tc>
          <w:tcPr>
            <w:tcW w:w="851" w:type="dxa"/>
          </w:tcPr>
          <w:p w14:paraId="787A3D21" w14:textId="77777777" w:rsidR="00444010" w:rsidRDefault="00444010" w:rsidP="00444010">
            <w:pPr>
              <w:ind w:left="-23"/>
              <w:jc w:val="both"/>
              <w:rPr>
                <w:b/>
                <w:sz w:val="24"/>
                <w:szCs w:val="20"/>
              </w:rPr>
            </w:pPr>
          </w:p>
        </w:tc>
      </w:tr>
      <w:tr w:rsidR="00444010" w14:paraId="2880445A" w14:textId="77777777" w:rsidTr="00AE0C9D">
        <w:trPr>
          <w:trHeight w:val="180"/>
        </w:trPr>
        <w:tc>
          <w:tcPr>
            <w:tcW w:w="7717" w:type="dxa"/>
            <w:vAlign w:val="center"/>
          </w:tcPr>
          <w:p w14:paraId="76092737" w14:textId="5DD9C1B3" w:rsidR="00444010" w:rsidRPr="007E35C3" w:rsidRDefault="00444010" w:rsidP="008B1C2E">
            <w:pPr>
              <w:numPr>
                <w:ilvl w:val="0"/>
                <w:numId w:val="1"/>
              </w:numPr>
              <w:ind w:left="357" w:hanging="357"/>
              <w:rPr>
                <w:szCs w:val="20"/>
              </w:rPr>
            </w:pPr>
            <w:r>
              <w:t xml:space="preserve">Avez-vous enregistré une évolution de la situation épidémiologique, une augmentation de l’incidence de la </w:t>
            </w:r>
            <w:r w:rsidR="000A699F">
              <w:t>rage</w:t>
            </w:r>
            <w:r>
              <w:t xml:space="preserve"> ou d’autres événements significatifs concernant le programme officiel de contrôle de la </w:t>
            </w:r>
            <w:bookmarkStart w:id="0" w:name="_Hlk73712241"/>
            <w:r w:rsidR="000A699F">
              <w:t xml:space="preserve">rage </w:t>
            </w:r>
            <w:r w:rsidR="001705F0">
              <w:t>véhiculée</w:t>
            </w:r>
            <w:r w:rsidR="00FE447C" w:rsidRPr="00FE447C">
              <w:t xml:space="preserve"> </w:t>
            </w:r>
            <w:r w:rsidR="000A699F">
              <w:t>par les chiens</w:t>
            </w:r>
            <w:r>
              <w:t xml:space="preserve"> </w:t>
            </w:r>
            <w:bookmarkEnd w:id="0"/>
            <w:r>
              <w:t>au cours des 12 derniers mois</w:t>
            </w:r>
            <w:r w:rsidR="00D97EED">
              <w:t> ?</w:t>
            </w:r>
            <w:r>
              <w:t xml:space="preserve"> </w:t>
            </w:r>
          </w:p>
        </w:tc>
        <w:tc>
          <w:tcPr>
            <w:tcW w:w="992" w:type="dxa"/>
          </w:tcPr>
          <w:p w14:paraId="58326091" w14:textId="77777777" w:rsidR="00444010" w:rsidRDefault="00444010" w:rsidP="00444010">
            <w:pPr>
              <w:ind w:left="-23"/>
              <w:jc w:val="both"/>
              <w:rPr>
                <w:b/>
                <w:sz w:val="24"/>
                <w:szCs w:val="20"/>
              </w:rPr>
            </w:pPr>
          </w:p>
        </w:tc>
        <w:tc>
          <w:tcPr>
            <w:tcW w:w="851" w:type="dxa"/>
          </w:tcPr>
          <w:p w14:paraId="1FAF709F" w14:textId="77777777" w:rsidR="00444010" w:rsidRDefault="00444010" w:rsidP="00444010">
            <w:pPr>
              <w:ind w:left="-23"/>
              <w:jc w:val="both"/>
              <w:rPr>
                <w:b/>
                <w:sz w:val="24"/>
                <w:szCs w:val="20"/>
              </w:rPr>
            </w:pPr>
          </w:p>
        </w:tc>
      </w:tr>
      <w:tr w:rsidR="00BD3BB9" w14:paraId="0D4E2C14" w14:textId="77777777" w:rsidTr="0017100B">
        <w:trPr>
          <w:trHeight w:val="180"/>
        </w:trPr>
        <w:tc>
          <w:tcPr>
            <w:tcW w:w="9560" w:type="dxa"/>
            <w:gridSpan w:val="3"/>
            <w:vAlign w:val="center"/>
          </w:tcPr>
          <w:p w14:paraId="5BCAFA33" w14:textId="134E2CC9" w:rsidR="00BD3BB9" w:rsidRPr="00AE0C9D" w:rsidRDefault="00BD3BB9" w:rsidP="00444010">
            <w:pPr>
              <w:ind w:left="-23"/>
              <w:jc w:val="both"/>
              <w:rPr>
                <w:sz w:val="18"/>
                <w:szCs w:val="22"/>
              </w:rPr>
            </w:pPr>
            <w:r w:rsidRPr="00A13DB7">
              <w:rPr>
                <w:b/>
                <w:bCs/>
                <w:sz w:val="18"/>
                <w:szCs w:val="22"/>
              </w:rPr>
              <w:t>Veuillez fournir les informations à jour sur les progrès réalisés au regard du programme officiel de lutte et sur tout changement significatif concernant les points susmentionnés.</w:t>
            </w:r>
          </w:p>
          <w:p w14:paraId="14ED57A3" w14:textId="4EA65A8B" w:rsidR="005D758F" w:rsidRDefault="005D758F" w:rsidP="00444010">
            <w:pPr>
              <w:ind w:left="-23"/>
              <w:jc w:val="both"/>
              <w:rPr>
                <w:b/>
                <w:color w:val="FF0000"/>
                <w:szCs w:val="20"/>
              </w:rPr>
            </w:pPr>
            <w:r w:rsidRPr="001C7CB8">
              <w:rPr>
                <w:b/>
                <w:color w:val="FF0000"/>
                <w:szCs w:val="20"/>
              </w:rPr>
              <w:t xml:space="preserve">Cette information est obligatoire pour le maintien sur la </w:t>
            </w:r>
            <w:r w:rsidR="001C7CB8">
              <w:rPr>
                <w:b/>
                <w:color w:val="FF0000"/>
                <w:szCs w:val="20"/>
              </w:rPr>
              <w:t>L</w:t>
            </w:r>
            <w:r w:rsidRPr="001C7CB8">
              <w:rPr>
                <w:b/>
                <w:color w:val="FF0000"/>
                <w:szCs w:val="20"/>
              </w:rPr>
              <w:t xml:space="preserve">iste des </w:t>
            </w:r>
            <w:r w:rsidR="00930E86">
              <w:rPr>
                <w:b/>
                <w:color w:val="FF0000"/>
                <w:szCs w:val="20"/>
              </w:rPr>
              <w:t>Membres</w:t>
            </w:r>
            <w:r w:rsidR="00930E86" w:rsidRPr="001C7CB8">
              <w:rPr>
                <w:b/>
                <w:color w:val="FF0000"/>
                <w:szCs w:val="20"/>
              </w:rPr>
              <w:t xml:space="preserve"> </w:t>
            </w:r>
            <w:r w:rsidRPr="001C7CB8">
              <w:rPr>
                <w:b/>
                <w:color w:val="FF0000"/>
                <w:szCs w:val="20"/>
              </w:rPr>
              <w:t xml:space="preserve">ayant un programme officiel de contrôle de la </w:t>
            </w:r>
            <w:r w:rsidR="008B683C" w:rsidRPr="008B683C">
              <w:rPr>
                <w:b/>
                <w:color w:val="FF0000"/>
                <w:szCs w:val="20"/>
              </w:rPr>
              <w:t xml:space="preserve">rage </w:t>
            </w:r>
            <w:r w:rsidR="001705F0">
              <w:rPr>
                <w:b/>
                <w:color w:val="FF0000"/>
                <w:szCs w:val="20"/>
              </w:rPr>
              <w:t>véhiculée</w:t>
            </w:r>
            <w:r w:rsidR="00FE447C" w:rsidRPr="00FE447C">
              <w:rPr>
                <w:b/>
                <w:color w:val="FF0000"/>
                <w:szCs w:val="20"/>
              </w:rPr>
              <w:t xml:space="preserve"> </w:t>
            </w:r>
            <w:r w:rsidR="008B683C" w:rsidRPr="008B683C">
              <w:rPr>
                <w:b/>
                <w:color w:val="FF0000"/>
                <w:szCs w:val="20"/>
              </w:rPr>
              <w:t xml:space="preserve">par les chiens </w:t>
            </w:r>
            <w:r w:rsidRPr="001C7CB8">
              <w:rPr>
                <w:b/>
                <w:color w:val="FF0000"/>
                <w:szCs w:val="20"/>
              </w:rPr>
              <w:t xml:space="preserve">validé par </w:t>
            </w:r>
            <w:r w:rsidR="00EA080E" w:rsidRPr="001C7CB8">
              <w:rPr>
                <w:b/>
                <w:color w:val="FF0000"/>
                <w:szCs w:val="20"/>
              </w:rPr>
              <w:t>l’</w:t>
            </w:r>
            <w:r w:rsidR="00EA080E" w:rsidRPr="00EA080E">
              <w:rPr>
                <w:b/>
                <w:color w:val="FF0000"/>
                <w:szCs w:val="20"/>
              </w:rPr>
              <w:t>O</w:t>
            </w:r>
            <w:r w:rsidR="00EA080E" w:rsidRPr="001705F0">
              <w:rPr>
                <w:b/>
                <w:color w:val="FF0000"/>
                <w:szCs w:val="20"/>
              </w:rPr>
              <w:t>MSA</w:t>
            </w:r>
            <w:r w:rsidRPr="001C7CB8">
              <w:rPr>
                <w:b/>
                <w:color w:val="FF0000"/>
                <w:szCs w:val="20"/>
              </w:rPr>
              <w:t>.</w:t>
            </w:r>
          </w:p>
          <w:p w14:paraId="7047CB46" w14:textId="26B7E669" w:rsidR="00C6004D" w:rsidRPr="00C6004D" w:rsidRDefault="00F2793E" w:rsidP="0012562A">
            <w:pPr>
              <w:ind w:left="-23"/>
              <w:jc w:val="both"/>
              <w:rPr>
                <w:sz w:val="24"/>
                <w:szCs w:val="20"/>
              </w:rPr>
            </w:pPr>
            <w:r>
              <w:rPr>
                <w:sz w:val="18"/>
                <w:szCs w:val="18"/>
              </w:rPr>
              <w:t>**</w:t>
            </w:r>
            <w:proofErr w:type="gramStart"/>
            <w:r w:rsidR="00C6004D" w:rsidRPr="00AE0C9D">
              <w:rPr>
                <w:sz w:val="18"/>
                <w:szCs w:val="18"/>
              </w:rPr>
              <w:t>Note:</w:t>
            </w:r>
            <w:proofErr w:type="gramEnd"/>
            <w:r w:rsidR="00C6004D" w:rsidRPr="00AE0C9D">
              <w:rPr>
                <w:sz w:val="18"/>
                <w:szCs w:val="18"/>
              </w:rPr>
              <w:t xml:space="preserve"> conformément à l'article 8.</w:t>
            </w:r>
            <w:r w:rsidR="008B683C">
              <w:rPr>
                <w:sz w:val="18"/>
                <w:szCs w:val="18"/>
              </w:rPr>
              <w:t>14</w:t>
            </w:r>
            <w:r w:rsidR="00C6004D" w:rsidRPr="00AE0C9D">
              <w:rPr>
                <w:sz w:val="18"/>
                <w:szCs w:val="18"/>
              </w:rPr>
              <w:t>.</w:t>
            </w:r>
            <w:r w:rsidR="008B683C">
              <w:rPr>
                <w:sz w:val="18"/>
                <w:szCs w:val="18"/>
              </w:rPr>
              <w:t>11</w:t>
            </w:r>
            <w:r w:rsidR="00C6004D" w:rsidRPr="00AE0C9D">
              <w:rPr>
                <w:sz w:val="18"/>
                <w:szCs w:val="18"/>
              </w:rPr>
              <w:t xml:space="preserve">. </w:t>
            </w:r>
            <w:proofErr w:type="gramStart"/>
            <w:r w:rsidR="00C6004D" w:rsidRPr="00AE0C9D">
              <w:rPr>
                <w:sz w:val="18"/>
                <w:szCs w:val="18"/>
              </w:rPr>
              <w:t>du</w:t>
            </w:r>
            <w:proofErr w:type="gramEnd"/>
            <w:r w:rsidR="00C6004D" w:rsidRPr="00AE0C9D">
              <w:rPr>
                <w:sz w:val="18"/>
                <w:szCs w:val="18"/>
              </w:rPr>
              <w:t xml:space="preserve"> </w:t>
            </w:r>
            <w:r w:rsidR="00C6004D" w:rsidRPr="00AE0C9D">
              <w:rPr>
                <w:i/>
                <w:sz w:val="18"/>
                <w:szCs w:val="18"/>
              </w:rPr>
              <w:t>Code terrestre</w:t>
            </w:r>
            <w:r w:rsidR="00C6004D" w:rsidRPr="00AE0C9D">
              <w:rPr>
                <w:sz w:val="18"/>
                <w:szCs w:val="18"/>
              </w:rPr>
              <w:t xml:space="preserve">, la reconfirmation annuelle d'un programme de contrôle validé doit être étayée par des documents justificatifs fournissant une mise à jour de la progression du programme de contrôle. En particulier, </w:t>
            </w:r>
            <w:r w:rsidR="0012562A" w:rsidRPr="00AE0C9D">
              <w:rPr>
                <w:sz w:val="18"/>
                <w:szCs w:val="18"/>
              </w:rPr>
              <w:t>veuillez fournir</w:t>
            </w:r>
            <w:r w:rsidR="00C6004D" w:rsidRPr="00AE0C9D">
              <w:rPr>
                <w:sz w:val="18"/>
                <w:szCs w:val="18"/>
              </w:rPr>
              <w:t xml:space="preserve"> pour les 12 derniers mois : i) une description de chaque indicateur de performance. Si un objectif n'a pas été atteint, </w:t>
            </w:r>
            <w:r w:rsidR="00FE5F8C"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w:t>
            </w:r>
            <w:proofErr w:type="gramStart"/>
            <w:r w:rsidR="00C6004D" w:rsidRPr="00AE0C9D">
              <w:rPr>
                <w:sz w:val="18"/>
                <w:szCs w:val="18"/>
              </w:rPr>
              <w:t>correctives;</w:t>
            </w:r>
            <w:proofErr w:type="gramEnd"/>
            <w:r w:rsidR="00C6004D" w:rsidRPr="00AE0C9D">
              <w:rPr>
                <w:sz w:val="18"/>
                <w:szCs w:val="18"/>
              </w:rPr>
              <w:t xml:space="preserve"> ii) les progrès réalisés </w:t>
            </w:r>
            <w:r w:rsidR="0012562A" w:rsidRPr="00AE0C9D">
              <w:rPr>
                <w:sz w:val="18"/>
                <w:szCs w:val="18"/>
              </w:rPr>
              <w:t>vis-à-vis du</w:t>
            </w:r>
            <w:r w:rsidR="00C6004D" w:rsidRPr="00AE0C9D">
              <w:rPr>
                <w:sz w:val="18"/>
                <w:szCs w:val="18"/>
              </w:rPr>
              <w:t xml:space="preserve"> calendrier (établi au moment de l</w:t>
            </w:r>
            <w:r w:rsidR="00A9526A" w:rsidRPr="00AE0C9D">
              <w:rPr>
                <w:sz w:val="18"/>
                <w:szCs w:val="18"/>
              </w:rPr>
              <w:t>a validation</w:t>
            </w:r>
            <w:r w:rsidR="00C6004D" w:rsidRPr="00AE0C9D">
              <w:rPr>
                <w:sz w:val="18"/>
                <w:szCs w:val="18"/>
              </w:rPr>
              <w:t xml:space="preserve">) et, si un délai n’a pas été respecté, </w:t>
            </w:r>
            <w:r w:rsidR="0012562A" w:rsidRPr="00AE0C9D">
              <w:rPr>
                <w:sz w:val="18"/>
                <w:szCs w:val="18"/>
              </w:rPr>
              <w:t xml:space="preserve">une </w:t>
            </w:r>
            <w:r w:rsidR="00C6004D" w:rsidRPr="00AE0C9D">
              <w:rPr>
                <w:sz w:val="18"/>
                <w:szCs w:val="18"/>
              </w:rPr>
              <w:t xml:space="preserve">explication de la cause et </w:t>
            </w:r>
            <w:r w:rsidR="0012562A" w:rsidRPr="00AE0C9D">
              <w:rPr>
                <w:sz w:val="18"/>
                <w:szCs w:val="18"/>
              </w:rPr>
              <w:t xml:space="preserve">des </w:t>
            </w:r>
            <w:r w:rsidR="00C6004D" w:rsidRPr="00AE0C9D">
              <w:rPr>
                <w:sz w:val="18"/>
                <w:szCs w:val="18"/>
              </w:rPr>
              <w:t xml:space="preserve">mesures correctives; iii) nombre </w:t>
            </w:r>
            <w:r w:rsidR="008B683C">
              <w:rPr>
                <w:sz w:val="18"/>
                <w:szCs w:val="18"/>
              </w:rPr>
              <w:t>de chiens</w:t>
            </w:r>
            <w:r w:rsidR="008B683C" w:rsidRPr="00AE0C9D">
              <w:rPr>
                <w:sz w:val="18"/>
                <w:szCs w:val="18"/>
              </w:rPr>
              <w:t xml:space="preserve"> </w:t>
            </w:r>
            <w:r w:rsidR="00C6004D" w:rsidRPr="00AE0C9D">
              <w:rPr>
                <w:sz w:val="18"/>
                <w:szCs w:val="18"/>
              </w:rPr>
              <w:t>vaccinés, résultats de la couverture vaccinale et immunité de la population</w:t>
            </w:r>
            <w:r w:rsidR="008B683C">
              <w:rPr>
                <w:sz w:val="18"/>
                <w:szCs w:val="18"/>
              </w:rPr>
              <w:t xml:space="preserve"> (par exemple le nombre de cas de rage)</w:t>
            </w:r>
          </w:p>
        </w:tc>
      </w:tr>
      <w:tr w:rsidR="00444010" w14:paraId="0866FB66" w14:textId="77777777" w:rsidTr="0017100B">
        <w:trPr>
          <w:trHeight w:val="1549"/>
        </w:trPr>
        <w:tc>
          <w:tcPr>
            <w:tcW w:w="9560" w:type="dxa"/>
            <w:gridSpan w:val="3"/>
            <w:tcBorders>
              <w:bottom w:val="single" w:sz="4" w:space="0" w:color="auto"/>
            </w:tcBorders>
          </w:tcPr>
          <w:p w14:paraId="0AFDA142" w14:textId="77777777" w:rsidR="00444010" w:rsidRPr="00E6053A" w:rsidRDefault="00444010" w:rsidP="00444010">
            <w:pPr>
              <w:spacing w:line="276" w:lineRule="auto"/>
              <w:rPr>
                <w:rFonts w:eastAsia="Malgun Gothic"/>
                <w:b/>
              </w:rPr>
            </w:pPr>
            <w:r>
              <w:rPr>
                <w:b/>
              </w:rPr>
              <w:t>Je certifie que les informations données ci-dessus sont exactes.</w:t>
            </w:r>
          </w:p>
          <w:p w14:paraId="3F2017F9" w14:textId="77777777" w:rsidR="00444010" w:rsidRPr="00194E89" w:rsidRDefault="00444010" w:rsidP="00444010">
            <w:pPr>
              <w:spacing w:line="276" w:lineRule="auto"/>
              <w:rPr>
                <w:szCs w:val="20"/>
              </w:rPr>
            </w:pPr>
          </w:p>
          <w:p w14:paraId="4D4491BC" w14:textId="77777777" w:rsidR="00444010" w:rsidRPr="00194E89" w:rsidRDefault="00444010" w:rsidP="00444010">
            <w:pPr>
              <w:spacing w:line="276" w:lineRule="auto"/>
              <w:rPr>
                <w:szCs w:val="20"/>
              </w:rPr>
            </w:pPr>
            <w:r>
              <w:t>Date</w:t>
            </w:r>
            <w:r w:rsidR="00D97EED">
              <w:t> :</w:t>
            </w:r>
            <w:r>
              <w:t xml:space="preserve">                                                                         Signature du Délégué</w:t>
            </w:r>
            <w:r w:rsidR="00D97EED">
              <w:t> :</w:t>
            </w:r>
          </w:p>
          <w:p w14:paraId="5A97B0D0" w14:textId="77777777" w:rsidR="00444010" w:rsidRDefault="00444010" w:rsidP="00AE0C9D">
            <w:pPr>
              <w:jc w:val="both"/>
              <w:rPr>
                <w:b/>
                <w:sz w:val="24"/>
                <w:szCs w:val="20"/>
              </w:rPr>
            </w:pPr>
          </w:p>
        </w:tc>
      </w:tr>
    </w:tbl>
    <w:p w14:paraId="13CB952B" w14:textId="77777777" w:rsidR="008B683C" w:rsidRDefault="008B683C" w:rsidP="00930E86">
      <w:pPr>
        <w:spacing w:after="240"/>
        <w:rPr>
          <w:b/>
          <w:bCs/>
        </w:rPr>
      </w:pPr>
    </w:p>
    <w:p w14:paraId="4D056B9D" w14:textId="77777777" w:rsidR="008B683C" w:rsidRDefault="008B683C">
      <w:pPr>
        <w:rPr>
          <w:b/>
          <w:bCs/>
        </w:rPr>
      </w:pPr>
      <w:r>
        <w:rPr>
          <w:b/>
          <w:bCs/>
        </w:rPr>
        <w:br w:type="page"/>
      </w:r>
    </w:p>
    <w:p w14:paraId="02B25D01" w14:textId="6ADCF66E" w:rsidR="0011161B" w:rsidRPr="009F5E8E" w:rsidRDefault="0011161B" w:rsidP="00930E86">
      <w:pPr>
        <w:spacing w:after="240"/>
        <w:rPr>
          <w:rFonts w:eastAsia="Malgun Gothic"/>
          <w:b/>
          <w:szCs w:val="20"/>
          <w:lang w:eastAsia="ko-KR"/>
        </w:rPr>
      </w:pPr>
      <w:r w:rsidRPr="00DF1067">
        <w:rPr>
          <w:b/>
          <w:bCs/>
        </w:rPr>
        <w:lastRenderedPageBreak/>
        <w:t>[</w:t>
      </w:r>
      <w:r w:rsidRPr="00DF1067">
        <w:rPr>
          <w:b/>
          <w:bCs/>
          <w:lang w:eastAsia="ja-JP"/>
        </w:rPr>
        <w:t>Renvoi à l’a</w:t>
      </w:r>
      <w:r w:rsidRPr="00DF1067">
        <w:rPr>
          <w:b/>
          <w:bCs/>
        </w:rPr>
        <w:t xml:space="preserve">rticle </w:t>
      </w:r>
      <w:r w:rsidRPr="00DF1067">
        <w:rPr>
          <w:b/>
          <w:bCs/>
          <w:lang w:eastAsia="ja-JP"/>
        </w:rPr>
        <w:t xml:space="preserve">concerné </w:t>
      </w:r>
      <w:r w:rsidRPr="00DF1067">
        <w:rPr>
          <w:b/>
          <w:bCs/>
        </w:rPr>
        <w:t xml:space="preserve">dans le chapitre </w:t>
      </w:r>
      <w:r w:rsidR="008B683C">
        <w:rPr>
          <w:b/>
          <w:bCs/>
        </w:rPr>
        <w:t xml:space="preserve">sur la rage </w:t>
      </w:r>
      <w:r w:rsidRPr="00DF1067">
        <w:rPr>
          <w:b/>
          <w:bCs/>
        </w:rPr>
        <w:t xml:space="preserve">du </w:t>
      </w:r>
      <w:r w:rsidRPr="00DF1067">
        <w:rPr>
          <w:b/>
          <w:bCs/>
          <w:i/>
        </w:rPr>
        <w:t>Code sanitaire pour les animaux terrestres</w:t>
      </w:r>
      <w:r w:rsidRPr="00DF1067">
        <w:rPr>
          <w:b/>
          <w:bCs/>
        </w:rPr>
        <w:t xml:space="preserve"> (</w:t>
      </w:r>
      <w:r w:rsidR="00EA080E">
        <w:rPr>
          <w:b/>
          <w:bCs/>
        </w:rPr>
        <w:t>2022</w:t>
      </w:r>
      <w:r w:rsidRPr="00DF1067">
        <w:rPr>
          <w:b/>
          <w:bCs/>
        </w:rPr>
        <w: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0"/>
      </w:tblGrid>
      <w:tr w:rsidR="0011161B" w:rsidRPr="009F5E8E" w14:paraId="17093B16" w14:textId="77777777" w:rsidTr="00D65AE9">
        <w:trPr>
          <w:trHeight w:val="70"/>
        </w:trPr>
        <w:tc>
          <w:tcPr>
            <w:tcW w:w="9180" w:type="dxa"/>
            <w:shd w:val="clear" w:color="auto" w:fill="auto"/>
          </w:tcPr>
          <w:p w14:paraId="244775CB" w14:textId="71A84A02" w:rsidR="008B1C2E" w:rsidRPr="008B1C2E" w:rsidRDefault="008B1C2E" w:rsidP="008B1C2E">
            <w:pPr>
              <w:pStyle w:val="document-article-libelle"/>
              <w:shd w:val="clear" w:color="auto" w:fill="FFFFFF" w:themeFill="background1"/>
              <w:spacing w:before="0" w:beforeAutospacing="0" w:after="120"/>
              <w:rPr>
                <w:rFonts w:ascii="Times New Roman" w:hAnsi="Times New Roman" w:cs="Times New Roman"/>
                <w:b/>
                <w:bCs/>
                <w:sz w:val="18"/>
                <w:szCs w:val="18"/>
                <w:lang w:bidi="ar-SA"/>
              </w:rPr>
            </w:pPr>
            <w:r w:rsidRPr="008B1C2E">
              <w:rPr>
                <w:rFonts w:ascii="Times New Roman" w:hAnsi="Times New Roman" w:cs="Times New Roman"/>
                <w:b/>
                <w:bCs/>
                <w:sz w:val="18"/>
                <w:szCs w:val="18"/>
              </w:rPr>
              <w:t>Article 8.</w:t>
            </w:r>
            <w:r w:rsidR="008B683C">
              <w:rPr>
                <w:rFonts w:ascii="Times New Roman" w:hAnsi="Times New Roman" w:cs="Times New Roman"/>
                <w:b/>
                <w:bCs/>
                <w:sz w:val="18"/>
                <w:szCs w:val="18"/>
              </w:rPr>
              <w:t>14</w:t>
            </w:r>
            <w:r w:rsidRPr="008B1C2E">
              <w:rPr>
                <w:rFonts w:ascii="Times New Roman" w:hAnsi="Times New Roman" w:cs="Times New Roman"/>
                <w:b/>
                <w:bCs/>
                <w:sz w:val="18"/>
                <w:szCs w:val="18"/>
              </w:rPr>
              <w:t>.</w:t>
            </w:r>
            <w:r w:rsidR="008B683C">
              <w:rPr>
                <w:rFonts w:ascii="Times New Roman" w:hAnsi="Times New Roman" w:cs="Times New Roman"/>
                <w:b/>
                <w:bCs/>
                <w:sz w:val="18"/>
                <w:szCs w:val="18"/>
              </w:rPr>
              <w:t>11</w:t>
            </w:r>
            <w:r w:rsidRPr="008B1C2E">
              <w:rPr>
                <w:rFonts w:ascii="Times New Roman" w:hAnsi="Times New Roman" w:cs="Times New Roman"/>
                <w:b/>
                <w:bCs/>
                <w:sz w:val="18"/>
                <w:szCs w:val="18"/>
              </w:rPr>
              <w:t>.</w:t>
            </w:r>
          </w:p>
          <w:p w14:paraId="7DE3F3A0"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b/>
                <w:bCs/>
                <w:color w:val="000000"/>
                <w:sz w:val="16"/>
                <w:szCs w:val="16"/>
              </w:rPr>
            </w:pPr>
            <w:r w:rsidRPr="00F65FE3">
              <w:rPr>
                <w:rFonts w:ascii="Arial" w:hAnsi="Arial" w:cs="Arial"/>
                <w:b/>
                <w:bCs/>
                <w:color w:val="000000"/>
                <w:sz w:val="16"/>
                <w:szCs w:val="16"/>
              </w:rPr>
              <w:t>Programme officiel de contrôle de la rage véhiculée par les chiens validé par l'OIE</w:t>
            </w:r>
          </w:p>
          <w:p w14:paraId="2D064EAB"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L'objectif global d'un </w:t>
            </w:r>
            <w:hyperlink r:id="rId11"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validé par l'OIE est que les États membres améliorent progressivement leur situation en matière de rage véhiculée par les chiens et soient à terme en mesure de s'auto-déclarer indemne de rage véhiculée par les chiens, conformément au chapitre </w:t>
            </w:r>
            <w:hyperlink r:id="rId12" w:anchor="chapitre_selfdeclaration" w:history="1">
              <w:r w:rsidRPr="00F65FE3">
                <w:rPr>
                  <w:rStyle w:val="Lienhypertexte"/>
                  <w:rFonts w:ascii="Arial" w:hAnsi="Arial" w:cs="Arial"/>
                  <w:sz w:val="16"/>
                  <w:szCs w:val="16"/>
                </w:rPr>
                <w:t>1.6.</w:t>
              </w:r>
            </w:hyperlink>
            <w:r w:rsidRPr="00F65FE3">
              <w:rPr>
                <w:rFonts w:ascii="Arial" w:hAnsi="Arial" w:cs="Arial"/>
                <w:color w:val="000000"/>
                <w:sz w:val="16"/>
                <w:szCs w:val="16"/>
              </w:rPr>
              <w:t> Ce </w:t>
            </w:r>
            <w:hyperlink r:id="rId13"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doit s'appliquer au pays tout entier même si certaines mesures ne visent que des </w:t>
            </w:r>
            <w:hyperlink r:id="rId14" w:anchor="terme_sous_population" w:history="1">
              <w:r w:rsidRPr="00F65FE3">
                <w:rPr>
                  <w:rStyle w:val="Lienhypertexte"/>
                  <w:rFonts w:ascii="Arial" w:hAnsi="Arial" w:cs="Arial"/>
                  <w:i/>
                  <w:iCs/>
                  <w:sz w:val="16"/>
                  <w:szCs w:val="16"/>
                </w:rPr>
                <w:t>sous-populations</w:t>
              </w:r>
            </w:hyperlink>
            <w:r w:rsidRPr="00F65FE3">
              <w:rPr>
                <w:rFonts w:ascii="Arial" w:hAnsi="Arial" w:cs="Arial"/>
                <w:color w:val="000000"/>
                <w:sz w:val="16"/>
                <w:szCs w:val="16"/>
              </w:rPr>
              <w:t> données.</w:t>
            </w:r>
          </w:p>
          <w:p w14:paraId="6604AE3E"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Les États membres peuvent, sur une base volontaire, demander la validation de leur </w:t>
            </w:r>
            <w:hyperlink r:id="rId15"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une fois qu'ils en ont mis en œuvre les mesures, conformément au présent article.</w:t>
            </w:r>
          </w:p>
          <w:p w14:paraId="5C9D5C3C"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Pour que son </w:t>
            </w:r>
            <w:hyperlink r:id="rId16"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soit validé par l'OIE, l'État membre doit :</w:t>
            </w:r>
          </w:p>
          <w:p w14:paraId="1BE8503A"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avoir</w:t>
            </w:r>
            <w:proofErr w:type="gramEnd"/>
            <w:r w:rsidRPr="00F65FE3">
              <w:rPr>
                <w:rFonts w:ascii="Arial" w:hAnsi="Arial" w:cs="Arial"/>
                <w:color w:val="000000"/>
                <w:sz w:val="16"/>
                <w:szCs w:val="16"/>
              </w:rPr>
              <w:t xml:space="preserve"> fait preuve de célérité et de régularité dans la notification des maladies animales, conformément au chapitre </w:t>
            </w:r>
            <w:hyperlink r:id="rId17" w:anchor="chapitre_notification" w:history="1">
              <w:r w:rsidRPr="00F65FE3">
                <w:rPr>
                  <w:rStyle w:val="Lienhypertexte"/>
                  <w:rFonts w:ascii="Arial" w:hAnsi="Arial" w:cs="Arial"/>
                  <w:sz w:val="16"/>
                  <w:szCs w:val="16"/>
                </w:rPr>
                <w:t>1.1.</w:t>
              </w:r>
            </w:hyperlink>
            <w:r w:rsidRPr="00F65FE3">
              <w:rPr>
                <w:rFonts w:ascii="Arial" w:hAnsi="Arial" w:cs="Arial"/>
                <w:color w:val="000000"/>
                <w:sz w:val="16"/>
                <w:szCs w:val="16"/>
              </w:rPr>
              <w:t> ;</w:t>
            </w:r>
          </w:p>
          <w:p w14:paraId="3A5A8029"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des éléments de preuve (y compris la législation applicable) de sa capacité à contrôler la rage véhiculée par les chiens ; cela peut être établi à l'aide des données produites par le Processus PVS de l'OIE ;</w:t>
            </w:r>
          </w:p>
          <w:p w14:paraId="3CF37C7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un plan détaillé de leur programme pour contrôler et, à terme, éradiquer la rage véhiculée par les chiens dans le pays, incluant :</w:t>
            </w:r>
          </w:p>
          <w:p w14:paraId="63FB87D9"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calendrier ;</w:t>
            </w:r>
          </w:p>
          <w:p w14:paraId="439771C3"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indicateurs de performance servant à évaluer l'efficacité des mesures de contrôle à mettre en œuvre ;</w:t>
            </w:r>
          </w:p>
          <w:p w14:paraId="23F42F31" w14:textId="77777777" w:rsidR="008B683C" w:rsidRPr="00F65FE3" w:rsidRDefault="008B683C" w:rsidP="008B683C">
            <w:pPr>
              <w:pStyle w:val="NormalWeb"/>
              <w:numPr>
                <w:ilvl w:val="1"/>
                <w:numId w:val="11"/>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documents indiquant que la rage véhiculée par les chiens est une </w:t>
            </w:r>
            <w:hyperlink r:id="rId18" w:anchor="terme_maladie_a_declaration_obligatoire" w:history="1">
              <w:r w:rsidRPr="00F65FE3">
                <w:rPr>
                  <w:rStyle w:val="Lienhypertexte"/>
                  <w:rFonts w:ascii="Arial" w:hAnsi="Arial" w:cs="Arial"/>
                  <w:i/>
                  <w:iCs/>
                  <w:sz w:val="16"/>
                  <w:szCs w:val="16"/>
                </w:rPr>
                <w:t>maladie à déclaration obligatoire</w:t>
              </w:r>
            </w:hyperlink>
            <w:r w:rsidRPr="00F65FE3">
              <w:rPr>
                <w:rFonts w:ascii="Arial" w:hAnsi="Arial" w:cs="Arial"/>
                <w:color w:val="000000"/>
                <w:sz w:val="16"/>
                <w:szCs w:val="16"/>
              </w:rPr>
              <w:t> et que le </w:t>
            </w:r>
            <w:hyperlink r:id="rId19"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s'applique au pays tout entier ;</w:t>
            </w:r>
          </w:p>
          <w:p w14:paraId="69C32D1C" w14:textId="77777777" w:rsidR="008B683C" w:rsidRPr="00F65FE3" w:rsidRDefault="008B683C" w:rsidP="008B683C">
            <w:pPr>
              <w:pStyle w:val="NormalWeb"/>
              <w:numPr>
                <w:ilvl w:val="0"/>
                <w:numId w:val="11"/>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un dossier sur la rage véhiculée par les chiens dans le pays décrivant les points suivants :</w:t>
            </w:r>
          </w:p>
          <w:p w14:paraId="7FA681D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l'épidémiologie</w:t>
            </w:r>
            <w:proofErr w:type="gramEnd"/>
            <w:r w:rsidRPr="00F65FE3">
              <w:rPr>
                <w:rFonts w:ascii="Arial" w:hAnsi="Arial" w:cs="Arial"/>
                <w:color w:val="000000"/>
                <w:sz w:val="16"/>
                <w:szCs w:val="16"/>
              </w:rPr>
              <w:t xml:space="preserve"> générale dans le pays en soulignant les connaissances actuelles, les lacunes dans les connaissances ainsi que les progrès réalisés dans le contrôle de la rage véhiculée par les chiens ;</w:t>
            </w:r>
          </w:p>
          <w:p w14:paraId="31D0A3F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mesures mises en œuvre pour prévenir l'introduction de l'</w:t>
            </w:r>
            <w:hyperlink r:id="rId20" w:anchor="terme_infection" w:history="1">
              <w:r w:rsidRPr="00F65FE3">
                <w:rPr>
                  <w:rStyle w:val="Lienhypertexte"/>
                  <w:rFonts w:ascii="Arial" w:hAnsi="Arial" w:cs="Arial"/>
                  <w:i/>
                  <w:iCs/>
                  <w:sz w:val="16"/>
                  <w:szCs w:val="16"/>
                </w:rPr>
                <w:t>infection</w:t>
              </w:r>
            </w:hyperlink>
            <w:r w:rsidRPr="00F65FE3">
              <w:rPr>
                <w:rFonts w:ascii="Arial" w:hAnsi="Arial" w:cs="Arial"/>
                <w:color w:val="000000"/>
                <w:sz w:val="16"/>
                <w:szCs w:val="16"/>
              </w:rPr>
              <w:t> ;</w:t>
            </w:r>
          </w:p>
          <w:p w14:paraId="2C2F5336"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la détection rapide des </w:t>
            </w:r>
            <w:hyperlink r:id="rId21" w:anchor="terme_cas" w:history="1">
              <w:r w:rsidRPr="00F65FE3">
                <w:rPr>
                  <w:rStyle w:val="Lienhypertexte"/>
                  <w:rFonts w:ascii="Arial" w:hAnsi="Arial" w:cs="Arial"/>
                  <w:i/>
                  <w:iCs/>
                  <w:sz w:val="16"/>
                  <w:szCs w:val="16"/>
                </w:rPr>
                <w:t>cas</w:t>
              </w:r>
            </w:hyperlink>
            <w:r w:rsidRPr="00F65FE3">
              <w:rPr>
                <w:rFonts w:ascii="Arial" w:hAnsi="Arial" w:cs="Arial"/>
                <w:color w:val="000000"/>
                <w:sz w:val="16"/>
                <w:szCs w:val="16"/>
              </w:rPr>
              <w:t> de rage véhiculée par les chiens ainsi que la réponse apportée pour réduire son </w:t>
            </w:r>
            <w:hyperlink r:id="rId22"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et stopper sa transmission dans au moins une </w:t>
            </w:r>
            <w:hyperlink r:id="rId23" w:anchor="terme_zone_region" w:history="1">
              <w:r w:rsidRPr="00F65FE3">
                <w:rPr>
                  <w:rStyle w:val="Lienhypertexte"/>
                  <w:rFonts w:ascii="Arial" w:hAnsi="Arial" w:cs="Arial"/>
                  <w:i/>
                  <w:iCs/>
                  <w:sz w:val="16"/>
                  <w:szCs w:val="16"/>
                </w:rPr>
                <w:t>zone</w:t>
              </w:r>
            </w:hyperlink>
            <w:r w:rsidRPr="00F65FE3">
              <w:rPr>
                <w:rFonts w:ascii="Arial" w:hAnsi="Arial" w:cs="Arial"/>
                <w:color w:val="000000"/>
                <w:sz w:val="16"/>
                <w:szCs w:val="16"/>
              </w:rPr>
              <w:t> du pays ;</w:t>
            </w:r>
          </w:p>
          <w:p w14:paraId="2E980A99"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programme de contrôle des populations canines conformément au chapitre </w:t>
            </w:r>
            <w:hyperlink r:id="rId24" w:anchor="chapitre_aw_stray_dog" w:history="1">
              <w:r w:rsidRPr="00F65FE3">
                <w:rPr>
                  <w:rStyle w:val="Lienhypertexte"/>
                  <w:rFonts w:ascii="Arial" w:hAnsi="Arial" w:cs="Arial"/>
                  <w:sz w:val="16"/>
                  <w:szCs w:val="16"/>
                </w:rPr>
                <w:t>7.7.</w:t>
              </w:r>
            </w:hyperlink>
            <w:r w:rsidRPr="00F65FE3">
              <w:rPr>
                <w:rFonts w:ascii="Arial" w:hAnsi="Arial" w:cs="Arial"/>
                <w:color w:val="000000"/>
                <w:sz w:val="16"/>
                <w:szCs w:val="16"/>
              </w:rPr>
              <w:t> ;</w:t>
            </w:r>
          </w:p>
          <w:p w14:paraId="19DB4A1B" w14:textId="77777777" w:rsidR="008B683C" w:rsidRPr="00F65FE3" w:rsidRDefault="008B683C" w:rsidP="008B683C">
            <w:pPr>
              <w:pStyle w:val="NormalWeb"/>
              <w:numPr>
                <w:ilvl w:val="1"/>
                <w:numId w:val="12"/>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accords ou programmes de collaboration conclus avec les autres </w:t>
            </w:r>
            <w:hyperlink r:id="rId25" w:anchor="terme_autorite_competente" w:history="1">
              <w:r w:rsidRPr="00F65FE3">
                <w:rPr>
                  <w:rStyle w:val="Lienhypertexte"/>
                  <w:rFonts w:ascii="Arial" w:hAnsi="Arial" w:cs="Arial"/>
                  <w:i/>
                  <w:iCs/>
                  <w:sz w:val="16"/>
                  <w:szCs w:val="16"/>
                </w:rPr>
                <w:t>Autorités compétentes</w:t>
              </w:r>
            </w:hyperlink>
            <w:r w:rsidRPr="00F65FE3">
              <w:rPr>
                <w:rFonts w:ascii="Arial" w:hAnsi="Arial" w:cs="Arial"/>
                <w:color w:val="000000"/>
                <w:sz w:val="16"/>
                <w:szCs w:val="16"/>
              </w:rPr>
              <w:t>, comme celles responsables de la santé publique ou de la gestion des </w:t>
            </w:r>
            <w:hyperlink r:id="rId26" w:anchor="terme_animal_sauvage" w:history="1">
              <w:r w:rsidRPr="00F65FE3">
                <w:rPr>
                  <w:rStyle w:val="Lienhypertexte"/>
                  <w:rFonts w:ascii="Arial" w:hAnsi="Arial" w:cs="Arial"/>
                  <w:i/>
                  <w:iCs/>
                  <w:sz w:val="16"/>
                  <w:szCs w:val="16"/>
                </w:rPr>
                <w:t>animaux sauvages</w:t>
              </w:r>
            </w:hyperlink>
            <w:r w:rsidRPr="00F65FE3">
              <w:rPr>
                <w:rFonts w:ascii="Arial" w:hAnsi="Arial" w:cs="Arial"/>
                <w:color w:val="000000"/>
                <w:sz w:val="16"/>
                <w:szCs w:val="16"/>
              </w:rPr>
              <w:t> et </w:t>
            </w:r>
            <w:proofErr w:type="spellStart"/>
            <w:r w:rsidR="00A13DB7">
              <w:fldChar w:fldCharType="begin"/>
            </w:r>
            <w:r w:rsidR="00A13DB7">
              <w:instrText xml:space="preserve"> HYPERLINK "https://www.oie.int/fr/ce-que-nous-faisons/normes/codes-et-manuels/acces-en-ligne-au-code-terrestre/index.php?id=169&amp;L=1&amp;htmfile=glossaire.htm" \l "terme_animal_feral" </w:instrText>
            </w:r>
            <w:r w:rsidR="00A13DB7">
              <w:fldChar w:fldCharType="separate"/>
            </w:r>
            <w:r w:rsidRPr="00F65FE3">
              <w:rPr>
                <w:rStyle w:val="Lienhypertexte"/>
                <w:rFonts w:ascii="Arial" w:hAnsi="Arial" w:cs="Arial"/>
                <w:i/>
                <w:iCs/>
                <w:sz w:val="16"/>
                <w:szCs w:val="16"/>
              </w:rPr>
              <w:t>féraux</w:t>
            </w:r>
            <w:proofErr w:type="spellEnd"/>
            <w:r w:rsidR="00A13DB7">
              <w:rPr>
                <w:rStyle w:val="Lienhypertexte"/>
                <w:rFonts w:ascii="Arial" w:hAnsi="Arial" w:cs="Arial"/>
                <w:i/>
                <w:iCs/>
                <w:sz w:val="16"/>
                <w:szCs w:val="16"/>
              </w:rPr>
              <w:fldChar w:fldCharType="end"/>
            </w:r>
            <w:r w:rsidRPr="00F65FE3">
              <w:rPr>
                <w:rFonts w:ascii="Arial" w:hAnsi="Arial" w:cs="Arial"/>
                <w:color w:val="000000"/>
                <w:sz w:val="16"/>
                <w:szCs w:val="16"/>
              </w:rPr>
              <w:t> ;</w:t>
            </w:r>
          </w:p>
          <w:p w14:paraId="0CB69BF8" w14:textId="77777777" w:rsidR="008B683C" w:rsidRPr="00F65FE3" w:rsidRDefault="008B683C" w:rsidP="008B683C">
            <w:pPr>
              <w:pStyle w:val="NormalWeb"/>
              <w:numPr>
                <w:ilvl w:val="0"/>
                <w:numId w:val="12"/>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les éléments de preuve montrant qu'une </w:t>
            </w:r>
            <w:hyperlink r:id="rId27" w:anchor="terme_surveillance" w:history="1">
              <w:r w:rsidRPr="00F65FE3">
                <w:rPr>
                  <w:rStyle w:val="Lienhypertexte"/>
                  <w:rFonts w:ascii="Arial" w:hAnsi="Arial" w:cs="Arial"/>
                  <w:i/>
                  <w:iCs/>
                  <w:sz w:val="16"/>
                  <w:szCs w:val="16"/>
                </w:rPr>
                <w:t>surveillance</w:t>
              </w:r>
            </w:hyperlink>
            <w:r w:rsidRPr="00F65FE3">
              <w:rPr>
                <w:rFonts w:ascii="Arial" w:hAnsi="Arial" w:cs="Arial"/>
                <w:color w:val="000000"/>
                <w:sz w:val="16"/>
                <w:szCs w:val="16"/>
              </w:rPr>
              <w:t> de la rage véhiculée par les chiens est en place :</w:t>
            </w:r>
          </w:p>
          <w:p w14:paraId="548A285F"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par la prise en compte des dispositions du chapitre </w:t>
            </w:r>
            <w:hyperlink r:id="rId28" w:anchor="chapitre_surveillance_general" w:history="1">
              <w:r w:rsidRPr="00F65FE3">
                <w:rPr>
                  <w:rStyle w:val="Lienhypertexte"/>
                  <w:rFonts w:ascii="Arial" w:hAnsi="Arial" w:cs="Arial"/>
                  <w:sz w:val="16"/>
                  <w:szCs w:val="16"/>
                </w:rPr>
                <w:t>1.4.</w:t>
              </w:r>
            </w:hyperlink>
            <w:r w:rsidRPr="00F65FE3">
              <w:rPr>
                <w:rFonts w:ascii="Arial" w:hAnsi="Arial" w:cs="Arial"/>
                <w:color w:val="000000"/>
                <w:sz w:val="16"/>
                <w:szCs w:val="16"/>
              </w:rPr>
              <w:t> et de l'article </w:t>
            </w:r>
            <w:hyperlink r:id="rId29" w:history="1">
              <w:r w:rsidRPr="00F65FE3">
                <w:rPr>
                  <w:rStyle w:val="Lienhypertexte"/>
                  <w:rFonts w:ascii="Arial" w:hAnsi="Arial" w:cs="Arial"/>
                  <w:sz w:val="16"/>
                  <w:szCs w:val="16"/>
                </w:rPr>
                <w:t>8.14.12.</w:t>
              </w:r>
            </w:hyperlink>
            <w:r w:rsidRPr="00F65FE3">
              <w:rPr>
                <w:rFonts w:ascii="Arial" w:hAnsi="Arial" w:cs="Arial"/>
                <w:color w:val="000000"/>
                <w:sz w:val="16"/>
                <w:szCs w:val="16"/>
              </w:rPr>
              <w:t> ;</w:t>
            </w:r>
          </w:p>
          <w:p w14:paraId="533BB5F4" w14:textId="77777777" w:rsidR="008B683C" w:rsidRPr="00F65FE3" w:rsidRDefault="008B683C" w:rsidP="008B683C">
            <w:pPr>
              <w:pStyle w:val="NormalWeb"/>
              <w:numPr>
                <w:ilvl w:val="1"/>
                <w:numId w:val="13"/>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au</w:t>
            </w:r>
            <w:proofErr w:type="gramEnd"/>
            <w:r w:rsidRPr="00F65FE3">
              <w:rPr>
                <w:rFonts w:ascii="Arial" w:hAnsi="Arial" w:cs="Arial"/>
                <w:color w:val="000000"/>
                <w:sz w:val="16"/>
                <w:szCs w:val="16"/>
              </w:rPr>
              <w:t xml:space="preserve"> moyen de capacités et de procédures diagnostiques nécessaires, y compris la remise régulière d'échantillons à un </w:t>
            </w:r>
            <w:hyperlink r:id="rId30" w:anchor="terme_laboratoire" w:history="1">
              <w:r w:rsidRPr="00F65FE3">
                <w:rPr>
                  <w:rStyle w:val="Lienhypertexte"/>
                  <w:rFonts w:ascii="Arial" w:hAnsi="Arial" w:cs="Arial"/>
                  <w:i/>
                  <w:iCs/>
                  <w:sz w:val="16"/>
                  <w:szCs w:val="16"/>
                </w:rPr>
                <w:t>laboratoire</w:t>
              </w:r>
            </w:hyperlink>
            <w:r w:rsidRPr="00F65FE3">
              <w:rPr>
                <w:rFonts w:ascii="Arial" w:hAnsi="Arial" w:cs="Arial"/>
                <w:color w:val="000000"/>
                <w:sz w:val="16"/>
                <w:szCs w:val="16"/>
              </w:rPr>
              <w:t> en mesure d'effectuer le diagnostic à l'appui des investigations épidémiologiques ;</w:t>
            </w:r>
          </w:p>
          <w:p w14:paraId="34C02BA1" w14:textId="77777777" w:rsidR="008B683C" w:rsidRPr="00F65FE3" w:rsidRDefault="008B683C" w:rsidP="008B683C">
            <w:pPr>
              <w:pStyle w:val="NormalWeb"/>
              <w:numPr>
                <w:ilvl w:val="0"/>
                <w:numId w:val="13"/>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si la </w:t>
            </w:r>
            <w:hyperlink r:id="rId31"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fait partie du </w:t>
            </w:r>
            <w:hyperlink r:id="rId32"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présenter :</w:t>
            </w:r>
          </w:p>
          <w:p w14:paraId="4B569F19"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les preuves (telles que copies de textes législatifs) que la </w:t>
            </w:r>
            <w:hyperlink r:id="rId33"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de populations sélectionnées est obligatoire et que les vaccins sont produits conformément au </w:t>
            </w:r>
            <w:hyperlink r:id="rId34" w:anchor="terme_manuel_terrestre" w:history="1">
              <w:r w:rsidRPr="00F65FE3">
                <w:rPr>
                  <w:rStyle w:val="Lienhypertexte"/>
                  <w:rFonts w:ascii="Arial" w:hAnsi="Arial" w:cs="Arial"/>
                  <w:i/>
                  <w:iCs/>
                  <w:sz w:val="16"/>
                  <w:szCs w:val="16"/>
                </w:rPr>
                <w:t>Manuel terrestre</w:t>
              </w:r>
            </w:hyperlink>
            <w:r w:rsidRPr="00F65FE3">
              <w:rPr>
                <w:rFonts w:ascii="Arial" w:hAnsi="Arial" w:cs="Arial"/>
                <w:color w:val="000000"/>
                <w:sz w:val="16"/>
                <w:szCs w:val="16"/>
              </w:rPr>
              <w:t> ;</w:t>
            </w:r>
          </w:p>
          <w:p w14:paraId="5522533A" w14:textId="77777777" w:rsidR="008B683C" w:rsidRPr="00F65FE3" w:rsidRDefault="008B683C" w:rsidP="008B683C">
            <w:pPr>
              <w:pStyle w:val="NormalWeb"/>
              <w:numPr>
                <w:ilvl w:val="1"/>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des</w:t>
            </w:r>
            <w:proofErr w:type="gramEnd"/>
            <w:r w:rsidRPr="00F65FE3">
              <w:rPr>
                <w:rFonts w:ascii="Arial" w:hAnsi="Arial" w:cs="Arial"/>
                <w:color w:val="000000"/>
                <w:sz w:val="16"/>
                <w:szCs w:val="16"/>
              </w:rPr>
              <w:t xml:space="preserve"> informations détaillées sur les campagnes de </w:t>
            </w:r>
            <w:hyperlink r:id="rId35" w:anchor="terme_vaccination" w:history="1">
              <w:r w:rsidRPr="00F65FE3">
                <w:rPr>
                  <w:rStyle w:val="Lienhypertexte"/>
                  <w:rFonts w:ascii="Arial" w:hAnsi="Arial" w:cs="Arial"/>
                  <w:i/>
                  <w:iCs/>
                  <w:sz w:val="16"/>
                  <w:szCs w:val="16"/>
                </w:rPr>
                <w:t>vaccination</w:t>
              </w:r>
            </w:hyperlink>
            <w:r w:rsidRPr="00F65FE3">
              <w:rPr>
                <w:rFonts w:ascii="Arial" w:hAnsi="Arial" w:cs="Arial"/>
                <w:color w:val="000000"/>
                <w:sz w:val="16"/>
                <w:szCs w:val="16"/>
              </w:rPr>
              <w:t>, et en particulier sur :</w:t>
            </w:r>
          </w:p>
          <w:p w14:paraId="20DFCD69"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w:t>
            </w:r>
            <w:hyperlink r:id="rId36" w:anchor="terme_population" w:history="1">
              <w:r w:rsidRPr="00F65FE3">
                <w:rPr>
                  <w:rStyle w:val="Lienhypertexte"/>
                  <w:rFonts w:ascii="Arial" w:hAnsi="Arial" w:cs="Arial"/>
                  <w:i/>
                  <w:iCs/>
                  <w:sz w:val="16"/>
                  <w:szCs w:val="16"/>
                </w:rPr>
                <w:t>populations</w:t>
              </w:r>
            </w:hyperlink>
            <w:r w:rsidRPr="00F65FE3">
              <w:rPr>
                <w:rFonts w:ascii="Arial" w:hAnsi="Arial" w:cs="Arial"/>
                <w:color w:val="000000"/>
                <w:sz w:val="16"/>
                <w:szCs w:val="16"/>
              </w:rPr>
              <w:t> cibles ;</w:t>
            </w:r>
          </w:p>
          <w:p w14:paraId="44D7F9DB"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w:t>
            </w:r>
            <w:proofErr w:type="gramEnd"/>
            <w:r w:rsidRPr="00F65FE3">
              <w:rPr>
                <w:rFonts w:ascii="Arial" w:hAnsi="Arial" w:cs="Arial"/>
                <w:color w:val="000000"/>
                <w:sz w:val="16"/>
                <w:szCs w:val="16"/>
              </w:rPr>
              <w:t xml:space="preserve"> suivi de la couverture vaccinale ;</w:t>
            </w:r>
          </w:p>
          <w:p w14:paraId="2C990FB1" w14:textId="77777777" w:rsidR="008B683C" w:rsidRPr="00F65FE3" w:rsidRDefault="008B683C" w:rsidP="008B683C">
            <w:pPr>
              <w:pStyle w:val="NormalWeb"/>
              <w:numPr>
                <w:ilvl w:val="2"/>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les</w:t>
            </w:r>
            <w:proofErr w:type="gramEnd"/>
            <w:r w:rsidRPr="00F65FE3">
              <w:rPr>
                <w:rFonts w:ascii="Arial" w:hAnsi="Arial" w:cs="Arial"/>
                <w:color w:val="000000"/>
                <w:sz w:val="16"/>
                <w:szCs w:val="16"/>
              </w:rPr>
              <w:t xml:space="preserve"> spécifications techniques des vaccins utilisés et la description des procédures réglementaires en place ;</w:t>
            </w:r>
          </w:p>
          <w:p w14:paraId="06FBB792" w14:textId="77777777" w:rsidR="008B683C" w:rsidRPr="00F65FE3" w:rsidRDefault="008B683C" w:rsidP="008B683C">
            <w:pPr>
              <w:pStyle w:val="NormalWeb"/>
              <w:numPr>
                <w:ilvl w:val="0"/>
                <w:numId w:val="14"/>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présenter</w:t>
            </w:r>
            <w:proofErr w:type="gramEnd"/>
            <w:r w:rsidRPr="00F65FE3">
              <w:rPr>
                <w:rFonts w:ascii="Arial" w:hAnsi="Arial" w:cs="Arial"/>
                <w:color w:val="000000"/>
                <w:sz w:val="16"/>
                <w:szCs w:val="16"/>
              </w:rPr>
              <w:t xml:space="preserve"> des plans de préparation et d'intervention d'urgence.</w:t>
            </w:r>
          </w:p>
          <w:p w14:paraId="01BE0D59"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Le </w:t>
            </w:r>
            <w:hyperlink r:id="rId37"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de la rage véhiculée par les chiens de l'État membre sera inclus dans la liste des programmes validés par l'OIE lorsque les éléments de preuve apportés auront été acceptés par l'OIE. Le maintien dans cette liste nécessite une actualisation annuelle des progrès du </w:t>
            </w:r>
            <w:hyperlink r:id="rId38"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ainsi que des informations sur les changements importants concernant les points ci-dessus. Tout changement intervenant dans la situation épidémiologique et tout autre événement sanitaire significatif doivent être rapportés à l'OIE, conformément au chapitre </w:t>
            </w:r>
            <w:hyperlink r:id="rId39" w:anchor="chapitre_notification" w:history="1">
              <w:r w:rsidRPr="00F65FE3">
                <w:rPr>
                  <w:rStyle w:val="Lienhypertexte"/>
                  <w:rFonts w:ascii="Arial" w:hAnsi="Arial" w:cs="Arial"/>
                  <w:sz w:val="16"/>
                  <w:szCs w:val="16"/>
                </w:rPr>
                <w:t>1.1.</w:t>
              </w:r>
            </w:hyperlink>
          </w:p>
          <w:p w14:paraId="7312B05F" w14:textId="77777777" w:rsidR="008B683C" w:rsidRPr="00F65FE3" w:rsidRDefault="008B683C" w:rsidP="006240E5">
            <w:pPr>
              <w:pStyle w:val="NormalWeb"/>
              <w:shd w:val="clear" w:color="auto" w:fill="FFFFFF" w:themeFill="background1"/>
              <w:spacing w:before="0" w:beforeAutospacing="0" w:after="120" w:afterAutospacing="0"/>
              <w:ind w:left="171"/>
              <w:rPr>
                <w:rFonts w:ascii="Arial" w:hAnsi="Arial" w:cs="Arial"/>
                <w:color w:val="000000"/>
                <w:sz w:val="16"/>
                <w:szCs w:val="16"/>
              </w:rPr>
            </w:pPr>
            <w:r w:rsidRPr="00F65FE3">
              <w:rPr>
                <w:rFonts w:ascii="Arial" w:hAnsi="Arial" w:cs="Arial"/>
                <w:color w:val="000000"/>
                <w:sz w:val="16"/>
                <w:szCs w:val="16"/>
              </w:rPr>
              <w:t>L'OIE peut révoquer sa validation du </w:t>
            </w:r>
            <w:hyperlink r:id="rId40" w:anchor="terme_programme_officiel_de_prophylaxie" w:history="1">
              <w:r w:rsidRPr="00F65FE3">
                <w:rPr>
                  <w:rStyle w:val="Lienhypertexte"/>
                  <w:rFonts w:ascii="Arial" w:hAnsi="Arial" w:cs="Arial"/>
                  <w:i/>
                  <w:iCs/>
                  <w:sz w:val="16"/>
                  <w:szCs w:val="16"/>
                </w:rPr>
                <w:t>programme officiel de contrôle</w:t>
              </w:r>
            </w:hyperlink>
            <w:r w:rsidRPr="00F65FE3">
              <w:rPr>
                <w:rFonts w:ascii="Arial" w:hAnsi="Arial" w:cs="Arial"/>
                <w:color w:val="000000"/>
                <w:sz w:val="16"/>
                <w:szCs w:val="16"/>
              </w:rPr>
              <w:t> en présence de preuves :</w:t>
            </w:r>
          </w:p>
          <w:p w14:paraId="2F0530B0"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de</w:t>
            </w:r>
            <w:proofErr w:type="gramEnd"/>
            <w:r w:rsidRPr="00F65FE3">
              <w:rPr>
                <w:rFonts w:ascii="Arial" w:hAnsi="Arial" w:cs="Arial"/>
                <w:color w:val="000000"/>
                <w:sz w:val="16"/>
                <w:szCs w:val="16"/>
              </w:rPr>
              <w:t xml:space="preserve"> non-respect du calendrier ou des indicateurs de performance du programme, ou</w:t>
            </w:r>
          </w:p>
          <w:p w14:paraId="7529AA5F"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r w:rsidRPr="00F65FE3">
              <w:rPr>
                <w:rFonts w:ascii="Arial" w:hAnsi="Arial" w:cs="Arial"/>
                <w:color w:val="000000"/>
                <w:sz w:val="16"/>
                <w:szCs w:val="16"/>
              </w:rPr>
              <w:t>de problèmes significatifs relatifs à la qualité des </w:t>
            </w:r>
            <w:hyperlink r:id="rId41" w:anchor="terme_services_veterinaires" w:history="1">
              <w:r w:rsidRPr="00F65FE3">
                <w:rPr>
                  <w:rStyle w:val="Lienhypertexte"/>
                  <w:rFonts w:ascii="Arial" w:hAnsi="Arial" w:cs="Arial"/>
                  <w:i/>
                  <w:iCs/>
                  <w:sz w:val="16"/>
                  <w:szCs w:val="16"/>
                </w:rPr>
                <w:t>Services vétérinaires</w:t>
              </w:r>
            </w:hyperlink>
            <w:r w:rsidRPr="00F65FE3">
              <w:rPr>
                <w:rFonts w:ascii="Arial" w:hAnsi="Arial" w:cs="Arial"/>
                <w:color w:val="000000"/>
                <w:sz w:val="16"/>
                <w:szCs w:val="16"/>
              </w:rPr>
              <w:t> comme indiqué au titre 3 du présent </w:t>
            </w:r>
            <w:hyperlink r:id="rId42" w:anchor="terme_code_terrestre" w:history="1">
              <w:r w:rsidRPr="00F65FE3">
                <w:rPr>
                  <w:rStyle w:val="Lienhypertexte"/>
                  <w:rFonts w:ascii="Arial" w:hAnsi="Arial" w:cs="Arial"/>
                  <w:i/>
                  <w:iCs/>
                  <w:sz w:val="16"/>
                  <w:szCs w:val="16"/>
                </w:rPr>
                <w:t>Code terrestre</w:t>
              </w:r>
            </w:hyperlink>
            <w:r w:rsidRPr="00F65FE3">
              <w:rPr>
                <w:rFonts w:ascii="Arial" w:hAnsi="Arial" w:cs="Arial"/>
                <w:color w:val="000000"/>
                <w:sz w:val="16"/>
                <w:szCs w:val="16"/>
              </w:rPr>
              <w:t>, ou</w:t>
            </w:r>
          </w:p>
          <w:p w14:paraId="5A7A07EE" w14:textId="77777777" w:rsidR="008B683C" w:rsidRPr="00F65FE3" w:rsidRDefault="008B683C" w:rsidP="008B683C">
            <w:pPr>
              <w:pStyle w:val="NormalWeb"/>
              <w:numPr>
                <w:ilvl w:val="0"/>
                <w:numId w:val="15"/>
              </w:numPr>
              <w:shd w:val="clear" w:color="auto" w:fill="FFFFFF" w:themeFill="background1"/>
              <w:spacing w:before="0" w:beforeAutospacing="0" w:after="120" w:afterAutospacing="0"/>
              <w:rPr>
                <w:rFonts w:ascii="Arial" w:hAnsi="Arial" w:cs="Arial"/>
                <w:color w:val="000000"/>
                <w:sz w:val="16"/>
                <w:szCs w:val="16"/>
              </w:rPr>
            </w:pPr>
            <w:proofErr w:type="gramStart"/>
            <w:r w:rsidRPr="00F65FE3">
              <w:rPr>
                <w:rFonts w:ascii="Arial" w:hAnsi="Arial" w:cs="Arial"/>
                <w:color w:val="000000"/>
                <w:sz w:val="16"/>
                <w:szCs w:val="16"/>
              </w:rPr>
              <w:t>d'une</w:t>
            </w:r>
            <w:proofErr w:type="gramEnd"/>
            <w:r w:rsidRPr="00F65FE3">
              <w:rPr>
                <w:rFonts w:ascii="Arial" w:hAnsi="Arial" w:cs="Arial"/>
                <w:color w:val="000000"/>
                <w:sz w:val="16"/>
                <w:szCs w:val="16"/>
              </w:rPr>
              <w:t xml:space="preserve"> augmentation de l'</w:t>
            </w:r>
            <w:hyperlink r:id="rId43" w:anchor="terme_incidence" w:history="1">
              <w:r w:rsidRPr="00F65FE3">
                <w:rPr>
                  <w:rStyle w:val="Lienhypertexte"/>
                  <w:rFonts w:ascii="Arial" w:hAnsi="Arial" w:cs="Arial"/>
                  <w:i/>
                  <w:iCs/>
                  <w:sz w:val="16"/>
                  <w:szCs w:val="16"/>
                </w:rPr>
                <w:t>incidence</w:t>
              </w:r>
            </w:hyperlink>
            <w:r w:rsidRPr="00F65FE3">
              <w:rPr>
                <w:rFonts w:ascii="Arial" w:hAnsi="Arial" w:cs="Arial"/>
                <w:color w:val="000000"/>
                <w:sz w:val="16"/>
                <w:szCs w:val="16"/>
              </w:rPr>
              <w:t> de la rage véhiculée par les chiens ne pouvant être expliquée ni résolue par le programme.</w:t>
            </w:r>
          </w:p>
          <w:p w14:paraId="0759B1DE" w14:textId="2AA6E1B4" w:rsidR="00C94C9C" w:rsidRPr="00C94C9C" w:rsidRDefault="00C94C9C" w:rsidP="008B683C">
            <w:pPr>
              <w:pStyle w:val="NormalWeb"/>
              <w:shd w:val="clear" w:color="auto" w:fill="FFFFFF" w:themeFill="background1"/>
              <w:spacing w:before="0" w:beforeAutospacing="0" w:after="120" w:afterAutospacing="0"/>
              <w:ind w:left="870"/>
              <w:rPr>
                <w:rFonts w:ascii="Arial" w:hAnsi="Arial" w:cs="Arial"/>
                <w:color w:val="000000"/>
                <w:sz w:val="17"/>
                <w:szCs w:val="17"/>
              </w:rPr>
            </w:pPr>
          </w:p>
        </w:tc>
      </w:tr>
    </w:tbl>
    <w:p w14:paraId="582C7FA0" w14:textId="77777777" w:rsidR="007E35C3" w:rsidRDefault="007E35C3" w:rsidP="00930E86"/>
    <w:sectPr w:rsidR="007E35C3" w:rsidSect="00121FA4">
      <w:footerReference w:type="default" r:id="rId44"/>
      <w:pgSz w:w="11906" w:h="16838" w:code="9"/>
      <w:pgMar w:top="851" w:right="1134" w:bottom="851"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1F4CA" w14:textId="77777777" w:rsidR="00C046B8" w:rsidRDefault="00C046B8" w:rsidP="00F64A23">
      <w:r>
        <w:separator/>
      </w:r>
    </w:p>
  </w:endnote>
  <w:endnote w:type="continuationSeparator" w:id="0">
    <w:p w14:paraId="5EBD21CA" w14:textId="77777777" w:rsidR="00C046B8" w:rsidRDefault="00C046B8" w:rsidP="00F64A23">
      <w:r>
        <w:continuationSeparator/>
      </w:r>
    </w:p>
  </w:endnote>
  <w:endnote w:type="continuationNotice" w:id="1">
    <w:p w14:paraId="05632F4B" w14:textId="77777777" w:rsidR="00C046B8" w:rsidRDefault="00C046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F7DD2" w14:textId="2F327E27" w:rsidR="00BD3BB9" w:rsidRPr="00692C10" w:rsidRDefault="00EA080E" w:rsidP="00F64A23">
    <w:pPr>
      <w:pStyle w:val="Pieddepage"/>
      <w:rPr>
        <w:rFonts w:eastAsia="Malgun Gothic"/>
      </w:rPr>
    </w:pPr>
    <w:r>
      <w:rPr>
        <w:sz w:val="18"/>
      </w:rPr>
      <w:t xml:space="preserve">OMSA - 2022 </w:t>
    </w:r>
    <w:r w:rsidR="00380953">
      <w:rPr>
        <w:sz w:val="18"/>
      </w:rPr>
      <w:t xml:space="preserve">Formulaire </w:t>
    </w:r>
    <w:r w:rsidR="00930E86">
      <w:rPr>
        <w:sz w:val="18"/>
      </w:rPr>
      <w:t>pour</w:t>
    </w:r>
    <w:r w:rsidR="00380953">
      <w:rPr>
        <w:sz w:val="18"/>
      </w:rPr>
      <w:t xml:space="preserve"> la reconfirmation annuelle de la validation </w:t>
    </w:r>
    <w:r w:rsidR="00C52306">
      <w:rPr>
        <w:sz w:val="18"/>
      </w:rPr>
      <w:br/>
    </w:r>
    <w:r w:rsidR="00380953">
      <w:rPr>
        <w:sz w:val="18"/>
      </w:rPr>
      <w:t xml:space="preserve">des programmes officiels de contrôle de la </w:t>
    </w:r>
    <w:r w:rsidR="00C52306" w:rsidRPr="00C52306">
      <w:rPr>
        <w:sz w:val="18"/>
      </w:rPr>
      <w:t xml:space="preserve">rage </w:t>
    </w:r>
    <w:r w:rsidR="001705F0">
      <w:rPr>
        <w:sz w:val="18"/>
      </w:rPr>
      <w:t>véhiculée</w:t>
    </w:r>
    <w:r w:rsidR="00C52306" w:rsidRPr="00C52306">
      <w:rPr>
        <w:sz w:val="18"/>
      </w:rPr>
      <w:t xml:space="preserve"> par les chiens</w:t>
    </w:r>
    <w:r w:rsidR="00930E86">
      <w:rPr>
        <w:sz w:val="18"/>
      </w:rPr>
      <w:tab/>
    </w:r>
    <w:r w:rsidR="00930E86" w:rsidRPr="00930E86">
      <w:rPr>
        <w:sz w:val="18"/>
      </w:rPr>
      <w:fldChar w:fldCharType="begin"/>
    </w:r>
    <w:r w:rsidR="00930E86" w:rsidRPr="00930E86">
      <w:rPr>
        <w:sz w:val="18"/>
      </w:rPr>
      <w:instrText>PAGE   \* MERGEFORMAT</w:instrText>
    </w:r>
    <w:r w:rsidR="00930E86" w:rsidRPr="00930E86">
      <w:rPr>
        <w:sz w:val="18"/>
      </w:rPr>
      <w:fldChar w:fldCharType="separate"/>
    </w:r>
    <w:r w:rsidR="00930E86" w:rsidRPr="00930E86">
      <w:rPr>
        <w:sz w:val="18"/>
      </w:rPr>
      <w:t>1</w:t>
    </w:r>
    <w:r w:rsidR="00930E86" w:rsidRPr="00930E86">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905A7" w14:textId="77777777" w:rsidR="00C046B8" w:rsidRDefault="00C046B8" w:rsidP="00F64A23">
      <w:r>
        <w:separator/>
      </w:r>
    </w:p>
  </w:footnote>
  <w:footnote w:type="continuationSeparator" w:id="0">
    <w:p w14:paraId="6584E260" w14:textId="77777777" w:rsidR="00C046B8" w:rsidRDefault="00C046B8" w:rsidP="00F64A23">
      <w:r>
        <w:continuationSeparator/>
      </w:r>
    </w:p>
  </w:footnote>
  <w:footnote w:type="continuationNotice" w:id="1">
    <w:p w14:paraId="70A833AC" w14:textId="77777777" w:rsidR="00C046B8" w:rsidRDefault="00C046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626"/>
    <w:multiLevelType w:val="multilevel"/>
    <w:tmpl w:val="8C3C40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B42A9B"/>
    <w:multiLevelType w:val="multilevel"/>
    <w:tmpl w:val="3B7A4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4A00C2"/>
    <w:multiLevelType w:val="multilevel"/>
    <w:tmpl w:val="A1CED2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455377A"/>
    <w:multiLevelType w:val="multilevel"/>
    <w:tmpl w:val="F598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0765AD"/>
    <w:multiLevelType w:val="multilevel"/>
    <w:tmpl w:val="BD7E0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71B15"/>
    <w:multiLevelType w:val="multilevel"/>
    <w:tmpl w:val="4AC27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E75358"/>
    <w:multiLevelType w:val="hybridMultilevel"/>
    <w:tmpl w:val="A02E9BEE"/>
    <w:lvl w:ilvl="0" w:tplc="529ED4A6">
      <w:start w:val="1"/>
      <w:numFmt w:val="decimal"/>
      <w:lvlText w:val="%1."/>
      <w:lvlJc w:val="left"/>
      <w:pPr>
        <w:ind w:left="5180" w:hanging="360"/>
      </w:pPr>
      <w:rPr>
        <w:rFonts w:eastAsia="Malgun Gothic"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53951530">
    <w:abstractNumId w:val="6"/>
  </w:num>
  <w:num w:numId="2" w16cid:durableId="834806858">
    <w:abstractNumId w:val="2"/>
  </w:num>
  <w:num w:numId="3" w16cid:durableId="2126079488">
    <w:abstractNumId w:val="2"/>
  </w:num>
  <w:num w:numId="4" w16cid:durableId="1737774506">
    <w:abstractNumId w:val="2"/>
  </w:num>
  <w:num w:numId="5" w16cid:durableId="1432238821">
    <w:abstractNumId w:val="2"/>
  </w:num>
  <w:num w:numId="6" w16cid:durableId="475725829">
    <w:abstractNumId w:val="4"/>
  </w:num>
  <w:num w:numId="7" w16cid:durableId="1741175755">
    <w:abstractNumId w:val="0"/>
  </w:num>
  <w:num w:numId="8" w16cid:durableId="1130704243">
    <w:abstractNumId w:val="0"/>
  </w:num>
  <w:num w:numId="9" w16cid:durableId="348601312">
    <w:abstractNumId w:val="0"/>
  </w:num>
  <w:num w:numId="10" w16cid:durableId="98986764">
    <w:abstractNumId w:val="3"/>
  </w:num>
  <w:num w:numId="11" w16cid:durableId="476799309">
    <w:abstractNumId w:val="1"/>
  </w:num>
  <w:num w:numId="12" w16cid:durableId="743991054">
    <w:abstractNumId w:val="1"/>
  </w:num>
  <w:num w:numId="13" w16cid:durableId="825821406">
    <w:abstractNumId w:val="1"/>
  </w:num>
  <w:num w:numId="14" w16cid:durableId="1098714104">
    <w:abstractNumId w:val="1"/>
  </w:num>
  <w:num w:numId="15" w16cid:durableId="472917459">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displayVertic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9DB"/>
    <w:rsid w:val="00001FEB"/>
    <w:rsid w:val="00010892"/>
    <w:rsid w:val="00011097"/>
    <w:rsid w:val="00013281"/>
    <w:rsid w:val="00013D7D"/>
    <w:rsid w:val="00024AC9"/>
    <w:rsid w:val="0002541F"/>
    <w:rsid w:val="00026C7C"/>
    <w:rsid w:val="00031F7B"/>
    <w:rsid w:val="0003704D"/>
    <w:rsid w:val="000448F8"/>
    <w:rsid w:val="00044A6A"/>
    <w:rsid w:val="00047118"/>
    <w:rsid w:val="00052CB6"/>
    <w:rsid w:val="000574D6"/>
    <w:rsid w:val="00075219"/>
    <w:rsid w:val="0008534D"/>
    <w:rsid w:val="000925BD"/>
    <w:rsid w:val="00092991"/>
    <w:rsid w:val="00094348"/>
    <w:rsid w:val="000A0565"/>
    <w:rsid w:val="000A3B55"/>
    <w:rsid w:val="000A699F"/>
    <w:rsid w:val="000A6D84"/>
    <w:rsid w:val="000B0405"/>
    <w:rsid w:val="000B0755"/>
    <w:rsid w:val="000B4561"/>
    <w:rsid w:val="000C1796"/>
    <w:rsid w:val="000D2C29"/>
    <w:rsid w:val="000D43FA"/>
    <w:rsid w:val="000E52E2"/>
    <w:rsid w:val="00101599"/>
    <w:rsid w:val="0010377D"/>
    <w:rsid w:val="0011161B"/>
    <w:rsid w:val="00116347"/>
    <w:rsid w:val="001164DA"/>
    <w:rsid w:val="00121FA4"/>
    <w:rsid w:val="0012562A"/>
    <w:rsid w:val="00137EFF"/>
    <w:rsid w:val="001420E2"/>
    <w:rsid w:val="00164A5B"/>
    <w:rsid w:val="00166D1B"/>
    <w:rsid w:val="00166FE9"/>
    <w:rsid w:val="001705F0"/>
    <w:rsid w:val="0017100B"/>
    <w:rsid w:val="001729EA"/>
    <w:rsid w:val="00185BE4"/>
    <w:rsid w:val="001941D7"/>
    <w:rsid w:val="00194E89"/>
    <w:rsid w:val="001961B5"/>
    <w:rsid w:val="001A0F00"/>
    <w:rsid w:val="001A6CAF"/>
    <w:rsid w:val="001B22D5"/>
    <w:rsid w:val="001B3084"/>
    <w:rsid w:val="001B3767"/>
    <w:rsid w:val="001C11E9"/>
    <w:rsid w:val="001C1A84"/>
    <w:rsid w:val="001C54E7"/>
    <w:rsid w:val="001C7CB8"/>
    <w:rsid w:val="001E467F"/>
    <w:rsid w:val="001F0E35"/>
    <w:rsid w:val="002125DF"/>
    <w:rsid w:val="002168DB"/>
    <w:rsid w:val="00223603"/>
    <w:rsid w:val="00227CCF"/>
    <w:rsid w:val="002326DC"/>
    <w:rsid w:val="00233605"/>
    <w:rsid w:val="00234585"/>
    <w:rsid w:val="002379E8"/>
    <w:rsid w:val="00240326"/>
    <w:rsid w:val="0024058E"/>
    <w:rsid w:val="00243A90"/>
    <w:rsid w:val="00251B41"/>
    <w:rsid w:val="00254BB2"/>
    <w:rsid w:val="00255E50"/>
    <w:rsid w:val="00257409"/>
    <w:rsid w:val="002813DA"/>
    <w:rsid w:val="00282080"/>
    <w:rsid w:val="002A07A7"/>
    <w:rsid w:val="002A16E9"/>
    <w:rsid w:val="002A1B1A"/>
    <w:rsid w:val="002A4392"/>
    <w:rsid w:val="002A7488"/>
    <w:rsid w:val="002B449F"/>
    <w:rsid w:val="002C0269"/>
    <w:rsid w:val="002C0407"/>
    <w:rsid w:val="002D105E"/>
    <w:rsid w:val="002D1BBC"/>
    <w:rsid w:val="002D39CF"/>
    <w:rsid w:val="002D50EF"/>
    <w:rsid w:val="002D53E6"/>
    <w:rsid w:val="002F0703"/>
    <w:rsid w:val="003105C1"/>
    <w:rsid w:val="0031627D"/>
    <w:rsid w:val="00330F61"/>
    <w:rsid w:val="0033151F"/>
    <w:rsid w:val="0034311E"/>
    <w:rsid w:val="00353AD3"/>
    <w:rsid w:val="003565AC"/>
    <w:rsid w:val="0037165F"/>
    <w:rsid w:val="00380953"/>
    <w:rsid w:val="00390196"/>
    <w:rsid w:val="003B1951"/>
    <w:rsid w:val="003B1F20"/>
    <w:rsid w:val="003B232D"/>
    <w:rsid w:val="003B4EE7"/>
    <w:rsid w:val="003B6083"/>
    <w:rsid w:val="003D119E"/>
    <w:rsid w:val="003D3F69"/>
    <w:rsid w:val="003D6127"/>
    <w:rsid w:val="003D71CB"/>
    <w:rsid w:val="003E7E4E"/>
    <w:rsid w:val="0040101A"/>
    <w:rsid w:val="00412D29"/>
    <w:rsid w:val="00417B89"/>
    <w:rsid w:val="00422DED"/>
    <w:rsid w:val="004247C3"/>
    <w:rsid w:val="00427A6D"/>
    <w:rsid w:val="00437DAF"/>
    <w:rsid w:val="00437EDB"/>
    <w:rsid w:val="00444010"/>
    <w:rsid w:val="00446771"/>
    <w:rsid w:val="00451F88"/>
    <w:rsid w:val="004731DA"/>
    <w:rsid w:val="004A1FAE"/>
    <w:rsid w:val="004A5BD9"/>
    <w:rsid w:val="004C6053"/>
    <w:rsid w:val="004D40AC"/>
    <w:rsid w:val="004D6242"/>
    <w:rsid w:val="004D6965"/>
    <w:rsid w:val="004D701B"/>
    <w:rsid w:val="004E37FD"/>
    <w:rsid w:val="004E6B9E"/>
    <w:rsid w:val="004F001F"/>
    <w:rsid w:val="00504E97"/>
    <w:rsid w:val="00511362"/>
    <w:rsid w:val="00514786"/>
    <w:rsid w:val="00516A6B"/>
    <w:rsid w:val="00517852"/>
    <w:rsid w:val="00523AC8"/>
    <w:rsid w:val="00534257"/>
    <w:rsid w:val="0054057A"/>
    <w:rsid w:val="005406B9"/>
    <w:rsid w:val="00543DDD"/>
    <w:rsid w:val="00543FBB"/>
    <w:rsid w:val="00552366"/>
    <w:rsid w:val="005523C3"/>
    <w:rsid w:val="005562EB"/>
    <w:rsid w:val="0056416A"/>
    <w:rsid w:val="00572A43"/>
    <w:rsid w:val="00582610"/>
    <w:rsid w:val="00586B2D"/>
    <w:rsid w:val="005A4A2E"/>
    <w:rsid w:val="005A5FEB"/>
    <w:rsid w:val="005C7B45"/>
    <w:rsid w:val="005D224F"/>
    <w:rsid w:val="005D758F"/>
    <w:rsid w:val="005E1109"/>
    <w:rsid w:val="005F1AC9"/>
    <w:rsid w:val="005F7B89"/>
    <w:rsid w:val="006022F6"/>
    <w:rsid w:val="00610197"/>
    <w:rsid w:val="00610AFA"/>
    <w:rsid w:val="0061683B"/>
    <w:rsid w:val="00620EE2"/>
    <w:rsid w:val="006240E5"/>
    <w:rsid w:val="00624D7C"/>
    <w:rsid w:val="00631908"/>
    <w:rsid w:val="00631CD8"/>
    <w:rsid w:val="006357E2"/>
    <w:rsid w:val="00640642"/>
    <w:rsid w:val="00640F3F"/>
    <w:rsid w:val="006523C3"/>
    <w:rsid w:val="006536DB"/>
    <w:rsid w:val="00662C0F"/>
    <w:rsid w:val="00692A8A"/>
    <w:rsid w:val="00692C10"/>
    <w:rsid w:val="00693311"/>
    <w:rsid w:val="006A30A6"/>
    <w:rsid w:val="006B52D2"/>
    <w:rsid w:val="006B5839"/>
    <w:rsid w:val="006C3E50"/>
    <w:rsid w:val="006D1384"/>
    <w:rsid w:val="006D22AC"/>
    <w:rsid w:val="006D4FF4"/>
    <w:rsid w:val="006D636B"/>
    <w:rsid w:val="006E612F"/>
    <w:rsid w:val="006E7AAF"/>
    <w:rsid w:val="006F369A"/>
    <w:rsid w:val="006F4F38"/>
    <w:rsid w:val="007106D3"/>
    <w:rsid w:val="007245AD"/>
    <w:rsid w:val="00725339"/>
    <w:rsid w:val="00735B93"/>
    <w:rsid w:val="007374F0"/>
    <w:rsid w:val="00742E98"/>
    <w:rsid w:val="00746DA5"/>
    <w:rsid w:val="0075317E"/>
    <w:rsid w:val="0075573A"/>
    <w:rsid w:val="00761B89"/>
    <w:rsid w:val="007629A5"/>
    <w:rsid w:val="00772170"/>
    <w:rsid w:val="00776231"/>
    <w:rsid w:val="00785409"/>
    <w:rsid w:val="00785B98"/>
    <w:rsid w:val="007A7598"/>
    <w:rsid w:val="007B268F"/>
    <w:rsid w:val="007C4B17"/>
    <w:rsid w:val="007D1D34"/>
    <w:rsid w:val="007D59A6"/>
    <w:rsid w:val="007D6BCB"/>
    <w:rsid w:val="007E35C3"/>
    <w:rsid w:val="007F2831"/>
    <w:rsid w:val="007F2899"/>
    <w:rsid w:val="00811CC7"/>
    <w:rsid w:val="00813B98"/>
    <w:rsid w:val="00820249"/>
    <w:rsid w:val="00826293"/>
    <w:rsid w:val="0083072F"/>
    <w:rsid w:val="00833CBD"/>
    <w:rsid w:val="00840C5B"/>
    <w:rsid w:val="008422E9"/>
    <w:rsid w:val="008607F0"/>
    <w:rsid w:val="00864FBE"/>
    <w:rsid w:val="00873A99"/>
    <w:rsid w:val="00873F6F"/>
    <w:rsid w:val="008814CB"/>
    <w:rsid w:val="00895384"/>
    <w:rsid w:val="008A1B5B"/>
    <w:rsid w:val="008A6D39"/>
    <w:rsid w:val="008B1C2E"/>
    <w:rsid w:val="008B683C"/>
    <w:rsid w:val="008D19D2"/>
    <w:rsid w:val="008D4462"/>
    <w:rsid w:val="008E4C0F"/>
    <w:rsid w:val="008E4DF1"/>
    <w:rsid w:val="008F51DF"/>
    <w:rsid w:val="008F7393"/>
    <w:rsid w:val="00905588"/>
    <w:rsid w:val="00910857"/>
    <w:rsid w:val="0092405B"/>
    <w:rsid w:val="00925D59"/>
    <w:rsid w:val="00930E86"/>
    <w:rsid w:val="00937C48"/>
    <w:rsid w:val="00941A16"/>
    <w:rsid w:val="00945BF3"/>
    <w:rsid w:val="009527E0"/>
    <w:rsid w:val="00955AA3"/>
    <w:rsid w:val="0097114E"/>
    <w:rsid w:val="00972B60"/>
    <w:rsid w:val="00977F95"/>
    <w:rsid w:val="009A1645"/>
    <w:rsid w:val="009D1F5C"/>
    <w:rsid w:val="009D71C0"/>
    <w:rsid w:val="009E6C63"/>
    <w:rsid w:val="009F5963"/>
    <w:rsid w:val="00A0042E"/>
    <w:rsid w:val="00A01764"/>
    <w:rsid w:val="00A0347B"/>
    <w:rsid w:val="00A10D35"/>
    <w:rsid w:val="00A13DB7"/>
    <w:rsid w:val="00A22271"/>
    <w:rsid w:val="00A33325"/>
    <w:rsid w:val="00A4510F"/>
    <w:rsid w:val="00A45AB9"/>
    <w:rsid w:val="00A73875"/>
    <w:rsid w:val="00A91B10"/>
    <w:rsid w:val="00A9526A"/>
    <w:rsid w:val="00A976AA"/>
    <w:rsid w:val="00AA34B8"/>
    <w:rsid w:val="00AB67D2"/>
    <w:rsid w:val="00AD43E7"/>
    <w:rsid w:val="00AE0C9D"/>
    <w:rsid w:val="00B143A1"/>
    <w:rsid w:val="00B27A09"/>
    <w:rsid w:val="00B334FE"/>
    <w:rsid w:val="00B3764A"/>
    <w:rsid w:val="00B41D54"/>
    <w:rsid w:val="00B476D3"/>
    <w:rsid w:val="00B55466"/>
    <w:rsid w:val="00B60489"/>
    <w:rsid w:val="00B62E39"/>
    <w:rsid w:val="00B73ACD"/>
    <w:rsid w:val="00B7491B"/>
    <w:rsid w:val="00B934F6"/>
    <w:rsid w:val="00B95707"/>
    <w:rsid w:val="00BA4CF0"/>
    <w:rsid w:val="00BA55E0"/>
    <w:rsid w:val="00BC3490"/>
    <w:rsid w:val="00BC6204"/>
    <w:rsid w:val="00BD3BB9"/>
    <w:rsid w:val="00BD5210"/>
    <w:rsid w:val="00BF5300"/>
    <w:rsid w:val="00BF5C37"/>
    <w:rsid w:val="00BF6894"/>
    <w:rsid w:val="00C046B8"/>
    <w:rsid w:val="00C1377C"/>
    <w:rsid w:val="00C32CC8"/>
    <w:rsid w:val="00C33796"/>
    <w:rsid w:val="00C43057"/>
    <w:rsid w:val="00C436F8"/>
    <w:rsid w:val="00C50BC3"/>
    <w:rsid w:val="00C52306"/>
    <w:rsid w:val="00C6004D"/>
    <w:rsid w:val="00C62F9A"/>
    <w:rsid w:val="00C645A5"/>
    <w:rsid w:val="00C712C3"/>
    <w:rsid w:val="00C83FF6"/>
    <w:rsid w:val="00C90340"/>
    <w:rsid w:val="00C94C9C"/>
    <w:rsid w:val="00CA30D6"/>
    <w:rsid w:val="00CA426D"/>
    <w:rsid w:val="00CB09A4"/>
    <w:rsid w:val="00CC1B07"/>
    <w:rsid w:val="00CC411A"/>
    <w:rsid w:val="00CC59DB"/>
    <w:rsid w:val="00CD3930"/>
    <w:rsid w:val="00CD791F"/>
    <w:rsid w:val="00CE5DF6"/>
    <w:rsid w:val="00D00BA1"/>
    <w:rsid w:val="00D03F64"/>
    <w:rsid w:val="00D0677D"/>
    <w:rsid w:val="00D10490"/>
    <w:rsid w:val="00D2082C"/>
    <w:rsid w:val="00D33BD5"/>
    <w:rsid w:val="00D34583"/>
    <w:rsid w:val="00D34B86"/>
    <w:rsid w:val="00D41AB0"/>
    <w:rsid w:val="00D601C5"/>
    <w:rsid w:val="00D65AE9"/>
    <w:rsid w:val="00D774D5"/>
    <w:rsid w:val="00D85745"/>
    <w:rsid w:val="00D91727"/>
    <w:rsid w:val="00D952DD"/>
    <w:rsid w:val="00D97EED"/>
    <w:rsid w:val="00DB6AE2"/>
    <w:rsid w:val="00DD0696"/>
    <w:rsid w:val="00DD2070"/>
    <w:rsid w:val="00DD5989"/>
    <w:rsid w:val="00DE6654"/>
    <w:rsid w:val="00DF2292"/>
    <w:rsid w:val="00E15C5C"/>
    <w:rsid w:val="00E230EB"/>
    <w:rsid w:val="00E25D80"/>
    <w:rsid w:val="00E30070"/>
    <w:rsid w:val="00E520CA"/>
    <w:rsid w:val="00E53D91"/>
    <w:rsid w:val="00E5542B"/>
    <w:rsid w:val="00E56861"/>
    <w:rsid w:val="00E6053A"/>
    <w:rsid w:val="00E63D5E"/>
    <w:rsid w:val="00E63F6D"/>
    <w:rsid w:val="00E66681"/>
    <w:rsid w:val="00E76B60"/>
    <w:rsid w:val="00E876E4"/>
    <w:rsid w:val="00EA0377"/>
    <w:rsid w:val="00EA080E"/>
    <w:rsid w:val="00EC4233"/>
    <w:rsid w:val="00EC5B2C"/>
    <w:rsid w:val="00ED0BD0"/>
    <w:rsid w:val="00ED2709"/>
    <w:rsid w:val="00ED7A6F"/>
    <w:rsid w:val="00EE5422"/>
    <w:rsid w:val="00EE55D1"/>
    <w:rsid w:val="00EE6AAD"/>
    <w:rsid w:val="00EF2935"/>
    <w:rsid w:val="00F03207"/>
    <w:rsid w:val="00F11576"/>
    <w:rsid w:val="00F23ED4"/>
    <w:rsid w:val="00F24261"/>
    <w:rsid w:val="00F2793E"/>
    <w:rsid w:val="00F27A4D"/>
    <w:rsid w:val="00F311DE"/>
    <w:rsid w:val="00F34E6D"/>
    <w:rsid w:val="00F44F7D"/>
    <w:rsid w:val="00F55BA9"/>
    <w:rsid w:val="00F64A23"/>
    <w:rsid w:val="00F65FE3"/>
    <w:rsid w:val="00F675F8"/>
    <w:rsid w:val="00F70463"/>
    <w:rsid w:val="00F854EB"/>
    <w:rsid w:val="00F931AE"/>
    <w:rsid w:val="00FA5501"/>
    <w:rsid w:val="00FA67A9"/>
    <w:rsid w:val="00FA6FE4"/>
    <w:rsid w:val="00FB4DEC"/>
    <w:rsid w:val="00FC7AE4"/>
    <w:rsid w:val="00FD2232"/>
    <w:rsid w:val="00FD2552"/>
    <w:rsid w:val="00FE05C1"/>
    <w:rsid w:val="00FE232B"/>
    <w:rsid w:val="00FE447C"/>
    <w:rsid w:val="00FE5F8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A9C10D"/>
  <w15:chartTrackingRefBased/>
  <w15:docId w15:val="{F4F4E204-B0A3-4487-85C0-E25CFA4F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9DB"/>
    <w:rPr>
      <w:rFonts w:eastAsia="Times New Roman"/>
      <w:szCs w:val="24"/>
      <w:lang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C59D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qFormat/>
    <w:rsid w:val="00CC59DB"/>
    <w:pPr>
      <w:jc w:val="center"/>
    </w:pPr>
    <w:rPr>
      <w:rFonts w:ascii="Arial" w:hAnsi="Arial" w:cs="Arial"/>
      <w:b/>
      <w:bCs/>
      <w:sz w:val="22"/>
      <w:szCs w:val="22"/>
    </w:rPr>
  </w:style>
  <w:style w:type="character" w:customStyle="1" w:styleId="StyleArial10pt">
    <w:name w:val="Style Arial 10 pt"/>
    <w:rsid w:val="00B60489"/>
    <w:rPr>
      <w:rFonts w:ascii="Times New Roman" w:hAnsi="Times New Roman"/>
      <w:sz w:val="20"/>
    </w:rPr>
  </w:style>
  <w:style w:type="character" w:styleId="Lienhypertexte">
    <w:name w:val="Hyperlink"/>
    <w:uiPriority w:val="99"/>
    <w:unhideWhenUsed/>
    <w:rsid w:val="00B334FE"/>
    <w:rPr>
      <w:color w:val="000000"/>
      <w:u w:val="single"/>
    </w:rPr>
  </w:style>
  <w:style w:type="paragraph" w:customStyle="1" w:styleId="style-standard-ouvrage">
    <w:name w:val="style-standard-ouvrage"/>
    <w:basedOn w:val="Normal"/>
    <w:rsid w:val="00B334FE"/>
    <w:pPr>
      <w:spacing w:before="100" w:beforeAutospacing="1" w:after="100" w:afterAutospacing="1"/>
      <w:ind w:left="567"/>
    </w:pPr>
    <w:rPr>
      <w:color w:val="000000"/>
      <w:sz w:val="18"/>
      <w:szCs w:val="18"/>
    </w:rPr>
  </w:style>
  <w:style w:type="paragraph" w:customStyle="1" w:styleId="document-article-libelle">
    <w:name w:val="document-article-libelle"/>
    <w:basedOn w:val="Normal"/>
    <w:rsid w:val="00B334FE"/>
    <w:pPr>
      <w:spacing w:before="100" w:beforeAutospacing="1"/>
      <w:jc w:val="center"/>
    </w:pPr>
    <w:rPr>
      <w:rFonts w:ascii="Arial" w:hAnsi="Arial" w:cs="Arial"/>
      <w:color w:val="000000"/>
      <w:sz w:val="22"/>
      <w:szCs w:val="22"/>
    </w:rPr>
  </w:style>
  <w:style w:type="paragraph" w:customStyle="1" w:styleId="document-article-intitule">
    <w:name w:val="document-article-intitule"/>
    <w:basedOn w:val="Normal"/>
    <w:rsid w:val="00B334FE"/>
    <w:pPr>
      <w:spacing w:after="100" w:afterAutospacing="1"/>
      <w:ind w:left="567"/>
    </w:pPr>
    <w:rPr>
      <w:b/>
      <w:bCs/>
      <w:color w:val="000000"/>
      <w:sz w:val="22"/>
      <w:szCs w:val="22"/>
    </w:rPr>
  </w:style>
  <w:style w:type="paragraph" w:customStyle="1" w:styleId="style-liste-0">
    <w:name w:val="style-liste-0"/>
    <w:basedOn w:val="Normal"/>
    <w:rsid w:val="00B334FE"/>
    <w:pPr>
      <w:spacing w:before="100" w:beforeAutospacing="1" w:after="100" w:afterAutospacing="1"/>
      <w:ind w:left="142"/>
    </w:pPr>
    <w:rPr>
      <w:color w:val="000000"/>
      <w:sz w:val="18"/>
      <w:szCs w:val="18"/>
    </w:rPr>
  </w:style>
  <w:style w:type="paragraph" w:customStyle="1" w:styleId="style-liste-1">
    <w:name w:val="style-liste-1"/>
    <w:basedOn w:val="Normal"/>
    <w:rsid w:val="00B334FE"/>
    <w:pPr>
      <w:spacing w:before="100" w:beforeAutospacing="1" w:after="100" w:afterAutospacing="1"/>
    </w:pPr>
    <w:rPr>
      <w:color w:val="000000"/>
      <w:sz w:val="24"/>
    </w:rPr>
  </w:style>
  <w:style w:type="paragraph" w:styleId="En-tte">
    <w:name w:val="header"/>
    <w:basedOn w:val="Normal"/>
    <w:link w:val="En-tteCar"/>
    <w:rsid w:val="00F64A23"/>
    <w:pPr>
      <w:tabs>
        <w:tab w:val="center" w:pos="4536"/>
        <w:tab w:val="right" w:pos="9072"/>
      </w:tabs>
    </w:pPr>
  </w:style>
  <w:style w:type="character" w:customStyle="1" w:styleId="En-tteCar">
    <w:name w:val="En-tête Car"/>
    <w:link w:val="En-tte"/>
    <w:rsid w:val="00F64A23"/>
    <w:rPr>
      <w:rFonts w:eastAsia="Times New Roman"/>
      <w:szCs w:val="24"/>
      <w:lang w:eastAsia="fr-FR"/>
    </w:rPr>
  </w:style>
  <w:style w:type="paragraph" w:styleId="Pieddepage">
    <w:name w:val="footer"/>
    <w:basedOn w:val="Normal"/>
    <w:link w:val="PieddepageCar"/>
    <w:uiPriority w:val="99"/>
    <w:rsid w:val="00F64A23"/>
    <w:pPr>
      <w:tabs>
        <w:tab w:val="center" w:pos="4536"/>
        <w:tab w:val="right" w:pos="9072"/>
      </w:tabs>
    </w:pPr>
  </w:style>
  <w:style w:type="character" w:customStyle="1" w:styleId="PieddepageCar">
    <w:name w:val="Pied de page Car"/>
    <w:link w:val="Pieddepage"/>
    <w:uiPriority w:val="99"/>
    <w:rsid w:val="00F64A23"/>
    <w:rPr>
      <w:rFonts w:eastAsia="Times New Roman"/>
      <w:szCs w:val="24"/>
      <w:lang w:eastAsia="fr-FR"/>
    </w:rPr>
  </w:style>
  <w:style w:type="paragraph" w:styleId="Textedebulles">
    <w:name w:val="Balloon Text"/>
    <w:basedOn w:val="Normal"/>
    <w:link w:val="TextedebullesCar"/>
    <w:rsid w:val="0033151F"/>
    <w:rPr>
      <w:rFonts w:ascii="Tahoma" w:hAnsi="Tahoma" w:cs="Tahoma"/>
      <w:sz w:val="16"/>
      <w:szCs w:val="16"/>
    </w:rPr>
  </w:style>
  <w:style w:type="character" w:customStyle="1" w:styleId="TextedebullesCar">
    <w:name w:val="Texte de bulles Car"/>
    <w:link w:val="Textedebulles"/>
    <w:rsid w:val="0033151F"/>
    <w:rPr>
      <w:rFonts w:ascii="Tahoma" w:eastAsia="Times New Roman" w:hAnsi="Tahoma" w:cs="Tahoma"/>
      <w:sz w:val="16"/>
      <w:szCs w:val="16"/>
      <w:lang w:eastAsia="fr-FR"/>
    </w:rPr>
  </w:style>
  <w:style w:type="character" w:styleId="Marquedecommentaire">
    <w:name w:val="annotation reference"/>
    <w:rsid w:val="00E5542B"/>
    <w:rPr>
      <w:sz w:val="16"/>
      <w:szCs w:val="16"/>
    </w:rPr>
  </w:style>
  <w:style w:type="paragraph" w:styleId="Commentaire">
    <w:name w:val="annotation text"/>
    <w:basedOn w:val="Normal"/>
    <w:link w:val="CommentaireCar"/>
    <w:rsid w:val="00E5542B"/>
    <w:rPr>
      <w:szCs w:val="20"/>
    </w:rPr>
  </w:style>
  <w:style w:type="character" w:customStyle="1" w:styleId="CommentaireCar">
    <w:name w:val="Commentaire Car"/>
    <w:link w:val="Commentaire"/>
    <w:rsid w:val="00E5542B"/>
    <w:rPr>
      <w:rFonts w:eastAsia="Times New Roman"/>
      <w:lang w:eastAsia="fr-FR"/>
    </w:rPr>
  </w:style>
  <w:style w:type="paragraph" w:styleId="Objetducommentaire">
    <w:name w:val="annotation subject"/>
    <w:basedOn w:val="Commentaire"/>
    <w:next w:val="Commentaire"/>
    <w:link w:val="ObjetducommentaireCar"/>
    <w:rsid w:val="00E5542B"/>
    <w:rPr>
      <w:b/>
      <w:bCs/>
    </w:rPr>
  </w:style>
  <w:style w:type="character" w:customStyle="1" w:styleId="ObjetducommentaireCar">
    <w:name w:val="Objet du commentaire Car"/>
    <w:link w:val="Objetducommentaire"/>
    <w:rsid w:val="00E5542B"/>
    <w:rPr>
      <w:rFonts w:eastAsia="Times New Roman"/>
      <w:b/>
      <w:bCs/>
      <w:lang w:eastAsia="fr-FR"/>
    </w:rPr>
  </w:style>
  <w:style w:type="paragraph" w:styleId="NormalWeb">
    <w:name w:val="Normal (Web)"/>
    <w:basedOn w:val="Normal"/>
    <w:uiPriority w:val="99"/>
    <w:unhideWhenUsed/>
    <w:rsid w:val="004D701B"/>
    <w:pPr>
      <w:spacing w:before="100" w:beforeAutospacing="1" w:after="100" w:afterAutospacing="1"/>
    </w:pPr>
    <w:rPr>
      <w:sz w:val="24"/>
    </w:rPr>
  </w:style>
  <w:style w:type="paragraph" w:customStyle="1" w:styleId="Paragraphedeliste1">
    <w:name w:val="Paragraphe de liste1"/>
    <w:basedOn w:val="Normal"/>
    <w:rsid w:val="00AA34B8"/>
    <w:pPr>
      <w:spacing w:after="200" w:line="276" w:lineRule="auto"/>
      <w:ind w:left="720"/>
      <w:contextualSpacing/>
    </w:pPr>
    <w:rPr>
      <w:rFonts w:ascii="Calibri" w:hAnsi="Calibri"/>
      <w:sz w:val="22"/>
      <w:szCs w:val="22"/>
    </w:rPr>
  </w:style>
  <w:style w:type="character" w:styleId="Mentionnonrsolue">
    <w:name w:val="Unresolved Mention"/>
    <w:basedOn w:val="Policepardfaut"/>
    <w:uiPriority w:val="99"/>
    <w:semiHidden/>
    <w:unhideWhenUsed/>
    <w:rsid w:val="008B683C"/>
    <w:rPr>
      <w:color w:val="605E5C"/>
      <w:shd w:val="clear" w:color="auto" w:fill="E1DFDD"/>
    </w:rPr>
  </w:style>
  <w:style w:type="paragraph" w:styleId="Rvision">
    <w:name w:val="Revision"/>
    <w:hidden/>
    <w:uiPriority w:val="99"/>
    <w:semiHidden/>
    <w:rsid w:val="00EA080E"/>
    <w:rPr>
      <w:rFonts w:eastAsia="Times New Roman"/>
      <w:szCs w:val="24"/>
      <w:lang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048">
      <w:bodyDiv w:val="1"/>
      <w:marLeft w:val="0"/>
      <w:marRight w:val="0"/>
      <w:marTop w:val="0"/>
      <w:marBottom w:val="0"/>
      <w:divBdr>
        <w:top w:val="none" w:sz="0" w:space="0" w:color="auto"/>
        <w:left w:val="none" w:sz="0" w:space="0" w:color="auto"/>
        <w:bottom w:val="none" w:sz="0" w:space="0" w:color="auto"/>
        <w:right w:val="none" w:sz="0" w:space="0" w:color="auto"/>
      </w:divBdr>
    </w:div>
    <w:div w:id="35132151">
      <w:bodyDiv w:val="1"/>
      <w:marLeft w:val="60"/>
      <w:marRight w:val="0"/>
      <w:marTop w:val="0"/>
      <w:marBottom w:val="0"/>
      <w:divBdr>
        <w:top w:val="none" w:sz="0" w:space="0" w:color="auto"/>
        <w:left w:val="none" w:sz="0" w:space="0" w:color="auto"/>
        <w:bottom w:val="none" w:sz="0" w:space="0" w:color="auto"/>
        <w:right w:val="none" w:sz="0" w:space="0" w:color="auto"/>
      </w:divBdr>
      <w:divsChild>
        <w:div w:id="1336418512">
          <w:marLeft w:val="0"/>
          <w:marRight w:val="0"/>
          <w:marTop w:val="0"/>
          <w:marBottom w:val="0"/>
          <w:divBdr>
            <w:top w:val="none" w:sz="0" w:space="0" w:color="auto"/>
            <w:left w:val="none" w:sz="0" w:space="0" w:color="auto"/>
            <w:bottom w:val="none" w:sz="0" w:space="0" w:color="auto"/>
            <w:right w:val="none" w:sz="0" w:space="0" w:color="auto"/>
          </w:divBdr>
        </w:div>
      </w:divsChild>
    </w:div>
    <w:div w:id="244149432">
      <w:bodyDiv w:val="1"/>
      <w:marLeft w:val="0"/>
      <w:marRight w:val="0"/>
      <w:marTop w:val="0"/>
      <w:marBottom w:val="0"/>
      <w:divBdr>
        <w:top w:val="none" w:sz="0" w:space="0" w:color="auto"/>
        <w:left w:val="none" w:sz="0" w:space="0" w:color="auto"/>
        <w:bottom w:val="none" w:sz="0" w:space="0" w:color="auto"/>
        <w:right w:val="none" w:sz="0" w:space="0" w:color="auto"/>
      </w:divBdr>
    </w:div>
    <w:div w:id="436681276">
      <w:bodyDiv w:val="1"/>
      <w:marLeft w:val="0"/>
      <w:marRight w:val="0"/>
      <w:marTop w:val="0"/>
      <w:marBottom w:val="0"/>
      <w:divBdr>
        <w:top w:val="none" w:sz="0" w:space="0" w:color="auto"/>
        <w:left w:val="none" w:sz="0" w:space="0" w:color="auto"/>
        <w:bottom w:val="none" w:sz="0" w:space="0" w:color="auto"/>
        <w:right w:val="none" w:sz="0" w:space="0" w:color="auto"/>
      </w:divBdr>
    </w:div>
    <w:div w:id="665791665">
      <w:bodyDiv w:val="1"/>
      <w:marLeft w:val="60"/>
      <w:marRight w:val="0"/>
      <w:marTop w:val="0"/>
      <w:marBottom w:val="0"/>
      <w:divBdr>
        <w:top w:val="none" w:sz="0" w:space="0" w:color="auto"/>
        <w:left w:val="none" w:sz="0" w:space="0" w:color="auto"/>
        <w:bottom w:val="none" w:sz="0" w:space="0" w:color="auto"/>
        <w:right w:val="none" w:sz="0" w:space="0" w:color="auto"/>
      </w:divBdr>
      <w:divsChild>
        <w:div w:id="924608124">
          <w:marLeft w:val="0"/>
          <w:marRight w:val="0"/>
          <w:marTop w:val="0"/>
          <w:marBottom w:val="0"/>
          <w:divBdr>
            <w:top w:val="none" w:sz="0" w:space="0" w:color="auto"/>
            <w:left w:val="none" w:sz="0" w:space="0" w:color="auto"/>
            <w:bottom w:val="none" w:sz="0" w:space="0" w:color="auto"/>
            <w:right w:val="none" w:sz="0" w:space="0" w:color="auto"/>
          </w:divBdr>
        </w:div>
      </w:divsChild>
    </w:div>
    <w:div w:id="779421938">
      <w:bodyDiv w:val="1"/>
      <w:marLeft w:val="60"/>
      <w:marRight w:val="0"/>
      <w:marTop w:val="0"/>
      <w:marBottom w:val="0"/>
      <w:divBdr>
        <w:top w:val="none" w:sz="0" w:space="0" w:color="auto"/>
        <w:left w:val="none" w:sz="0" w:space="0" w:color="auto"/>
        <w:bottom w:val="none" w:sz="0" w:space="0" w:color="auto"/>
        <w:right w:val="none" w:sz="0" w:space="0" w:color="auto"/>
      </w:divBdr>
      <w:divsChild>
        <w:div w:id="962157452">
          <w:marLeft w:val="0"/>
          <w:marRight w:val="0"/>
          <w:marTop w:val="0"/>
          <w:marBottom w:val="0"/>
          <w:divBdr>
            <w:top w:val="none" w:sz="0" w:space="0" w:color="auto"/>
            <w:left w:val="none" w:sz="0" w:space="0" w:color="auto"/>
            <w:bottom w:val="none" w:sz="0" w:space="0" w:color="auto"/>
            <w:right w:val="none" w:sz="0" w:space="0" w:color="auto"/>
          </w:divBdr>
        </w:div>
      </w:divsChild>
    </w:div>
    <w:div w:id="811944882">
      <w:bodyDiv w:val="1"/>
      <w:marLeft w:val="0"/>
      <w:marRight w:val="0"/>
      <w:marTop w:val="0"/>
      <w:marBottom w:val="0"/>
      <w:divBdr>
        <w:top w:val="none" w:sz="0" w:space="0" w:color="auto"/>
        <w:left w:val="none" w:sz="0" w:space="0" w:color="auto"/>
        <w:bottom w:val="none" w:sz="0" w:space="0" w:color="auto"/>
        <w:right w:val="none" w:sz="0" w:space="0" w:color="auto"/>
      </w:divBdr>
    </w:div>
    <w:div w:id="822086785">
      <w:bodyDiv w:val="1"/>
      <w:marLeft w:val="60"/>
      <w:marRight w:val="0"/>
      <w:marTop w:val="0"/>
      <w:marBottom w:val="0"/>
      <w:divBdr>
        <w:top w:val="none" w:sz="0" w:space="0" w:color="auto"/>
        <w:left w:val="none" w:sz="0" w:space="0" w:color="auto"/>
        <w:bottom w:val="none" w:sz="0" w:space="0" w:color="auto"/>
        <w:right w:val="none" w:sz="0" w:space="0" w:color="auto"/>
      </w:divBdr>
      <w:divsChild>
        <w:div w:id="677275217">
          <w:marLeft w:val="0"/>
          <w:marRight w:val="0"/>
          <w:marTop w:val="0"/>
          <w:marBottom w:val="0"/>
          <w:divBdr>
            <w:top w:val="none" w:sz="0" w:space="0" w:color="auto"/>
            <w:left w:val="none" w:sz="0" w:space="0" w:color="auto"/>
            <w:bottom w:val="none" w:sz="0" w:space="0" w:color="auto"/>
            <w:right w:val="none" w:sz="0" w:space="0" w:color="auto"/>
          </w:divBdr>
        </w:div>
      </w:divsChild>
    </w:div>
    <w:div w:id="941306656">
      <w:bodyDiv w:val="1"/>
      <w:marLeft w:val="0"/>
      <w:marRight w:val="0"/>
      <w:marTop w:val="0"/>
      <w:marBottom w:val="0"/>
      <w:divBdr>
        <w:top w:val="none" w:sz="0" w:space="0" w:color="auto"/>
        <w:left w:val="none" w:sz="0" w:space="0" w:color="auto"/>
        <w:bottom w:val="none" w:sz="0" w:space="0" w:color="auto"/>
        <w:right w:val="none" w:sz="0" w:space="0" w:color="auto"/>
      </w:divBdr>
    </w:div>
    <w:div w:id="1331103507">
      <w:bodyDiv w:val="1"/>
      <w:marLeft w:val="0"/>
      <w:marRight w:val="0"/>
      <w:marTop w:val="0"/>
      <w:marBottom w:val="0"/>
      <w:divBdr>
        <w:top w:val="none" w:sz="0" w:space="0" w:color="auto"/>
        <w:left w:val="none" w:sz="0" w:space="0" w:color="auto"/>
        <w:bottom w:val="none" w:sz="0" w:space="0" w:color="auto"/>
        <w:right w:val="none" w:sz="0" w:space="0" w:color="auto"/>
      </w:divBdr>
    </w:div>
    <w:div w:id="1367676058">
      <w:bodyDiv w:val="1"/>
      <w:marLeft w:val="0"/>
      <w:marRight w:val="0"/>
      <w:marTop w:val="0"/>
      <w:marBottom w:val="0"/>
      <w:divBdr>
        <w:top w:val="none" w:sz="0" w:space="0" w:color="auto"/>
        <w:left w:val="none" w:sz="0" w:space="0" w:color="auto"/>
        <w:bottom w:val="none" w:sz="0" w:space="0" w:color="auto"/>
        <w:right w:val="none" w:sz="0" w:space="0" w:color="auto"/>
      </w:divBdr>
    </w:div>
    <w:div w:id="1574117320">
      <w:bodyDiv w:val="1"/>
      <w:marLeft w:val="0"/>
      <w:marRight w:val="0"/>
      <w:marTop w:val="0"/>
      <w:marBottom w:val="0"/>
      <w:divBdr>
        <w:top w:val="none" w:sz="0" w:space="0" w:color="auto"/>
        <w:left w:val="none" w:sz="0" w:space="0" w:color="auto"/>
        <w:bottom w:val="none" w:sz="0" w:space="0" w:color="auto"/>
        <w:right w:val="none" w:sz="0" w:space="0" w:color="auto"/>
      </w:divBdr>
      <w:divsChild>
        <w:div w:id="53623115">
          <w:marLeft w:val="0"/>
          <w:marRight w:val="0"/>
          <w:marTop w:val="0"/>
          <w:marBottom w:val="0"/>
          <w:divBdr>
            <w:top w:val="none" w:sz="0" w:space="0" w:color="auto"/>
            <w:left w:val="none" w:sz="0" w:space="0" w:color="auto"/>
            <w:bottom w:val="none" w:sz="0" w:space="0" w:color="auto"/>
            <w:right w:val="none" w:sz="0" w:space="0" w:color="auto"/>
          </w:divBdr>
        </w:div>
        <w:div w:id="90471300">
          <w:marLeft w:val="0"/>
          <w:marRight w:val="0"/>
          <w:marTop w:val="0"/>
          <w:marBottom w:val="0"/>
          <w:divBdr>
            <w:top w:val="none" w:sz="0" w:space="0" w:color="auto"/>
            <w:left w:val="none" w:sz="0" w:space="0" w:color="auto"/>
            <w:bottom w:val="none" w:sz="0" w:space="0" w:color="auto"/>
            <w:right w:val="none" w:sz="0" w:space="0" w:color="auto"/>
          </w:divBdr>
        </w:div>
        <w:div w:id="117338262">
          <w:marLeft w:val="0"/>
          <w:marRight w:val="0"/>
          <w:marTop w:val="0"/>
          <w:marBottom w:val="0"/>
          <w:divBdr>
            <w:top w:val="none" w:sz="0" w:space="0" w:color="auto"/>
            <w:left w:val="none" w:sz="0" w:space="0" w:color="auto"/>
            <w:bottom w:val="none" w:sz="0" w:space="0" w:color="auto"/>
            <w:right w:val="none" w:sz="0" w:space="0" w:color="auto"/>
          </w:divBdr>
        </w:div>
        <w:div w:id="172956715">
          <w:marLeft w:val="0"/>
          <w:marRight w:val="0"/>
          <w:marTop w:val="0"/>
          <w:marBottom w:val="0"/>
          <w:divBdr>
            <w:top w:val="none" w:sz="0" w:space="0" w:color="auto"/>
            <w:left w:val="none" w:sz="0" w:space="0" w:color="auto"/>
            <w:bottom w:val="none" w:sz="0" w:space="0" w:color="auto"/>
            <w:right w:val="none" w:sz="0" w:space="0" w:color="auto"/>
          </w:divBdr>
        </w:div>
        <w:div w:id="423382768">
          <w:marLeft w:val="0"/>
          <w:marRight w:val="0"/>
          <w:marTop w:val="0"/>
          <w:marBottom w:val="0"/>
          <w:divBdr>
            <w:top w:val="none" w:sz="0" w:space="0" w:color="auto"/>
            <w:left w:val="none" w:sz="0" w:space="0" w:color="auto"/>
            <w:bottom w:val="none" w:sz="0" w:space="0" w:color="auto"/>
            <w:right w:val="none" w:sz="0" w:space="0" w:color="auto"/>
          </w:divBdr>
        </w:div>
        <w:div w:id="466317643">
          <w:marLeft w:val="0"/>
          <w:marRight w:val="0"/>
          <w:marTop w:val="0"/>
          <w:marBottom w:val="0"/>
          <w:divBdr>
            <w:top w:val="none" w:sz="0" w:space="0" w:color="auto"/>
            <w:left w:val="none" w:sz="0" w:space="0" w:color="auto"/>
            <w:bottom w:val="none" w:sz="0" w:space="0" w:color="auto"/>
            <w:right w:val="none" w:sz="0" w:space="0" w:color="auto"/>
          </w:divBdr>
        </w:div>
        <w:div w:id="491602172">
          <w:marLeft w:val="0"/>
          <w:marRight w:val="0"/>
          <w:marTop w:val="0"/>
          <w:marBottom w:val="0"/>
          <w:divBdr>
            <w:top w:val="none" w:sz="0" w:space="0" w:color="auto"/>
            <w:left w:val="none" w:sz="0" w:space="0" w:color="auto"/>
            <w:bottom w:val="none" w:sz="0" w:space="0" w:color="auto"/>
            <w:right w:val="none" w:sz="0" w:space="0" w:color="auto"/>
          </w:divBdr>
        </w:div>
        <w:div w:id="498618665">
          <w:marLeft w:val="0"/>
          <w:marRight w:val="0"/>
          <w:marTop w:val="0"/>
          <w:marBottom w:val="0"/>
          <w:divBdr>
            <w:top w:val="none" w:sz="0" w:space="0" w:color="auto"/>
            <w:left w:val="none" w:sz="0" w:space="0" w:color="auto"/>
            <w:bottom w:val="none" w:sz="0" w:space="0" w:color="auto"/>
            <w:right w:val="none" w:sz="0" w:space="0" w:color="auto"/>
          </w:divBdr>
        </w:div>
        <w:div w:id="619192665">
          <w:marLeft w:val="0"/>
          <w:marRight w:val="0"/>
          <w:marTop w:val="0"/>
          <w:marBottom w:val="0"/>
          <w:divBdr>
            <w:top w:val="none" w:sz="0" w:space="0" w:color="auto"/>
            <w:left w:val="none" w:sz="0" w:space="0" w:color="auto"/>
            <w:bottom w:val="none" w:sz="0" w:space="0" w:color="auto"/>
            <w:right w:val="none" w:sz="0" w:space="0" w:color="auto"/>
          </w:divBdr>
        </w:div>
        <w:div w:id="642851583">
          <w:marLeft w:val="0"/>
          <w:marRight w:val="0"/>
          <w:marTop w:val="0"/>
          <w:marBottom w:val="0"/>
          <w:divBdr>
            <w:top w:val="none" w:sz="0" w:space="0" w:color="auto"/>
            <w:left w:val="none" w:sz="0" w:space="0" w:color="auto"/>
            <w:bottom w:val="none" w:sz="0" w:space="0" w:color="auto"/>
            <w:right w:val="none" w:sz="0" w:space="0" w:color="auto"/>
          </w:divBdr>
        </w:div>
        <w:div w:id="685405783">
          <w:marLeft w:val="0"/>
          <w:marRight w:val="0"/>
          <w:marTop w:val="0"/>
          <w:marBottom w:val="0"/>
          <w:divBdr>
            <w:top w:val="none" w:sz="0" w:space="0" w:color="auto"/>
            <w:left w:val="none" w:sz="0" w:space="0" w:color="auto"/>
            <w:bottom w:val="none" w:sz="0" w:space="0" w:color="auto"/>
            <w:right w:val="none" w:sz="0" w:space="0" w:color="auto"/>
          </w:divBdr>
        </w:div>
        <w:div w:id="715158981">
          <w:marLeft w:val="0"/>
          <w:marRight w:val="0"/>
          <w:marTop w:val="0"/>
          <w:marBottom w:val="0"/>
          <w:divBdr>
            <w:top w:val="none" w:sz="0" w:space="0" w:color="auto"/>
            <w:left w:val="none" w:sz="0" w:space="0" w:color="auto"/>
            <w:bottom w:val="none" w:sz="0" w:space="0" w:color="auto"/>
            <w:right w:val="none" w:sz="0" w:space="0" w:color="auto"/>
          </w:divBdr>
        </w:div>
        <w:div w:id="729814235">
          <w:marLeft w:val="0"/>
          <w:marRight w:val="0"/>
          <w:marTop w:val="0"/>
          <w:marBottom w:val="0"/>
          <w:divBdr>
            <w:top w:val="none" w:sz="0" w:space="0" w:color="auto"/>
            <w:left w:val="none" w:sz="0" w:space="0" w:color="auto"/>
            <w:bottom w:val="none" w:sz="0" w:space="0" w:color="auto"/>
            <w:right w:val="none" w:sz="0" w:space="0" w:color="auto"/>
          </w:divBdr>
        </w:div>
        <w:div w:id="783770013">
          <w:marLeft w:val="0"/>
          <w:marRight w:val="0"/>
          <w:marTop w:val="0"/>
          <w:marBottom w:val="0"/>
          <w:divBdr>
            <w:top w:val="none" w:sz="0" w:space="0" w:color="auto"/>
            <w:left w:val="none" w:sz="0" w:space="0" w:color="auto"/>
            <w:bottom w:val="none" w:sz="0" w:space="0" w:color="auto"/>
            <w:right w:val="none" w:sz="0" w:space="0" w:color="auto"/>
          </w:divBdr>
        </w:div>
        <w:div w:id="987124174">
          <w:marLeft w:val="0"/>
          <w:marRight w:val="0"/>
          <w:marTop w:val="0"/>
          <w:marBottom w:val="0"/>
          <w:divBdr>
            <w:top w:val="none" w:sz="0" w:space="0" w:color="auto"/>
            <w:left w:val="none" w:sz="0" w:space="0" w:color="auto"/>
            <w:bottom w:val="none" w:sz="0" w:space="0" w:color="auto"/>
            <w:right w:val="none" w:sz="0" w:space="0" w:color="auto"/>
          </w:divBdr>
        </w:div>
        <w:div w:id="1099452512">
          <w:marLeft w:val="0"/>
          <w:marRight w:val="0"/>
          <w:marTop w:val="0"/>
          <w:marBottom w:val="0"/>
          <w:divBdr>
            <w:top w:val="none" w:sz="0" w:space="0" w:color="auto"/>
            <w:left w:val="none" w:sz="0" w:space="0" w:color="auto"/>
            <w:bottom w:val="none" w:sz="0" w:space="0" w:color="auto"/>
            <w:right w:val="none" w:sz="0" w:space="0" w:color="auto"/>
          </w:divBdr>
        </w:div>
        <w:div w:id="1399202996">
          <w:marLeft w:val="0"/>
          <w:marRight w:val="0"/>
          <w:marTop w:val="0"/>
          <w:marBottom w:val="0"/>
          <w:divBdr>
            <w:top w:val="none" w:sz="0" w:space="0" w:color="auto"/>
            <w:left w:val="none" w:sz="0" w:space="0" w:color="auto"/>
            <w:bottom w:val="none" w:sz="0" w:space="0" w:color="auto"/>
            <w:right w:val="none" w:sz="0" w:space="0" w:color="auto"/>
          </w:divBdr>
        </w:div>
        <w:div w:id="1520925145">
          <w:marLeft w:val="0"/>
          <w:marRight w:val="0"/>
          <w:marTop w:val="0"/>
          <w:marBottom w:val="0"/>
          <w:divBdr>
            <w:top w:val="none" w:sz="0" w:space="0" w:color="auto"/>
            <w:left w:val="none" w:sz="0" w:space="0" w:color="auto"/>
            <w:bottom w:val="none" w:sz="0" w:space="0" w:color="auto"/>
            <w:right w:val="none" w:sz="0" w:space="0" w:color="auto"/>
          </w:divBdr>
        </w:div>
        <w:div w:id="1712916631">
          <w:marLeft w:val="0"/>
          <w:marRight w:val="0"/>
          <w:marTop w:val="0"/>
          <w:marBottom w:val="0"/>
          <w:divBdr>
            <w:top w:val="none" w:sz="0" w:space="0" w:color="auto"/>
            <w:left w:val="none" w:sz="0" w:space="0" w:color="auto"/>
            <w:bottom w:val="none" w:sz="0" w:space="0" w:color="auto"/>
            <w:right w:val="none" w:sz="0" w:space="0" w:color="auto"/>
          </w:divBdr>
        </w:div>
        <w:div w:id="1875732816">
          <w:marLeft w:val="0"/>
          <w:marRight w:val="0"/>
          <w:marTop w:val="0"/>
          <w:marBottom w:val="0"/>
          <w:divBdr>
            <w:top w:val="none" w:sz="0" w:space="0" w:color="auto"/>
            <w:left w:val="none" w:sz="0" w:space="0" w:color="auto"/>
            <w:bottom w:val="none" w:sz="0" w:space="0" w:color="auto"/>
            <w:right w:val="none" w:sz="0" w:space="0" w:color="auto"/>
          </w:divBdr>
        </w:div>
        <w:div w:id="2070566294">
          <w:marLeft w:val="0"/>
          <w:marRight w:val="0"/>
          <w:marTop w:val="0"/>
          <w:marBottom w:val="0"/>
          <w:divBdr>
            <w:top w:val="none" w:sz="0" w:space="0" w:color="auto"/>
            <w:left w:val="none" w:sz="0" w:space="0" w:color="auto"/>
            <w:bottom w:val="none" w:sz="0" w:space="0" w:color="auto"/>
            <w:right w:val="none" w:sz="0" w:space="0" w:color="auto"/>
          </w:divBdr>
        </w:div>
        <w:div w:id="2132897110">
          <w:marLeft w:val="0"/>
          <w:marRight w:val="0"/>
          <w:marTop w:val="0"/>
          <w:marBottom w:val="0"/>
          <w:divBdr>
            <w:top w:val="none" w:sz="0" w:space="0" w:color="auto"/>
            <w:left w:val="none" w:sz="0" w:space="0" w:color="auto"/>
            <w:bottom w:val="none" w:sz="0" w:space="0" w:color="auto"/>
            <w:right w:val="none" w:sz="0" w:space="0" w:color="auto"/>
          </w:divBdr>
        </w:div>
        <w:div w:id="2146387820">
          <w:marLeft w:val="0"/>
          <w:marRight w:val="0"/>
          <w:marTop w:val="0"/>
          <w:marBottom w:val="0"/>
          <w:divBdr>
            <w:top w:val="none" w:sz="0" w:space="0" w:color="auto"/>
            <w:left w:val="none" w:sz="0" w:space="0" w:color="auto"/>
            <w:bottom w:val="none" w:sz="0" w:space="0" w:color="auto"/>
            <w:right w:val="none" w:sz="0" w:space="0" w:color="auto"/>
          </w:divBdr>
        </w:div>
      </w:divsChild>
    </w:div>
    <w:div w:id="1700860106">
      <w:bodyDiv w:val="1"/>
      <w:marLeft w:val="60"/>
      <w:marRight w:val="0"/>
      <w:marTop w:val="0"/>
      <w:marBottom w:val="0"/>
      <w:divBdr>
        <w:top w:val="none" w:sz="0" w:space="0" w:color="auto"/>
        <w:left w:val="none" w:sz="0" w:space="0" w:color="auto"/>
        <w:bottom w:val="none" w:sz="0" w:space="0" w:color="auto"/>
        <w:right w:val="none" w:sz="0" w:space="0" w:color="auto"/>
      </w:divBdr>
      <w:divsChild>
        <w:div w:id="1125738447">
          <w:marLeft w:val="0"/>
          <w:marRight w:val="0"/>
          <w:marTop w:val="0"/>
          <w:marBottom w:val="0"/>
          <w:divBdr>
            <w:top w:val="none" w:sz="0" w:space="0" w:color="auto"/>
            <w:left w:val="none" w:sz="0" w:space="0" w:color="auto"/>
            <w:bottom w:val="none" w:sz="0" w:space="0" w:color="auto"/>
            <w:right w:val="none" w:sz="0" w:space="0" w:color="auto"/>
          </w:divBdr>
        </w:div>
      </w:divsChild>
    </w:div>
    <w:div w:id="1762607182">
      <w:bodyDiv w:val="1"/>
      <w:marLeft w:val="0"/>
      <w:marRight w:val="0"/>
      <w:marTop w:val="0"/>
      <w:marBottom w:val="0"/>
      <w:divBdr>
        <w:top w:val="none" w:sz="0" w:space="0" w:color="auto"/>
        <w:left w:val="none" w:sz="0" w:space="0" w:color="auto"/>
        <w:bottom w:val="none" w:sz="0" w:space="0" w:color="auto"/>
        <w:right w:val="none" w:sz="0" w:space="0" w:color="auto"/>
      </w:divBdr>
    </w:div>
    <w:div w:id="2071615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ce-que-nous-faisons/normes/codes-et-manuels/acces-en-ligne-au-code-terrestre/index.php?id=169&amp;L=1&amp;htmfile=glossaire.htm" TargetMode="External"/><Relationship Id="rId18" Type="http://schemas.openxmlformats.org/officeDocument/2006/relationships/hyperlink" Target="https://www.oie.int/fr/ce-que-nous-faisons/normes/codes-et-manuels/acces-en-ligne-au-code-terrestre/index.php?id=169&amp;L=1&amp;htmfile=glossaire.htm" TargetMode="External"/><Relationship Id="rId26" Type="http://schemas.openxmlformats.org/officeDocument/2006/relationships/hyperlink" Target="https://www.oie.int/fr/ce-que-nous-faisons/normes/codes-et-manuels/acces-en-ligne-au-code-terrestre/index.php?id=169&amp;L=1&amp;htmfile=glossaire.htm" TargetMode="External"/><Relationship Id="rId39" Type="http://schemas.openxmlformats.org/officeDocument/2006/relationships/hyperlink" Target="https://www.oie.int/fr/ce-que-nous-faisons/normes/codes-et-manuels/acces-en-ligne-au-code-terrestre/index.php?id=169&amp;L=1&amp;htmfile=chapitre_notification.htm" TargetMode="External"/><Relationship Id="rId21" Type="http://schemas.openxmlformats.org/officeDocument/2006/relationships/hyperlink" Target="https://www.oie.int/fr/ce-que-nous-faisons/normes/codes-et-manuels/acces-en-ligne-au-code-terrestre/index.php?id=169&amp;L=1&amp;htmfile=glossaire.htm" TargetMode="External"/><Relationship Id="rId34" Type="http://schemas.openxmlformats.org/officeDocument/2006/relationships/hyperlink" Target="https://www.oie.int/fr/ce-que-nous-faisons/normes/codes-et-manuels/acces-en-ligne-au-code-terrestre/index.php?id=169&amp;L=1&amp;htmfile=glossaire.htm" TargetMode="External"/><Relationship Id="rId42" Type="http://schemas.openxmlformats.org/officeDocument/2006/relationships/hyperlink" Target="https://www.oie.int/fr/ce-que-nous-faisons/normes/codes-et-manuels/acces-en-ligne-au-code-terrestre/index.php?id=169&amp;L=1&amp;htmfile=glossaire.htm"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oie.int/fr/ce-que-nous-faisons/normes/codes-et-manuels/acces-en-ligne-au-code-terrestre/index.php?id=169&amp;L=1&amp;htmfile=glossaire.htm" TargetMode="External"/><Relationship Id="rId29" Type="http://schemas.openxmlformats.org/officeDocument/2006/relationships/hyperlink" Target="https://www.oie.int/fr/ce-que-nous-faisons/normes/codes-et-manuels/acces-en-ligne-au-code-terrestre/index.php?id=169&amp;L=1&amp;htmfile=ticle_rabies.1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ie.int/fr/ce-que-nous-faisons/normes/codes-et-manuels/acces-en-ligne-au-code-terrestre/index.php?id=169&amp;L=1&amp;htmfile=glossaire.htm" TargetMode="External"/><Relationship Id="rId24" Type="http://schemas.openxmlformats.org/officeDocument/2006/relationships/hyperlink" Target="https://www.oie.int/fr/ce-que-nous-faisons/normes/codes-et-manuels/acces-en-ligne-au-code-terrestre/index.php?id=169&amp;L=1&amp;htmfile=chapitre_aw_stray_dog.htm" TargetMode="External"/><Relationship Id="rId32" Type="http://schemas.openxmlformats.org/officeDocument/2006/relationships/hyperlink" Target="https://www.oie.int/fr/ce-que-nous-faisons/normes/codes-et-manuels/acces-en-ligne-au-code-terrestre/index.php?id=169&amp;L=1&amp;htmfile=glossaire.htm" TargetMode="External"/><Relationship Id="rId37" Type="http://schemas.openxmlformats.org/officeDocument/2006/relationships/hyperlink" Target="https://www.oie.int/fr/ce-que-nous-faisons/normes/codes-et-manuels/acces-en-ligne-au-code-terrestre/index.php?id=169&amp;L=1&amp;htmfile=glossaire.htm" TargetMode="External"/><Relationship Id="rId40" Type="http://schemas.openxmlformats.org/officeDocument/2006/relationships/hyperlink" Target="https://www.oie.int/fr/ce-que-nous-faisons/normes/codes-et-manuels/acces-en-ligne-au-code-terrestre/index.php?id=169&amp;L=1&amp;htmfile=glossaire.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oie.int/fr/ce-que-nous-faisons/normes/codes-et-manuels/acces-en-ligne-au-code-terrestre/index.php?id=169&amp;L=1&amp;htmfile=glossaire.htm" TargetMode="External"/><Relationship Id="rId23" Type="http://schemas.openxmlformats.org/officeDocument/2006/relationships/hyperlink" Target="https://www.oie.int/fr/ce-que-nous-faisons/normes/codes-et-manuels/acces-en-ligne-au-code-terrestre/index.php?id=169&amp;L=1&amp;htmfile=glossaire.htm" TargetMode="External"/><Relationship Id="rId28" Type="http://schemas.openxmlformats.org/officeDocument/2006/relationships/hyperlink" Target="https://www.oie.int/fr/ce-que-nous-faisons/normes/codes-et-manuels/acces-en-ligne-au-code-terrestre/index.php?id=169&amp;L=1&amp;htmfile=chapitre_surveillance_general.htm" TargetMode="External"/><Relationship Id="rId36" Type="http://schemas.openxmlformats.org/officeDocument/2006/relationships/hyperlink" Target="https://www.oie.int/fr/ce-que-nous-faisons/normes/codes-et-manuels/acces-en-ligne-au-code-terrestre/index.php?id=169&amp;L=1&amp;htmfile=glossaire.htm" TargetMode="External"/><Relationship Id="rId10" Type="http://schemas.openxmlformats.org/officeDocument/2006/relationships/hyperlink" Target="http://www.oie.int/index.php?id=169&amp;L=0&amp;htmfile=glossaire.htm" TargetMode="External"/><Relationship Id="rId19" Type="http://schemas.openxmlformats.org/officeDocument/2006/relationships/hyperlink" Target="https://www.oie.int/fr/ce-que-nous-faisons/normes/codes-et-manuels/acces-en-ligne-au-code-terrestre/index.php?id=169&amp;L=1&amp;htmfile=glossaire.htm" TargetMode="External"/><Relationship Id="rId31" Type="http://schemas.openxmlformats.org/officeDocument/2006/relationships/hyperlink" Target="https://www.oie.int/fr/ce-que-nous-faisons/normes/codes-et-manuels/acces-en-ligne-au-code-terrestre/index.php?id=169&amp;L=1&amp;htmfile=glossaire.ht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disease.status@woah.org" TargetMode="External"/><Relationship Id="rId14" Type="http://schemas.openxmlformats.org/officeDocument/2006/relationships/hyperlink" Target="https://www.oie.int/fr/ce-que-nous-faisons/normes/codes-et-manuels/acces-en-ligne-au-code-terrestre/index.php?id=169&amp;L=1&amp;htmfile=glossaire.htm" TargetMode="External"/><Relationship Id="rId22" Type="http://schemas.openxmlformats.org/officeDocument/2006/relationships/hyperlink" Target="https://www.oie.int/fr/ce-que-nous-faisons/normes/codes-et-manuels/acces-en-ligne-au-code-terrestre/index.php?id=169&amp;L=1&amp;htmfile=glossaire.htm" TargetMode="External"/><Relationship Id="rId27" Type="http://schemas.openxmlformats.org/officeDocument/2006/relationships/hyperlink" Target="https://www.oie.int/fr/ce-que-nous-faisons/normes/codes-et-manuels/acces-en-ligne-au-code-terrestre/index.php?id=169&amp;L=1&amp;htmfile=glossaire.htm" TargetMode="External"/><Relationship Id="rId30" Type="http://schemas.openxmlformats.org/officeDocument/2006/relationships/hyperlink" Target="https://www.oie.int/fr/ce-que-nous-faisons/normes/codes-et-manuels/acces-en-ligne-au-code-terrestre/index.php?id=169&amp;L=1&amp;htmfile=glossaire.htm" TargetMode="External"/><Relationship Id="rId35" Type="http://schemas.openxmlformats.org/officeDocument/2006/relationships/hyperlink" Target="https://www.oie.int/fr/ce-que-nous-faisons/normes/codes-et-manuels/acces-en-ligne-au-code-terrestre/index.php?id=169&amp;L=1&amp;htmfile=glossaire.htm" TargetMode="External"/><Relationship Id="rId43" Type="http://schemas.openxmlformats.org/officeDocument/2006/relationships/hyperlink" Target="https://www.oie.int/fr/ce-que-nous-faisons/normes/codes-et-manuels/acces-en-ligne-au-code-terrestre/index.php?id=169&amp;L=1&amp;htmfile=glossaire.htm"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oie.int/fr/ce-que-nous-faisons/normes/codes-et-manuels/acces-en-ligne-au-code-terrestre/index.php?id=169&amp;L=1&amp;htmfile=chapitre_selfdeclaration.htm" TargetMode="External"/><Relationship Id="rId17" Type="http://schemas.openxmlformats.org/officeDocument/2006/relationships/hyperlink" Target="https://www.oie.int/fr/ce-que-nous-faisons/normes/codes-et-manuels/acces-en-ligne-au-code-terrestre/index.php?id=169&amp;L=1&amp;htmfile=chapitre_notification.htm" TargetMode="External"/><Relationship Id="rId25" Type="http://schemas.openxmlformats.org/officeDocument/2006/relationships/hyperlink" Target="https://www.oie.int/fr/ce-que-nous-faisons/normes/codes-et-manuels/acces-en-ligne-au-code-terrestre/index.php?id=169&amp;L=1&amp;htmfile=glossaire.htm" TargetMode="External"/><Relationship Id="rId33" Type="http://schemas.openxmlformats.org/officeDocument/2006/relationships/hyperlink" Target="https://www.oie.int/fr/ce-que-nous-faisons/normes/codes-et-manuels/acces-en-ligne-au-code-terrestre/index.php?id=169&amp;L=1&amp;htmfile=glossaire.htm" TargetMode="External"/><Relationship Id="rId38" Type="http://schemas.openxmlformats.org/officeDocument/2006/relationships/hyperlink" Target="https://www.oie.int/fr/ce-que-nous-faisons/normes/codes-et-manuels/acces-en-ligne-au-code-terrestre/index.php?id=169&amp;L=1&amp;htmfile=glossaire.htm" TargetMode="External"/><Relationship Id="rId46" Type="http://schemas.openxmlformats.org/officeDocument/2006/relationships/theme" Target="theme/theme1.xml"/><Relationship Id="rId20" Type="http://schemas.openxmlformats.org/officeDocument/2006/relationships/hyperlink" Target="https://www.oie.int/fr/ce-que-nous-faisons/normes/codes-et-manuels/acces-en-ligne-au-code-terrestre/index.php?id=169&amp;L=1&amp;htmfile=glossaire.htm" TargetMode="External"/><Relationship Id="rId41" Type="http://schemas.openxmlformats.org/officeDocument/2006/relationships/hyperlink" Target="https://www.oie.int/fr/ce-que-nous-faisons/normes/codes-et-manuels/acces-en-ligne-au-code-terrestre/index.php?id=169&amp;L=1&amp;htmfile=glossaire.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E7CFD-E882-43E7-A4E4-02D2C5B504C5}">
  <ds:schemaRefs>
    <ds:schemaRef ds:uri="http://schemas.openxmlformats.org/officeDocument/2006/bibliography"/>
  </ds:schemaRefs>
</ds:datastoreItem>
</file>

<file path=customXml/itemProps2.xml><?xml version="1.0" encoding="utf-8"?>
<ds:datastoreItem xmlns:ds="http://schemas.openxmlformats.org/officeDocument/2006/customXml" ds:itemID="{41BEDC46-0A1B-4765-9929-39933F823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1313</Words>
  <Characters>13653</Characters>
  <Application>Microsoft Office Word</Application>
  <DocSecurity>0</DocSecurity>
  <Lines>113</Lines>
  <Paragraphs>29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lpstr>Short Questionnaire for the annual reconfirmation of the CBPP disease status of OIE Members (submit during the month of November each year)</vt:lpstr>
    </vt:vector>
  </TitlesOfParts>
  <Company>OIE</Company>
  <LinksUpToDate>false</LinksUpToDate>
  <CharactersWithSpaces>14937</CharactersWithSpaces>
  <SharedDoc>false</SharedDoc>
  <HLinks>
    <vt:vector size="180" baseType="variant">
      <vt:variant>
        <vt:i4>4522056</vt:i4>
      </vt:variant>
      <vt:variant>
        <vt:i4>87</vt:i4>
      </vt:variant>
      <vt:variant>
        <vt:i4>0</vt:i4>
      </vt:variant>
      <vt:variant>
        <vt:i4>5</vt:i4>
      </vt:variant>
      <vt:variant>
        <vt:lpwstr>http://www.oie.int/index.php?id=169&amp;L=1&amp;htmfile=glossaire.htm</vt:lpwstr>
      </vt:variant>
      <vt:variant>
        <vt:lpwstr>terme_services_veterinaires</vt:lpwstr>
      </vt:variant>
      <vt:variant>
        <vt:i4>983066</vt:i4>
      </vt:variant>
      <vt:variant>
        <vt:i4>84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81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78</vt:i4>
      </vt:variant>
      <vt:variant>
        <vt:i4>0</vt:i4>
      </vt:variant>
      <vt:variant>
        <vt:i4>5</vt:i4>
      </vt:variant>
      <vt:variant>
        <vt:lpwstr>http://www.oie.int/index.php?id=169&amp;L=1&amp;htmfile=glossaire.htm</vt:lpwstr>
      </vt:variant>
      <vt:variant>
        <vt:lpwstr>terme_programme_officiel_de_prophylaxie</vt:lpwstr>
      </vt:variant>
      <vt:variant>
        <vt:i4>6553695</vt:i4>
      </vt:variant>
      <vt:variant>
        <vt:i4>75</vt:i4>
      </vt:variant>
      <vt:variant>
        <vt:i4>0</vt:i4>
      </vt:variant>
      <vt:variant>
        <vt:i4>5</vt:i4>
      </vt:variant>
      <vt:variant>
        <vt:lpwstr>http://www.oie.int/index.php?id=169&amp;L=1&amp;htmfile=glossaire.htm</vt:lpwstr>
      </vt:variant>
      <vt:variant>
        <vt:lpwstr>terme_foyer_de_maladie</vt:lpwstr>
      </vt:variant>
      <vt:variant>
        <vt:i4>6160463</vt:i4>
      </vt:variant>
      <vt:variant>
        <vt:i4>72</vt:i4>
      </vt:variant>
      <vt:variant>
        <vt:i4>0</vt:i4>
      </vt:variant>
      <vt:variant>
        <vt:i4>5</vt:i4>
      </vt:variant>
      <vt:variant>
        <vt:lpwstr>http://www.oie.int/index.php?id=169&amp;L=1&amp;htmfile=glossaire.htm</vt:lpwstr>
      </vt:variant>
      <vt:variant>
        <vt:lpwstr>terme_manuel_terrestre</vt:lpwstr>
      </vt:variant>
      <vt:variant>
        <vt:i4>2293780</vt:i4>
      </vt:variant>
      <vt:variant>
        <vt:i4>69</vt:i4>
      </vt:variant>
      <vt:variant>
        <vt:i4>0</vt:i4>
      </vt:variant>
      <vt:variant>
        <vt:i4>5</vt:i4>
      </vt:variant>
      <vt:variant>
        <vt:lpwstr>http://www.oie.int/index.php?id=169&amp;L=1&amp;htmfile=glossaire.htm</vt:lpwstr>
      </vt:variant>
      <vt:variant>
        <vt:lpwstr>terme_vaccination</vt:lpwstr>
      </vt:variant>
      <vt:variant>
        <vt:i4>2293780</vt:i4>
      </vt:variant>
      <vt:variant>
        <vt:i4>66</vt:i4>
      </vt:variant>
      <vt:variant>
        <vt:i4>0</vt:i4>
      </vt:variant>
      <vt:variant>
        <vt:i4>5</vt:i4>
      </vt:variant>
      <vt:variant>
        <vt:lpwstr>http://www.oie.int/index.php?id=169&amp;L=1&amp;htmfile=glossaire.htm</vt:lpwstr>
      </vt:variant>
      <vt:variant>
        <vt:lpwstr>terme_vaccination</vt:lpwstr>
      </vt:variant>
      <vt:variant>
        <vt:i4>2293780</vt:i4>
      </vt:variant>
      <vt:variant>
        <vt:i4>63</vt:i4>
      </vt:variant>
      <vt:variant>
        <vt:i4>0</vt:i4>
      </vt:variant>
      <vt:variant>
        <vt:i4>5</vt:i4>
      </vt:variant>
      <vt:variant>
        <vt:lpwstr>http://www.oie.int/index.php?id=169&amp;L=1&amp;htmfile=glossaire.htm</vt:lpwstr>
      </vt:variant>
      <vt:variant>
        <vt:lpwstr>terme_vaccination</vt:lpwstr>
      </vt:variant>
      <vt:variant>
        <vt:i4>5242963</vt:i4>
      </vt:variant>
      <vt:variant>
        <vt:i4>60</vt:i4>
      </vt:variant>
      <vt:variant>
        <vt:i4>0</vt:i4>
      </vt:variant>
      <vt:variant>
        <vt:i4>5</vt:i4>
      </vt:variant>
      <vt:variant>
        <vt:lpwstr>http://www.oie.int/index.php?id=169&amp;L=1&amp;htmfile=glossaire.htm</vt:lpwstr>
      </vt:variant>
      <vt:variant>
        <vt:lpwstr>terme_programme_officiel_de_prophylaxie</vt:lpwstr>
      </vt:variant>
      <vt:variant>
        <vt:i4>2293780</vt:i4>
      </vt:variant>
      <vt:variant>
        <vt:i4>57</vt:i4>
      </vt:variant>
      <vt:variant>
        <vt:i4>0</vt:i4>
      </vt:variant>
      <vt:variant>
        <vt:i4>5</vt:i4>
      </vt:variant>
      <vt:variant>
        <vt:lpwstr>http://www.oie.int/index.php?id=169&amp;L=1&amp;htmfile=glossaire.htm</vt:lpwstr>
      </vt:variant>
      <vt:variant>
        <vt:lpwstr>terme_vaccination</vt:lpwstr>
      </vt:variant>
      <vt:variant>
        <vt:i4>2490369</vt:i4>
      </vt:variant>
      <vt:variant>
        <vt:i4>54</vt:i4>
      </vt:variant>
      <vt:variant>
        <vt:i4>0</vt:i4>
      </vt:variant>
      <vt:variant>
        <vt:i4>5</vt:i4>
      </vt:variant>
      <vt:variant>
        <vt:lpwstr>http://www.oie.int/index.php?id=169&amp;L=1&amp;htmfile=glossaire.htm</vt:lpwstr>
      </vt:variant>
      <vt:variant>
        <vt:lpwstr>terme_laboratoire</vt:lpwstr>
      </vt:variant>
      <vt:variant>
        <vt:i4>983064</vt:i4>
      </vt:variant>
      <vt:variant>
        <vt:i4>51</vt:i4>
      </vt:variant>
      <vt:variant>
        <vt:i4>0</vt:i4>
      </vt:variant>
      <vt:variant>
        <vt:i4>5</vt:i4>
      </vt:variant>
      <vt:variant>
        <vt:lpwstr>http://www.oie.int/index.php?id=169&amp;L=1&amp;htmfile=chapitre_surveillance_general.htm</vt:lpwstr>
      </vt:variant>
      <vt:variant>
        <vt:lpwstr>chapitre_surveillance_general</vt:lpwstr>
      </vt:variant>
      <vt:variant>
        <vt:i4>5832810</vt:i4>
      </vt:variant>
      <vt:variant>
        <vt:i4>48</vt:i4>
      </vt:variant>
      <vt:variant>
        <vt:i4>0</vt:i4>
      </vt:variant>
      <vt:variant>
        <vt:i4>5</vt:i4>
      </vt:variant>
      <vt:variant>
        <vt:lpwstr>http://www.oie.int/index.php?id=169&amp;L=1&amp;htmfile=glossaire.htm</vt:lpwstr>
      </vt:variant>
      <vt:variant>
        <vt:lpwstr>terme_surveillance</vt:lpwstr>
      </vt:variant>
      <vt:variant>
        <vt:i4>5832810</vt:i4>
      </vt:variant>
      <vt:variant>
        <vt:i4>45</vt:i4>
      </vt:variant>
      <vt:variant>
        <vt:i4>0</vt:i4>
      </vt:variant>
      <vt:variant>
        <vt:i4>5</vt:i4>
      </vt:variant>
      <vt:variant>
        <vt:lpwstr>http://www.oie.int/index.php?id=169&amp;L=1&amp;htmfile=glossaire.htm</vt:lpwstr>
      </vt:variant>
      <vt:variant>
        <vt:lpwstr>terme_surveillance</vt:lpwstr>
      </vt:variant>
      <vt:variant>
        <vt:i4>2359335</vt:i4>
      </vt:variant>
      <vt:variant>
        <vt:i4>42</vt:i4>
      </vt:variant>
      <vt:variant>
        <vt:i4>0</vt:i4>
      </vt:variant>
      <vt:variant>
        <vt:i4>5</vt:i4>
      </vt:variant>
      <vt:variant>
        <vt:lpwstr>http://www.oie.int/index.php?id=169&amp;L=1&amp;htmfile=glossaire.htm</vt:lpwstr>
      </vt:variant>
      <vt:variant>
        <vt:lpwstr>terme_zone_region</vt:lpwstr>
      </vt:variant>
      <vt:variant>
        <vt:i4>6553695</vt:i4>
      </vt:variant>
      <vt:variant>
        <vt:i4>39</vt:i4>
      </vt:variant>
      <vt:variant>
        <vt:i4>0</vt:i4>
      </vt:variant>
      <vt:variant>
        <vt:i4>5</vt:i4>
      </vt:variant>
      <vt:variant>
        <vt:lpwstr>http://www.oie.int/index.php?id=169&amp;L=1&amp;htmfile=glossaire.htm</vt:lpwstr>
      </vt:variant>
      <vt:variant>
        <vt:lpwstr>terme_foyer_de_maladie</vt:lpwstr>
      </vt:variant>
      <vt:variant>
        <vt:i4>4456549</vt:i4>
      </vt:variant>
      <vt:variant>
        <vt:i4>36</vt:i4>
      </vt:variant>
      <vt:variant>
        <vt:i4>0</vt:i4>
      </vt:variant>
      <vt:variant>
        <vt:i4>5</vt:i4>
      </vt:variant>
      <vt:variant>
        <vt:lpwstr>http://www.oie.int/index.php?id=169&amp;L=1&amp;htmfile=glossaire.htm</vt:lpwstr>
      </vt:variant>
      <vt:variant>
        <vt:lpwstr>terme_infection</vt:lpwstr>
      </vt:variant>
      <vt:variant>
        <vt:i4>5242963</vt:i4>
      </vt:variant>
      <vt:variant>
        <vt:i4>33</vt:i4>
      </vt:variant>
      <vt:variant>
        <vt:i4>0</vt:i4>
      </vt:variant>
      <vt:variant>
        <vt:i4>5</vt:i4>
      </vt:variant>
      <vt:variant>
        <vt:lpwstr>http://www.oie.int/index.php?id=169&amp;L=1&amp;htmfile=glossaire.htm</vt:lpwstr>
      </vt:variant>
      <vt:variant>
        <vt:lpwstr>terme_programme_officiel_de_prophylaxie</vt:lpwstr>
      </vt:variant>
      <vt:variant>
        <vt:i4>2359335</vt:i4>
      </vt:variant>
      <vt:variant>
        <vt:i4>30</vt:i4>
      </vt:variant>
      <vt:variant>
        <vt:i4>0</vt:i4>
      </vt:variant>
      <vt:variant>
        <vt:i4>5</vt:i4>
      </vt:variant>
      <vt:variant>
        <vt:lpwstr>http://www.oie.int/index.php?id=169&amp;L=1&amp;htmfile=glossaire.htm</vt:lpwstr>
      </vt:variant>
      <vt:variant>
        <vt:lpwstr>terme_zone_region</vt:lpwstr>
      </vt:variant>
      <vt:variant>
        <vt:i4>4522056</vt:i4>
      </vt:variant>
      <vt:variant>
        <vt:i4>27</vt:i4>
      </vt:variant>
      <vt:variant>
        <vt:i4>0</vt:i4>
      </vt:variant>
      <vt:variant>
        <vt:i4>5</vt:i4>
      </vt:variant>
      <vt:variant>
        <vt:lpwstr>http://www.oie.int/index.php?id=169&amp;L=1&amp;htmfile=glossaire.htm</vt:lpwstr>
      </vt:variant>
      <vt:variant>
        <vt:lpwstr>terme_services_veterinaires</vt:lpwstr>
      </vt:variant>
      <vt:variant>
        <vt:i4>983066</vt:i4>
      </vt:variant>
      <vt:variant>
        <vt:i4>24</vt:i4>
      </vt:variant>
      <vt:variant>
        <vt:i4>0</vt:i4>
      </vt:variant>
      <vt:variant>
        <vt:i4>5</vt:i4>
      </vt:variant>
      <vt:variant>
        <vt:lpwstr>http://www.oie.int/index.php?id=169&amp;L=1&amp;htmfile=chapitre_notification.htm</vt:lpwstr>
      </vt:variant>
      <vt:variant>
        <vt:lpwstr>chapitre_notification</vt:lpwstr>
      </vt:variant>
      <vt:variant>
        <vt:i4>5242963</vt:i4>
      </vt:variant>
      <vt:variant>
        <vt:i4>21</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18</vt:i4>
      </vt:variant>
      <vt:variant>
        <vt:i4>0</vt:i4>
      </vt:variant>
      <vt:variant>
        <vt:i4>5</vt:i4>
      </vt:variant>
      <vt:variant>
        <vt:lpwstr>http://www.oie.int/index.php?id=169&amp;L=1&amp;htmfile=glossaire.htm</vt:lpwstr>
      </vt:variant>
      <vt:variant>
        <vt:lpwstr>terme_programme_officiel_de_prophylaxie</vt:lpwstr>
      </vt:variant>
      <vt:variant>
        <vt:i4>4128811</vt:i4>
      </vt:variant>
      <vt:variant>
        <vt:i4>15</vt:i4>
      </vt:variant>
      <vt:variant>
        <vt:i4>0</vt:i4>
      </vt:variant>
      <vt:variant>
        <vt:i4>5</vt:i4>
      </vt:variant>
      <vt:variant>
        <vt:lpwstr>http://www.oie.int/index.php?id=169&amp;L=1&amp;htmfile=glossaire.htm</vt:lpwstr>
      </vt:variant>
      <vt:variant>
        <vt:lpwstr>terme_sous_population</vt:lpwstr>
      </vt:variant>
      <vt:variant>
        <vt:i4>5242963</vt:i4>
      </vt:variant>
      <vt:variant>
        <vt:i4>12</vt:i4>
      </vt:variant>
      <vt:variant>
        <vt:i4>0</vt:i4>
      </vt:variant>
      <vt:variant>
        <vt:i4>5</vt:i4>
      </vt:variant>
      <vt:variant>
        <vt:lpwstr>http://www.oie.int/index.php?id=169&amp;L=1&amp;htmfile=glossaire.htm</vt:lpwstr>
      </vt:variant>
      <vt:variant>
        <vt:lpwstr>terme_programme_officiel_de_prophylaxie</vt:lpwstr>
      </vt:variant>
      <vt:variant>
        <vt:i4>5242963</vt:i4>
      </vt:variant>
      <vt:variant>
        <vt:i4>9</vt:i4>
      </vt:variant>
      <vt:variant>
        <vt:i4>0</vt:i4>
      </vt:variant>
      <vt:variant>
        <vt:i4>5</vt:i4>
      </vt:variant>
      <vt:variant>
        <vt:lpwstr>http://www.oie.int/index.php?id=169&amp;L=1&amp;htmfile=glossaire.htm</vt:lpwstr>
      </vt:variant>
      <vt:variant>
        <vt:lpwstr>terme_programme_officiel_de_prophylaxie</vt:lpwstr>
      </vt:variant>
      <vt:variant>
        <vt:i4>6553694</vt:i4>
      </vt:variant>
      <vt:variant>
        <vt:i4>6</vt:i4>
      </vt:variant>
      <vt:variant>
        <vt:i4>0</vt:i4>
      </vt:variant>
      <vt:variant>
        <vt:i4>5</vt:i4>
      </vt:variant>
      <vt:variant>
        <vt:lpwstr>http://www.oie.int/index.php?id=169&amp;L=0&amp;htmfile=glossaire.htm</vt:lpwstr>
      </vt:variant>
      <vt:variant>
        <vt:lpwstr>terme_foyer_de_maladie</vt:lpwstr>
      </vt:variant>
      <vt:variant>
        <vt:i4>2490368</vt:i4>
      </vt:variant>
      <vt:variant>
        <vt:i4>3</vt:i4>
      </vt:variant>
      <vt:variant>
        <vt:i4>0</vt:i4>
      </vt:variant>
      <vt:variant>
        <vt:i4>5</vt:i4>
      </vt:variant>
      <vt:variant>
        <vt:lpwstr>http://www.oie.int/index.php?id=169&amp;L=0&amp;htmfile=glossaire.htm</vt:lpwstr>
      </vt:variant>
      <vt:variant>
        <vt:lpwstr>terme_laboratoire</vt:lpwstr>
      </vt:variant>
      <vt:variant>
        <vt:i4>8323083</vt:i4>
      </vt:variant>
      <vt:variant>
        <vt:i4>0</vt:i4>
      </vt:variant>
      <vt:variant>
        <vt:i4>0</vt:i4>
      </vt:variant>
      <vt:variant>
        <vt:i4>5</vt:i4>
      </vt:variant>
      <vt:variant>
        <vt:lpwstr>mailto:disease.status@oie.int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Questionnaire for the annual reconfirmation of the CBPP disease status of OIE Members (submit during the month of November each year)</dc:title>
  <dc:subject/>
  <dc:creator>yjk</dc:creator>
  <cp:keywords/>
  <cp:lastModifiedBy>Stéphanie Beau</cp:lastModifiedBy>
  <cp:revision>3</cp:revision>
  <cp:lastPrinted>2014-08-28T12:23:00Z</cp:lastPrinted>
  <dcterms:created xsi:type="dcterms:W3CDTF">2022-10-03T14:48:00Z</dcterms:created>
  <dcterms:modified xsi:type="dcterms:W3CDTF">2022-10-03T14:49:00Z</dcterms:modified>
</cp:coreProperties>
</file>