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B868" w14:textId="77777777" w:rsidR="00AA2DE0" w:rsidRPr="003029B8" w:rsidRDefault="00AA2DE0" w:rsidP="00AA2DE0">
      <w:pPr>
        <w:jc w:val="center"/>
        <w:rPr>
          <w:rFonts w:ascii="Arial" w:hAnsi="Arial" w:cs="Arial"/>
          <w:b/>
          <w:sz w:val="22"/>
          <w:lang w:val="fr-FR"/>
        </w:rPr>
      </w:pPr>
      <w:r w:rsidRPr="003029B8">
        <w:rPr>
          <w:rFonts w:ascii="Arial" w:hAnsi="Arial" w:cs="Arial"/>
          <w:b/>
          <w:sz w:val="22"/>
          <w:lang w:val="fr-FR"/>
        </w:rPr>
        <w:t>Formulaire pour la reconfirmation annuelle du statut indemne</w:t>
      </w:r>
    </w:p>
    <w:p w14:paraId="379169CA" w14:textId="1DF4E170" w:rsidR="00AA2DE0" w:rsidRPr="003029B8" w:rsidRDefault="00AA2DE0" w:rsidP="00FE1024">
      <w:pPr>
        <w:spacing w:after="120"/>
        <w:jc w:val="center"/>
        <w:rPr>
          <w:rFonts w:ascii="Arial" w:hAnsi="Arial" w:cs="Arial"/>
          <w:b/>
          <w:sz w:val="22"/>
          <w:lang w:val="fr-FR"/>
        </w:rPr>
      </w:pPr>
      <w:r w:rsidRPr="003029B8">
        <w:rPr>
          <w:rFonts w:ascii="Arial" w:hAnsi="Arial" w:cs="Arial"/>
          <w:b/>
          <w:sz w:val="22"/>
          <w:lang w:val="fr-FR"/>
        </w:rPr>
        <w:t xml:space="preserve">des Membres vis-à-vis de la </w:t>
      </w:r>
      <w:r w:rsidR="00FA59C2">
        <w:rPr>
          <w:rFonts w:ascii="Arial" w:hAnsi="Arial" w:cs="Arial"/>
          <w:b/>
          <w:sz w:val="22"/>
          <w:lang w:val="fr-FR"/>
        </w:rPr>
        <w:t>peste des petits ruminants (PPR)</w:t>
      </w:r>
      <w:r w:rsidRPr="003029B8">
        <w:rPr>
          <w:rFonts w:ascii="Arial" w:hAnsi="Arial" w:cs="Arial"/>
          <w:b/>
          <w:sz w:val="22"/>
          <w:lang w:val="fr-FR"/>
        </w:rPr>
        <w:t xml:space="preserve"> </w:t>
      </w:r>
    </w:p>
    <w:p w14:paraId="30D6A9BA" w14:textId="56793C16" w:rsidR="0060355D" w:rsidRDefault="00DD7FA2" w:rsidP="00DD7FA2">
      <w:pPr>
        <w:jc w:val="center"/>
        <w:rPr>
          <w:rFonts w:eastAsia="Malgun Gothic"/>
          <w:b/>
          <w:color w:val="FF0000"/>
          <w:lang w:val="fr-FR" w:eastAsia="ko-KR"/>
        </w:rPr>
      </w:pPr>
      <w:r>
        <w:rPr>
          <w:rFonts w:eastAsia="Malgun Gothic"/>
          <w:b/>
          <w:color w:val="FF0000"/>
          <w:lang w:val="fr-FR" w:eastAsia="ko-KR"/>
        </w:rPr>
        <w:t xml:space="preserve">A compléter, dater, signer (par le Délégué) et retourner à </w:t>
      </w:r>
      <w:hyperlink r:id="rId8" w:history="1">
        <w:r w:rsidR="00AF596C" w:rsidRPr="00AF596C">
          <w:rPr>
            <w:rStyle w:val="Lienhypertexte"/>
            <w:rFonts w:eastAsia="Malgun Gothic"/>
            <w:b/>
            <w:lang w:val="fr-FR" w:eastAsia="ko-KR"/>
          </w:rPr>
          <w:t>disease.status@woah.org</w:t>
        </w:r>
      </w:hyperlink>
      <w:r>
        <w:rPr>
          <w:rFonts w:eastAsia="Malgun Gothic"/>
          <w:b/>
          <w:color w:val="FF0000"/>
          <w:lang w:val="fr-FR" w:eastAsia="ko-KR"/>
        </w:rPr>
        <w:t xml:space="preserve"> </w:t>
      </w:r>
    </w:p>
    <w:p w14:paraId="363A200F" w14:textId="77777777" w:rsidR="00DD7FA2" w:rsidRDefault="0060355D" w:rsidP="00FE1024">
      <w:pPr>
        <w:spacing w:after="120"/>
        <w:jc w:val="center"/>
        <w:rPr>
          <w:rFonts w:eastAsia="Malgun Gothic"/>
          <w:b/>
          <w:color w:val="FF0000"/>
          <w:lang w:val="fr-FR" w:eastAsia="ko-KR"/>
        </w:rPr>
      </w:pPr>
      <w:proofErr w:type="gramStart"/>
      <w:r w:rsidRPr="0060355D">
        <w:rPr>
          <w:rFonts w:eastAsia="Malgun Gothic"/>
          <w:b/>
          <w:color w:val="FF0000"/>
          <w:lang w:val="fr-FR" w:eastAsia="ko-KR"/>
        </w:rPr>
        <w:t>au</w:t>
      </w:r>
      <w:proofErr w:type="gramEnd"/>
      <w:r w:rsidRPr="0060355D">
        <w:rPr>
          <w:rFonts w:eastAsia="Malgun Gothic"/>
          <w:b/>
          <w:color w:val="FF0000"/>
          <w:lang w:val="fr-FR" w:eastAsia="ko-KR"/>
        </w:rPr>
        <w:t xml:space="preserve"> cours du mois de novembre tous les ans</w:t>
      </w:r>
    </w:p>
    <w:tbl>
      <w:tblPr>
        <w:tblW w:w="0" w:type="auto"/>
        <w:tblInd w:w="98" w:type="dxa"/>
        <w:tblLook w:val="0000" w:firstRow="0" w:lastRow="0" w:firstColumn="0" w:lastColumn="0" w:noHBand="0" w:noVBand="0"/>
      </w:tblPr>
      <w:tblGrid>
        <w:gridCol w:w="2137"/>
        <w:gridCol w:w="3685"/>
      </w:tblGrid>
      <w:tr w:rsidR="00EC6464" w:rsidRPr="005C4040" w14:paraId="3378C369" w14:textId="77777777" w:rsidTr="00522E47">
        <w:trPr>
          <w:trHeight w:val="450"/>
        </w:trPr>
        <w:tc>
          <w:tcPr>
            <w:tcW w:w="21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4E0BEA" w14:textId="77777777" w:rsidR="00EC6464" w:rsidRPr="005C4040" w:rsidRDefault="00EC6464" w:rsidP="00522E47">
            <w:pPr>
              <w:rPr>
                <w:rFonts w:ascii="Arial" w:hAnsi="Arial" w:cs="Arial"/>
                <w:lang w:val="fr-FR"/>
              </w:rPr>
            </w:pPr>
            <w:r>
              <w:rPr>
                <w:rFonts w:ascii="Arial" w:hAnsi="Arial" w:cs="Arial"/>
                <w:lang w:val="fr-FR"/>
              </w:rPr>
              <w:t>ANNEE___________</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22BC031" w14:textId="77777777" w:rsidR="00EC6464" w:rsidRPr="005C4040" w:rsidRDefault="00EC6464" w:rsidP="00522E47">
            <w:pPr>
              <w:rPr>
                <w:rFonts w:ascii="Arial" w:hAnsi="Arial" w:cs="Arial"/>
                <w:lang w:val="fr-FR"/>
              </w:rPr>
            </w:pPr>
            <w:r>
              <w:rPr>
                <w:rFonts w:ascii="Arial" w:hAnsi="Arial" w:cs="Arial"/>
                <w:lang w:val="fr-FR"/>
              </w:rPr>
              <w:t>PAYS_________________________</w:t>
            </w:r>
          </w:p>
        </w:tc>
      </w:tr>
    </w:tbl>
    <w:p w14:paraId="3AED620B" w14:textId="77777777" w:rsidR="00EC6464" w:rsidRPr="00271906" w:rsidRDefault="00EC6464" w:rsidP="00AA2DE0">
      <w:pPr>
        <w:jc w:val="center"/>
        <w:rPr>
          <w:rFonts w:ascii="Arial" w:eastAsia="Malgun Gothic" w:hAnsi="Arial" w:cs="Arial"/>
          <w:b/>
          <w:sz w:val="22"/>
          <w:lang w:val="fr-FR" w:eastAsia="ko-KR"/>
        </w:rPr>
      </w:pPr>
    </w:p>
    <w:p w14:paraId="3FD7241A" w14:textId="77777777" w:rsidR="00AA2DE0" w:rsidRPr="00612374" w:rsidRDefault="002038C4" w:rsidP="00272A4B">
      <w:pPr>
        <w:rPr>
          <w:rFonts w:ascii="Arial" w:eastAsia="Malgun Gothic" w:hAnsi="Arial" w:cs="Arial"/>
          <w:b/>
          <w:sz w:val="22"/>
          <w:lang w:val="fr-FR" w:eastAsia="ko-KR"/>
        </w:rPr>
      </w:pPr>
      <w:r>
        <w:rPr>
          <w:b/>
          <w:sz w:val="24"/>
          <w:lang w:val="fr-FR"/>
        </w:rPr>
      </w:r>
      <w:r>
        <w:rPr>
          <w:b/>
          <w:sz w:val="24"/>
          <w:lang w:val="fr-FR"/>
        </w:rPr>
        <w:pict w14:anchorId="17D56D9F">
          <v:rect id="_x0000_s1027" style="width:4in;height:27pt;mso-left-percent:-10001;mso-top-percent:-10001;mso-position-horizontal:absolute;mso-position-horizontal-relative:char;mso-position-vertical:absolute;mso-position-vertical-relative:line;mso-left-percent:-10001;mso-top-percent:-10001" fillcolor="lime">
            <v:textbox>
              <w:txbxContent>
                <w:p w14:paraId="5D40D41C" w14:textId="77777777" w:rsidR="004A0D59" w:rsidRPr="00271906" w:rsidRDefault="004A0D59">
                  <w:pPr>
                    <w:rPr>
                      <w:rFonts w:eastAsia="Malgun Gothic"/>
                      <w:b/>
                      <w:sz w:val="24"/>
                      <w:lang w:val="fr-FR" w:eastAsia="ko-KR"/>
                    </w:rPr>
                  </w:pPr>
                  <w:r w:rsidRPr="00612374">
                    <w:rPr>
                      <w:rFonts w:eastAsia="Malgun Gothic" w:hint="eastAsia"/>
                      <w:b/>
                      <w:sz w:val="24"/>
                      <w:lang w:val="fr-FR" w:eastAsia="ko-KR"/>
                    </w:rPr>
                    <w:t xml:space="preserve">Pays indemne de </w:t>
                  </w:r>
                  <w:r w:rsidR="00FA59C2">
                    <w:rPr>
                      <w:rFonts w:eastAsia="Malgun Gothic"/>
                      <w:b/>
                      <w:sz w:val="24"/>
                      <w:lang w:val="fr-FR" w:eastAsia="ko-KR"/>
                    </w:rPr>
                    <w:t>PPR</w:t>
                  </w:r>
                </w:p>
              </w:txbxContent>
            </v:textbox>
            <w10:anchorlock/>
          </v:rect>
        </w:pict>
      </w:r>
    </w:p>
    <w:p w14:paraId="3B90C6B2" w14:textId="009761A0" w:rsidR="002D51BF" w:rsidRPr="00E174B5" w:rsidRDefault="00E174B5" w:rsidP="00E174B5">
      <w:pPr>
        <w:pStyle w:val="NormalWeb"/>
        <w:jc w:val="both"/>
        <w:rPr>
          <w:b/>
        </w:rPr>
      </w:pPr>
      <w:r w:rsidRPr="00E174B5">
        <w:rPr>
          <w:b/>
        </w:rPr>
        <w:t xml:space="preserve">Conformément à la Résolution n° </w:t>
      </w:r>
      <w:r w:rsidR="00DA7D61" w:rsidRPr="006669D0">
        <w:rPr>
          <w:rFonts w:eastAsia="MS Mincho" w:hint="eastAsia"/>
          <w:b/>
          <w:lang w:eastAsia="ja-JP"/>
        </w:rPr>
        <w:t>15</w:t>
      </w:r>
      <w:r w:rsidRPr="00E174B5">
        <w:rPr>
          <w:b/>
        </w:rPr>
        <w:t xml:space="preserve"> </w:t>
      </w:r>
      <w:r w:rsidR="00CC0D69" w:rsidRPr="00CC0D69">
        <w:rPr>
          <w:b/>
        </w:rPr>
        <w:t xml:space="preserve">de la Procédure Adaptée de 2020 </w:t>
      </w:r>
      <w:r w:rsidRPr="00E174B5">
        <w:rPr>
          <w:b/>
        </w:rPr>
        <w:t xml:space="preserve">et aux autres Résolutions précédentes pertinentes, les Membres dont le statut </w:t>
      </w:r>
      <w:proofErr w:type="spellStart"/>
      <w:r w:rsidR="004626D5">
        <w:rPr>
          <w:b/>
        </w:rPr>
        <w:t>zoo</w:t>
      </w:r>
      <w:r w:rsidRPr="00E174B5">
        <w:rPr>
          <w:b/>
        </w:rPr>
        <w:t>sanitaire</w:t>
      </w:r>
      <w:proofErr w:type="spellEnd"/>
      <w:r w:rsidRPr="00E174B5">
        <w:rPr>
          <w:b/>
        </w:rPr>
        <w:t xml:space="preserve"> ou le statut de risque est officiellement reconnu doivent reconfirmer tous les ans, au cours du mois de novembre, que leur statut demeure inchangé. </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4"/>
        <w:gridCol w:w="851"/>
        <w:gridCol w:w="850"/>
      </w:tblGrid>
      <w:tr w:rsidR="00AA2DE0" w:rsidRPr="00E56B47" w14:paraId="12A5D64F" w14:textId="77777777" w:rsidTr="007F1A83">
        <w:trPr>
          <w:trHeight w:val="356"/>
          <w:jc w:val="center"/>
        </w:trPr>
        <w:tc>
          <w:tcPr>
            <w:tcW w:w="8414" w:type="dxa"/>
            <w:shd w:val="clear" w:color="auto" w:fill="auto"/>
            <w:vAlign w:val="center"/>
          </w:tcPr>
          <w:p w14:paraId="3C237EEB" w14:textId="77777777" w:rsidR="00AA2DE0" w:rsidRPr="00272A4B" w:rsidRDefault="00AA2DE0" w:rsidP="00272A4B">
            <w:pPr>
              <w:spacing w:line="276" w:lineRule="auto"/>
              <w:jc w:val="center"/>
              <w:rPr>
                <w:caps/>
                <w:szCs w:val="20"/>
              </w:rPr>
            </w:pPr>
            <w:r w:rsidRPr="00272A4B">
              <w:rPr>
                <w:caps/>
                <w:szCs w:val="20"/>
              </w:rPr>
              <w:t>Question</w:t>
            </w:r>
          </w:p>
        </w:tc>
        <w:tc>
          <w:tcPr>
            <w:tcW w:w="851" w:type="dxa"/>
            <w:shd w:val="clear" w:color="auto" w:fill="auto"/>
            <w:vAlign w:val="center"/>
          </w:tcPr>
          <w:p w14:paraId="38C8D88F" w14:textId="77777777" w:rsidR="00AA2DE0" w:rsidRPr="00272A4B" w:rsidRDefault="00AA2DE0" w:rsidP="00272A4B">
            <w:pPr>
              <w:spacing w:line="276" w:lineRule="auto"/>
              <w:jc w:val="center"/>
              <w:rPr>
                <w:szCs w:val="20"/>
              </w:rPr>
            </w:pPr>
            <w:r w:rsidRPr="00272A4B">
              <w:rPr>
                <w:szCs w:val="20"/>
              </w:rPr>
              <w:t>OUI</w:t>
            </w:r>
          </w:p>
        </w:tc>
        <w:tc>
          <w:tcPr>
            <w:tcW w:w="850" w:type="dxa"/>
            <w:shd w:val="clear" w:color="auto" w:fill="auto"/>
            <w:vAlign w:val="center"/>
          </w:tcPr>
          <w:p w14:paraId="0C28C1F7" w14:textId="77777777" w:rsidR="00AA2DE0" w:rsidRPr="00272A4B" w:rsidRDefault="00AA2DE0" w:rsidP="00272A4B">
            <w:pPr>
              <w:spacing w:line="276" w:lineRule="auto"/>
              <w:jc w:val="center"/>
              <w:rPr>
                <w:szCs w:val="20"/>
              </w:rPr>
            </w:pPr>
            <w:r w:rsidRPr="00272A4B">
              <w:rPr>
                <w:szCs w:val="20"/>
              </w:rPr>
              <w:t>NON</w:t>
            </w:r>
          </w:p>
        </w:tc>
      </w:tr>
      <w:tr w:rsidR="002D51BF" w:rsidRPr="002038C4" w14:paraId="64D24F2B" w14:textId="77777777" w:rsidTr="007F1A83">
        <w:trPr>
          <w:trHeight w:val="510"/>
          <w:jc w:val="center"/>
        </w:trPr>
        <w:tc>
          <w:tcPr>
            <w:tcW w:w="8414" w:type="dxa"/>
            <w:shd w:val="clear" w:color="auto" w:fill="auto"/>
            <w:vAlign w:val="center"/>
          </w:tcPr>
          <w:p w14:paraId="7F1B434D" w14:textId="4A88F491" w:rsidR="002D51BF" w:rsidRPr="00FB32EF" w:rsidRDefault="002D51BF" w:rsidP="00781D50">
            <w:pPr>
              <w:numPr>
                <w:ilvl w:val="0"/>
                <w:numId w:val="22"/>
              </w:numPr>
              <w:spacing w:line="276" w:lineRule="auto"/>
              <w:ind w:left="357" w:hanging="357"/>
              <w:rPr>
                <w:lang w:val="fr-FR"/>
              </w:rPr>
            </w:pPr>
            <w:r w:rsidRPr="00FB32EF">
              <w:rPr>
                <w:lang w:val="fr-FR"/>
              </w:rPr>
              <w:t xml:space="preserve">Avez-vous enregistré un </w:t>
            </w:r>
            <w:r w:rsidR="004626D5">
              <w:rPr>
                <w:lang w:val="fr-FR"/>
              </w:rPr>
              <w:t>cas</w:t>
            </w:r>
            <w:r w:rsidR="004626D5" w:rsidRPr="00FB32EF">
              <w:rPr>
                <w:lang w:val="fr-FR"/>
              </w:rPr>
              <w:t xml:space="preserve"> </w:t>
            </w:r>
            <w:r w:rsidR="004626D5">
              <w:rPr>
                <w:lang w:val="fr-FR"/>
              </w:rPr>
              <w:t xml:space="preserve">d’infection par le virus </w:t>
            </w:r>
            <w:r w:rsidRPr="00FB32EF">
              <w:rPr>
                <w:lang w:val="fr-FR"/>
              </w:rPr>
              <w:t xml:space="preserve">de </w:t>
            </w:r>
            <w:r w:rsidR="004626D5">
              <w:rPr>
                <w:lang w:val="fr-FR"/>
              </w:rPr>
              <w:t xml:space="preserve">la </w:t>
            </w:r>
            <w:r w:rsidR="00781D50">
              <w:rPr>
                <w:lang w:val="fr-FR"/>
              </w:rPr>
              <w:t>PPR</w:t>
            </w:r>
            <w:r w:rsidRPr="00FB32EF">
              <w:rPr>
                <w:lang w:val="fr-FR"/>
              </w:rPr>
              <w:t xml:space="preserve"> au cours des 12 derniers mois ?</w:t>
            </w:r>
          </w:p>
        </w:tc>
        <w:tc>
          <w:tcPr>
            <w:tcW w:w="851" w:type="dxa"/>
            <w:shd w:val="clear" w:color="auto" w:fill="auto"/>
            <w:vAlign w:val="center"/>
          </w:tcPr>
          <w:p w14:paraId="53F1E06D" w14:textId="77777777" w:rsidR="002D51BF" w:rsidRPr="00272A4B" w:rsidRDefault="002D51BF" w:rsidP="00272A4B">
            <w:pPr>
              <w:spacing w:line="276" w:lineRule="auto"/>
              <w:jc w:val="center"/>
              <w:rPr>
                <w:szCs w:val="20"/>
                <w:lang w:val="fr-FR"/>
              </w:rPr>
            </w:pPr>
          </w:p>
        </w:tc>
        <w:tc>
          <w:tcPr>
            <w:tcW w:w="850" w:type="dxa"/>
            <w:shd w:val="clear" w:color="auto" w:fill="auto"/>
            <w:vAlign w:val="center"/>
          </w:tcPr>
          <w:p w14:paraId="013B8E64" w14:textId="77777777" w:rsidR="002D51BF" w:rsidRPr="00272A4B" w:rsidRDefault="002D51BF" w:rsidP="00272A4B">
            <w:pPr>
              <w:spacing w:line="276" w:lineRule="auto"/>
              <w:jc w:val="center"/>
              <w:rPr>
                <w:szCs w:val="20"/>
                <w:lang w:val="fr-FR"/>
              </w:rPr>
            </w:pPr>
          </w:p>
        </w:tc>
      </w:tr>
      <w:tr w:rsidR="004626D5" w:rsidRPr="002038C4" w14:paraId="2F5DD45A" w14:textId="77777777" w:rsidTr="007F1A83">
        <w:trPr>
          <w:trHeight w:val="510"/>
          <w:jc w:val="center"/>
        </w:trPr>
        <w:tc>
          <w:tcPr>
            <w:tcW w:w="8414" w:type="dxa"/>
            <w:shd w:val="clear" w:color="auto" w:fill="auto"/>
            <w:vAlign w:val="center"/>
          </w:tcPr>
          <w:p w14:paraId="791C6718" w14:textId="58476805" w:rsidR="004626D5" w:rsidRPr="00FB32EF" w:rsidRDefault="004626D5" w:rsidP="00781D50">
            <w:pPr>
              <w:numPr>
                <w:ilvl w:val="0"/>
                <w:numId w:val="22"/>
              </w:numPr>
              <w:spacing w:line="276" w:lineRule="auto"/>
              <w:ind w:left="357" w:hanging="357"/>
              <w:rPr>
                <w:lang w:val="fr-FR"/>
              </w:rPr>
            </w:pPr>
            <w:r w:rsidRPr="004626D5">
              <w:rPr>
                <w:lang w:val="fr-FR"/>
              </w:rPr>
              <w:t xml:space="preserve">L'Autorité vétérinaire continue-t-elle d'avoir des connaissances </w:t>
            </w:r>
            <w:r w:rsidR="00F60E5E">
              <w:rPr>
                <w:lang w:val="fr-FR"/>
              </w:rPr>
              <w:t>actualisées</w:t>
            </w:r>
            <w:r w:rsidR="00F60E5E" w:rsidRPr="004626D5">
              <w:rPr>
                <w:lang w:val="fr-FR"/>
              </w:rPr>
              <w:t xml:space="preserve"> </w:t>
            </w:r>
            <w:r w:rsidRPr="004626D5">
              <w:rPr>
                <w:lang w:val="fr-FR"/>
              </w:rPr>
              <w:t>et une autorité sur tous les ovins et caprins domestiques du pays ?</w:t>
            </w:r>
          </w:p>
        </w:tc>
        <w:tc>
          <w:tcPr>
            <w:tcW w:w="851" w:type="dxa"/>
            <w:shd w:val="clear" w:color="auto" w:fill="auto"/>
            <w:vAlign w:val="center"/>
          </w:tcPr>
          <w:p w14:paraId="51ABF96E" w14:textId="77777777" w:rsidR="004626D5" w:rsidRPr="00272A4B" w:rsidRDefault="004626D5" w:rsidP="00272A4B">
            <w:pPr>
              <w:spacing w:line="276" w:lineRule="auto"/>
              <w:jc w:val="center"/>
              <w:rPr>
                <w:szCs w:val="20"/>
                <w:lang w:val="fr-FR"/>
              </w:rPr>
            </w:pPr>
          </w:p>
        </w:tc>
        <w:tc>
          <w:tcPr>
            <w:tcW w:w="850" w:type="dxa"/>
            <w:shd w:val="clear" w:color="auto" w:fill="auto"/>
            <w:vAlign w:val="center"/>
          </w:tcPr>
          <w:p w14:paraId="4D8CD896" w14:textId="77777777" w:rsidR="004626D5" w:rsidRPr="00272A4B" w:rsidRDefault="004626D5" w:rsidP="00272A4B">
            <w:pPr>
              <w:spacing w:line="276" w:lineRule="auto"/>
              <w:jc w:val="center"/>
              <w:rPr>
                <w:szCs w:val="20"/>
                <w:lang w:val="fr-FR"/>
              </w:rPr>
            </w:pPr>
          </w:p>
        </w:tc>
      </w:tr>
      <w:tr w:rsidR="004626D5" w:rsidRPr="002038C4" w14:paraId="585BC9AE" w14:textId="77777777" w:rsidTr="007F1A83">
        <w:trPr>
          <w:trHeight w:val="510"/>
          <w:jc w:val="center"/>
        </w:trPr>
        <w:tc>
          <w:tcPr>
            <w:tcW w:w="8414" w:type="dxa"/>
            <w:shd w:val="clear" w:color="auto" w:fill="auto"/>
            <w:vAlign w:val="center"/>
          </w:tcPr>
          <w:p w14:paraId="72C219D1" w14:textId="0300C910" w:rsidR="004626D5" w:rsidRPr="004626D5" w:rsidRDefault="004626D5" w:rsidP="00781D50">
            <w:pPr>
              <w:numPr>
                <w:ilvl w:val="0"/>
                <w:numId w:val="22"/>
              </w:numPr>
              <w:spacing w:line="276" w:lineRule="auto"/>
              <w:ind w:left="357" w:hanging="357"/>
              <w:rPr>
                <w:lang w:val="fr-FR"/>
              </w:rPr>
            </w:pPr>
            <w:r>
              <w:rPr>
                <w:szCs w:val="20"/>
                <w:lang w:val="fr-FR"/>
              </w:rPr>
              <w:t>La</w:t>
            </w:r>
            <w:r w:rsidRPr="002D51BF">
              <w:rPr>
                <w:szCs w:val="20"/>
                <w:lang w:val="fr-FR"/>
              </w:rPr>
              <w:t xml:space="preserve"> surveillance </w:t>
            </w:r>
            <w:r>
              <w:rPr>
                <w:szCs w:val="20"/>
                <w:lang w:val="fr-FR"/>
              </w:rPr>
              <w:t>est-elle conduite conformément</w:t>
            </w:r>
            <w:r w:rsidRPr="002D51BF">
              <w:rPr>
                <w:szCs w:val="20"/>
                <w:lang w:val="fr-FR"/>
              </w:rPr>
              <w:t xml:space="preserve"> aux dispositions </w:t>
            </w:r>
            <w:r>
              <w:rPr>
                <w:szCs w:val="20"/>
                <w:lang w:val="fr-FR"/>
              </w:rPr>
              <w:t xml:space="preserve">pertinentes de l’article 1.4.6. </w:t>
            </w:r>
            <w:proofErr w:type="gramStart"/>
            <w:r>
              <w:rPr>
                <w:szCs w:val="20"/>
                <w:lang w:val="fr-FR"/>
              </w:rPr>
              <w:t>ou</w:t>
            </w:r>
            <w:proofErr w:type="gramEnd"/>
            <w:r>
              <w:rPr>
                <w:szCs w:val="20"/>
                <w:lang w:val="fr-FR"/>
              </w:rPr>
              <w:t xml:space="preserve"> </w:t>
            </w:r>
            <w:r w:rsidRPr="002D51BF">
              <w:rPr>
                <w:szCs w:val="20"/>
                <w:lang w:val="fr-FR"/>
              </w:rPr>
              <w:t xml:space="preserve">des articles </w:t>
            </w:r>
            <w:r>
              <w:rPr>
                <w:szCs w:val="20"/>
                <w:lang w:val="fr-FR"/>
              </w:rPr>
              <w:t>14.7.27</w:t>
            </w:r>
            <w:r w:rsidR="008A57E5">
              <w:rPr>
                <w:szCs w:val="20"/>
                <w:lang w:val="fr-FR"/>
              </w:rPr>
              <w:t>.</w:t>
            </w:r>
            <w:r>
              <w:rPr>
                <w:szCs w:val="20"/>
                <w:lang w:val="fr-FR"/>
              </w:rPr>
              <w:t xml:space="preserve"> </w:t>
            </w:r>
            <w:proofErr w:type="gramStart"/>
            <w:r>
              <w:rPr>
                <w:szCs w:val="20"/>
                <w:lang w:val="fr-FR"/>
              </w:rPr>
              <w:t>à</w:t>
            </w:r>
            <w:proofErr w:type="gramEnd"/>
            <w:r>
              <w:rPr>
                <w:szCs w:val="20"/>
                <w:lang w:val="fr-FR"/>
              </w:rPr>
              <w:t xml:space="preserve"> 14.7.33.</w:t>
            </w:r>
            <w:r w:rsidRPr="002D51BF">
              <w:rPr>
                <w:szCs w:val="20"/>
                <w:lang w:val="fr-FR"/>
              </w:rPr>
              <w:t> ?</w:t>
            </w:r>
          </w:p>
        </w:tc>
        <w:tc>
          <w:tcPr>
            <w:tcW w:w="851" w:type="dxa"/>
            <w:shd w:val="clear" w:color="auto" w:fill="auto"/>
            <w:vAlign w:val="center"/>
          </w:tcPr>
          <w:p w14:paraId="1B655A18" w14:textId="77777777" w:rsidR="004626D5" w:rsidRPr="00272A4B" w:rsidRDefault="004626D5" w:rsidP="00272A4B">
            <w:pPr>
              <w:spacing w:line="276" w:lineRule="auto"/>
              <w:jc w:val="center"/>
              <w:rPr>
                <w:szCs w:val="20"/>
                <w:lang w:val="fr-FR"/>
              </w:rPr>
            </w:pPr>
          </w:p>
        </w:tc>
        <w:tc>
          <w:tcPr>
            <w:tcW w:w="850" w:type="dxa"/>
            <w:shd w:val="clear" w:color="auto" w:fill="auto"/>
            <w:vAlign w:val="center"/>
          </w:tcPr>
          <w:p w14:paraId="1A3E053E" w14:textId="77777777" w:rsidR="004626D5" w:rsidRPr="00272A4B" w:rsidRDefault="004626D5" w:rsidP="00272A4B">
            <w:pPr>
              <w:spacing w:line="276" w:lineRule="auto"/>
              <w:jc w:val="center"/>
              <w:rPr>
                <w:szCs w:val="20"/>
                <w:lang w:val="fr-FR"/>
              </w:rPr>
            </w:pPr>
          </w:p>
        </w:tc>
      </w:tr>
      <w:tr w:rsidR="003E01CA" w:rsidRPr="002038C4" w14:paraId="1F768025" w14:textId="77777777" w:rsidTr="007F1A83">
        <w:trPr>
          <w:trHeight w:val="510"/>
          <w:jc w:val="center"/>
        </w:trPr>
        <w:tc>
          <w:tcPr>
            <w:tcW w:w="8414" w:type="dxa"/>
            <w:vMerge w:val="restart"/>
            <w:shd w:val="clear" w:color="auto" w:fill="auto"/>
            <w:vAlign w:val="center"/>
          </w:tcPr>
          <w:p w14:paraId="73341157" w14:textId="447F9565" w:rsidR="003E01CA" w:rsidRPr="00FB32EF" w:rsidRDefault="003E01CA" w:rsidP="00781D50">
            <w:pPr>
              <w:numPr>
                <w:ilvl w:val="0"/>
                <w:numId w:val="22"/>
              </w:numPr>
              <w:spacing w:line="276" w:lineRule="auto"/>
              <w:ind w:left="357" w:hanging="357"/>
              <w:rPr>
                <w:lang w:val="fr-FR"/>
              </w:rPr>
            </w:pPr>
            <w:r w:rsidRPr="004626D5">
              <w:rPr>
                <w:lang w:val="fr-FR"/>
              </w:rPr>
              <w:t xml:space="preserve">Si des </w:t>
            </w:r>
            <w:r>
              <w:rPr>
                <w:lang w:val="fr-FR"/>
              </w:rPr>
              <w:t xml:space="preserve">marchandises issues </w:t>
            </w:r>
            <w:r w:rsidRPr="004626D5">
              <w:rPr>
                <w:lang w:val="fr-FR"/>
              </w:rPr>
              <w:t>de petits ruminants (y compris de ruminants sauvages) ont été importé</w:t>
            </w:r>
            <w:r>
              <w:rPr>
                <w:lang w:val="fr-FR"/>
              </w:rPr>
              <w:t>e</w:t>
            </w:r>
            <w:r w:rsidRPr="004626D5">
              <w:rPr>
                <w:lang w:val="fr-FR"/>
              </w:rPr>
              <w:t xml:space="preserve">s au cours des 12 derniers mois, </w:t>
            </w:r>
            <w:r>
              <w:rPr>
                <w:lang w:val="fr-FR"/>
              </w:rPr>
              <w:t>l’</w:t>
            </w:r>
            <w:r w:rsidRPr="004626D5">
              <w:rPr>
                <w:lang w:val="fr-FR"/>
              </w:rPr>
              <w:t>ont-</w:t>
            </w:r>
            <w:r>
              <w:rPr>
                <w:lang w:val="fr-FR"/>
              </w:rPr>
              <w:t>elle</w:t>
            </w:r>
            <w:r w:rsidRPr="004626D5">
              <w:rPr>
                <w:lang w:val="fr-FR"/>
              </w:rPr>
              <w:t xml:space="preserve">s été conformément à des exigences au moins aussi strictes que celles </w:t>
            </w:r>
            <w:r>
              <w:rPr>
                <w:lang w:val="fr-FR"/>
              </w:rPr>
              <w:t xml:space="preserve">énoncées dans le </w:t>
            </w:r>
            <w:r w:rsidRPr="004626D5">
              <w:rPr>
                <w:lang w:val="fr-FR"/>
              </w:rPr>
              <w:t>chapitre 14.7</w:t>
            </w:r>
            <w:r>
              <w:rPr>
                <w:lang w:val="fr-FR"/>
              </w:rPr>
              <w:t>.</w:t>
            </w:r>
            <w:r w:rsidR="00C413E5">
              <w:rPr>
                <w:lang w:val="fr-FR"/>
              </w:rPr>
              <w:t xml:space="preserve"> </w:t>
            </w:r>
            <w:r w:rsidRPr="004626D5">
              <w:rPr>
                <w:lang w:val="fr-FR"/>
              </w:rPr>
              <w:t>?</w:t>
            </w:r>
          </w:p>
        </w:tc>
        <w:tc>
          <w:tcPr>
            <w:tcW w:w="851" w:type="dxa"/>
            <w:shd w:val="clear" w:color="auto" w:fill="auto"/>
            <w:vAlign w:val="center"/>
          </w:tcPr>
          <w:p w14:paraId="2F8A316A" w14:textId="77777777" w:rsidR="003E01CA" w:rsidRPr="00272A4B" w:rsidRDefault="003E01CA" w:rsidP="00272A4B">
            <w:pPr>
              <w:spacing w:line="276" w:lineRule="auto"/>
              <w:jc w:val="center"/>
              <w:rPr>
                <w:szCs w:val="20"/>
                <w:lang w:val="fr-FR"/>
              </w:rPr>
            </w:pPr>
          </w:p>
        </w:tc>
        <w:tc>
          <w:tcPr>
            <w:tcW w:w="850" w:type="dxa"/>
            <w:shd w:val="clear" w:color="auto" w:fill="auto"/>
            <w:vAlign w:val="center"/>
          </w:tcPr>
          <w:p w14:paraId="63967E41" w14:textId="77777777" w:rsidR="003E01CA" w:rsidRPr="00272A4B" w:rsidRDefault="003E01CA" w:rsidP="00272A4B">
            <w:pPr>
              <w:spacing w:line="276" w:lineRule="auto"/>
              <w:jc w:val="center"/>
              <w:rPr>
                <w:szCs w:val="20"/>
                <w:lang w:val="fr-FR"/>
              </w:rPr>
            </w:pPr>
          </w:p>
        </w:tc>
      </w:tr>
      <w:tr w:rsidR="003E01CA" w:rsidRPr="003E01CA" w14:paraId="1A7CED55" w14:textId="77777777" w:rsidTr="00D27032">
        <w:trPr>
          <w:trHeight w:val="510"/>
          <w:jc w:val="center"/>
        </w:trPr>
        <w:tc>
          <w:tcPr>
            <w:tcW w:w="8414" w:type="dxa"/>
            <w:vMerge/>
            <w:shd w:val="clear" w:color="auto" w:fill="auto"/>
            <w:vAlign w:val="center"/>
          </w:tcPr>
          <w:p w14:paraId="164B290E" w14:textId="77777777" w:rsidR="003E01CA" w:rsidRPr="004626D5" w:rsidRDefault="003E01CA" w:rsidP="00781D50">
            <w:pPr>
              <w:numPr>
                <w:ilvl w:val="0"/>
                <w:numId w:val="22"/>
              </w:numPr>
              <w:spacing w:line="276" w:lineRule="auto"/>
              <w:ind w:left="357" w:hanging="357"/>
              <w:rPr>
                <w:lang w:val="fr-FR"/>
              </w:rPr>
            </w:pPr>
          </w:p>
        </w:tc>
        <w:tc>
          <w:tcPr>
            <w:tcW w:w="1701" w:type="dxa"/>
            <w:gridSpan w:val="2"/>
            <w:shd w:val="clear" w:color="auto" w:fill="auto"/>
            <w:vAlign w:val="center"/>
          </w:tcPr>
          <w:p w14:paraId="37718EB8" w14:textId="07E75D3B" w:rsidR="003E01CA" w:rsidRPr="00272A4B" w:rsidRDefault="003E01CA" w:rsidP="00272A4B">
            <w:pPr>
              <w:spacing w:line="276" w:lineRule="auto"/>
              <w:jc w:val="center"/>
              <w:rPr>
                <w:szCs w:val="20"/>
                <w:lang w:val="fr-FR"/>
              </w:rPr>
            </w:pPr>
            <w:r w:rsidRPr="009037F4">
              <w:rPr>
                <w:lang w:val="fr-FR"/>
              </w:rPr>
              <w:t>N/A (pas d</w:t>
            </w:r>
            <w:r>
              <w:rPr>
                <w:lang w:val="fr-FR"/>
              </w:rPr>
              <w:t>’importation</w:t>
            </w:r>
            <w:r w:rsidRPr="009037F4">
              <w:rPr>
                <w:lang w:val="fr-FR"/>
              </w:rPr>
              <w:t>)</w:t>
            </w:r>
          </w:p>
        </w:tc>
      </w:tr>
      <w:tr w:rsidR="002D51BF" w:rsidRPr="002038C4" w14:paraId="34F5CA3F" w14:textId="77777777" w:rsidTr="007F1A83">
        <w:trPr>
          <w:trHeight w:val="510"/>
          <w:jc w:val="center"/>
        </w:trPr>
        <w:tc>
          <w:tcPr>
            <w:tcW w:w="8414" w:type="dxa"/>
            <w:shd w:val="clear" w:color="auto" w:fill="auto"/>
            <w:vAlign w:val="center"/>
          </w:tcPr>
          <w:p w14:paraId="201EE0F0" w14:textId="11BC6C3E" w:rsidR="002D51BF" w:rsidRPr="00781D50" w:rsidRDefault="002D51BF" w:rsidP="00781D50">
            <w:pPr>
              <w:numPr>
                <w:ilvl w:val="0"/>
                <w:numId w:val="22"/>
              </w:numPr>
              <w:spacing w:line="276" w:lineRule="auto"/>
              <w:ind w:left="357" w:hanging="357"/>
              <w:rPr>
                <w:szCs w:val="20"/>
                <w:lang w:val="fr-FR"/>
              </w:rPr>
            </w:pPr>
            <w:r w:rsidRPr="00781D50">
              <w:rPr>
                <w:szCs w:val="20"/>
                <w:lang w:val="fr-FR"/>
              </w:rPr>
              <w:t xml:space="preserve">Est-ce qu’une </w:t>
            </w:r>
            <w:hyperlink r:id="rId9" w:anchor="terme_vaccination" w:history="1">
              <w:r w:rsidRPr="00781D50">
                <w:rPr>
                  <w:szCs w:val="20"/>
                  <w:lang w:val="fr-FR"/>
                </w:rPr>
                <w:t>vaccination</w:t>
              </w:r>
            </w:hyperlink>
            <w:r w:rsidRPr="00781D50">
              <w:rPr>
                <w:szCs w:val="20"/>
                <w:lang w:val="fr-FR"/>
              </w:rPr>
              <w:t xml:space="preserve"> contre la </w:t>
            </w:r>
            <w:r w:rsidR="00781D50" w:rsidRPr="00781D50">
              <w:rPr>
                <w:szCs w:val="20"/>
                <w:lang w:val="fr-FR"/>
              </w:rPr>
              <w:t>PPR</w:t>
            </w:r>
            <w:r w:rsidRPr="00781D50">
              <w:rPr>
                <w:szCs w:val="20"/>
                <w:lang w:val="fr-FR"/>
              </w:rPr>
              <w:t xml:space="preserve"> a été pratiquée au cours des 12 derniers mois</w:t>
            </w:r>
            <w:r w:rsidR="00F135E8">
              <w:rPr>
                <w:szCs w:val="20"/>
                <w:lang w:val="fr-FR"/>
              </w:rPr>
              <w:t xml:space="preserve"> </w:t>
            </w:r>
            <w:r w:rsidRPr="00781D50">
              <w:rPr>
                <w:szCs w:val="20"/>
                <w:lang w:val="fr-FR"/>
              </w:rPr>
              <w:t>?</w:t>
            </w:r>
          </w:p>
        </w:tc>
        <w:tc>
          <w:tcPr>
            <w:tcW w:w="851" w:type="dxa"/>
            <w:shd w:val="clear" w:color="auto" w:fill="auto"/>
            <w:vAlign w:val="center"/>
          </w:tcPr>
          <w:p w14:paraId="5BA81454" w14:textId="77777777" w:rsidR="002D51BF" w:rsidRPr="00272A4B" w:rsidRDefault="002D51BF" w:rsidP="00272A4B">
            <w:pPr>
              <w:spacing w:line="276" w:lineRule="auto"/>
              <w:jc w:val="center"/>
              <w:rPr>
                <w:szCs w:val="20"/>
                <w:lang w:val="fr-FR"/>
              </w:rPr>
            </w:pPr>
          </w:p>
        </w:tc>
        <w:tc>
          <w:tcPr>
            <w:tcW w:w="850" w:type="dxa"/>
            <w:shd w:val="clear" w:color="auto" w:fill="auto"/>
            <w:vAlign w:val="center"/>
          </w:tcPr>
          <w:p w14:paraId="5A20BCBF" w14:textId="77777777" w:rsidR="002D51BF" w:rsidRPr="00272A4B" w:rsidRDefault="002D51BF" w:rsidP="00272A4B">
            <w:pPr>
              <w:spacing w:line="276" w:lineRule="auto"/>
              <w:jc w:val="center"/>
              <w:rPr>
                <w:szCs w:val="20"/>
                <w:lang w:val="fr-FR"/>
              </w:rPr>
            </w:pPr>
          </w:p>
        </w:tc>
      </w:tr>
      <w:tr w:rsidR="00781D50" w:rsidRPr="002038C4" w14:paraId="4CC55156" w14:textId="77777777" w:rsidTr="007F1A83">
        <w:trPr>
          <w:trHeight w:val="510"/>
          <w:jc w:val="center"/>
        </w:trPr>
        <w:tc>
          <w:tcPr>
            <w:tcW w:w="8414" w:type="dxa"/>
            <w:shd w:val="clear" w:color="auto" w:fill="auto"/>
            <w:vAlign w:val="center"/>
          </w:tcPr>
          <w:p w14:paraId="5639AE0D" w14:textId="04913030" w:rsidR="00781D50" w:rsidRPr="00E33155" w:rsidRDefault="00781D50" w:rsidP="00781D50">
            <w:pPr>
              <w:numPr>
                <w:ilvl w:val="0"/>
                <w:numId w:val="22"/>
              </w:numPr>
              <w:spacing w:line="276" w:lineRule="auto"/>
              <w:ind w:left="357" w:hanging="357"/>
              <w:rPr>
                <w:szCs w:val="20"/>
                <w:lang w:val="fr-FR"/>
              </w:rPr>
            </w:pPr>
            <w:r w:rsidRPr="00D44B8C">
              <w:rPr>
                <w:lang w:val="fr-FR"/>
              </w:rPr>
              <w:t xml:space="preserve">Est-ce que des animaux vaccinés contre la </w:t>
            </w:r>
            <w:r>
              <w:rPr>
                <w:lang w:val="fr-FR"/>
              </w:rPr>
              <w:t>PPR</w:t>
            </w:r>
            <w:r w:rsidRPr="00D44B8C">
              <w:rPr>
                <w:lang w:val="fr-FR"/>
              </w:rPr>
              <w:t xml:space="preserve"> ont été </w:t>
            </w:r>
            <w:r>
              <w:rPr>
                <w:lang w:val="fr-FR"/>
              </w:rPr>
              <w:t>importés</w:t>
            </w:r>
            <w:r w:rsidRPr="00D44B8C">
              <w:rPr>
                <w:lang w:val="fr-FR"/>
              </w:rPr>
              <w:t xml:space="preserve"> depuis l'arrêt de la vaccination</w:t>
            </w:r>
            <w:r w:rsidR="00F135E8">
              <w:rPr>
                <w:lang w:val="fr-FR"/>
              </w:rPr>
              <w:t xml:space="preserve"> </w:t>
            </w:r>
            <w:r w:rsidRPr="00D44B8C">
              <w:rPr>
                <w:lang w:val="fr-FR"/>
              </w:rPr>
              <w:t>?</w:t>
            </w:r>
          </w:p>
        </w:tc>
        <w:tc>
          <w:tcPr>
            <w:tcW w:w="851" w:type="dxa"/>
            <w:shd w:val="clear" w:color="auto" w:fill="auto"/>
            <w:vAlign w:val="center"/>
          </w:tcPr>
          <w:p w14:paraId="7DD6FF1D" w14:textId="77777777" w:rsidR="00781D50" w:rsidRPr="002D51BF" w:rsidRDefault="00781D50" w:rsidP="00272A4B">
            <w:pPr>
              <w:spacing w:line="276" w:lineRule="auto"/>
              <w:jc w:val="center"/>
              <w:rPr>
                <w:szCs w:val="20"/>
                <w:lang w:val="fr-FR"/>
              </w:rPr>
            </w:pPr>
          </w:p>
        </w:tc>
        <w:tc>
          <w:tcPr>
            <w:tcW w:w="850" w:type="dxa"/>
            <w:shd w:val="clear" w:color="auto" w:fill="auto"/>
            <w:vAlign w:val="center"/>
          </w:tcPr>
          <w:p w14:paraId="3C05FCF0" w14:textId="77777777" w:rsidR="00781D50" w:rsidRPr="002D51BF" w:rsidRDefault="00781D50" w:rsidP="00272A4B">
            <w:pPr>
              <w:spacing w:line="276" w:lineRule="auto"/>
              <w:jc w:val="center"/>
              <w:rPr>
                <w:szCs w:val="20"/>
                <w:lang w:val="fr-FR"/>
              </w:rPr>
            </w:pPr>
          </w:p>
        </w:tc>
      </w:tr>
      <w:tr w:rsidR="002D51BF" w:rsidRPr="002038C4" w14:paraId="783FD4D9" w14:textId="77777777" w:rsidTr="007F1A83">
        <w:trPr>
          <w:trHeight w:val="510"/>
          <w:jc w:val="center"/>
        </w:trPr>
        <w:tc>
          <w:tcPr>
            <w:tcW w:w="8414" w:type="dxa"/>
            <w:shd w:val="clear" w:color="auto" w:fill="auto"/>
            <w:vAlign w:val="center"/>
          </w:tcPr>
          <w:p w14:paraId="48CE3B64" w14:textId="147EB468" w:rsidR="002D51BF" w:rsidRPr="002C4116" w:rsidRDefault="002D51BF" w:rsidP="00781D50">
            <w:pPr>
              <w:numPr>
                <w:ilvl w:val="0"/>
                <w:numId w:val="22"/>
              </w:numPr>
              <w:spacing w:line="276" w:lineRule="auto"/>
              <w:ind w:left="357" w:hanging="357"/>
              <w:rPr>
                <w:szCs w:val="20"/>
                <w:lang w:val="fr-FR"/>
              </w:rPr>
            </w:pPr>
            <w:r w:rsidRPr="00272A4B">
              <w:rPr>
                <w:szCs w:val="20"/>
                <w:lang w:val="fr-FR"/>
              </w:rPr>
              <w:t xml:space="preserve">Avez-vous enregistré une évolution de la situation épidémiologique de la </w:t>
            </w:r>
            <w:r w:rsidR="00781D50">
              <w:rPr>
                <w:szCs w:val="20"/>
                <w:lang w:val="fr-FR"/>
              </w:rPr>
              <w:t>PPR</w:t>
            </w:r>
            <w:r w:rsidRPr="00272A4B">
              <w:rPr>
                <w:szCs w:val="20"/>
                <w:lang w:val="fr-FR"/>
              </w:rPr>
              <w:t xml:space="preserve"> ou d’autres événements significatifs concernant cette maladie au cours des 12 derniers mois ? </w:t>
            </w:r>
            <w:r w:rsidR="009532BA">
              <w:rPr>
                <w:szCs w:val="20"/>
                <w:lang w:val="fr-FR"/>
              </w:rPr>
              <w:t>Le cas échéant</w:t>
            </w:r>
            <w:r w:rsidR="009A4EA0" w:rsidRPr="009A4EA0">
              <w:rPr>
                <w:szCs w:val="20"/>
                <w:lang w:val="fr-FR"/>
              </w:rPr>
              <w:t>, veuillez fournir une description des changements et des mesures prises.</w:t>
            </w:r>
          </w:p>
        </w:tc>
        <w:tc>
          <w:tcPr>
            <w:tcW w:w="851" w:type="dxa"/>
            <w:shd w:val="clear" w:color="auto" w:fill="auto"/>
            <w:vAlign w:val="center"/>
          </w:tcPr>
          <w:p w14:paraId="2AC93B6E" w14:textId="77777777" w:rsidR="002D51BF" w:rsidRPr="002C4116" w:rsidRDefault="002D51BF" w:rsidP="00272A4B">
            <w:pPr>
              <w:spacing w:line="276" w:lineRule="auto"/>
              <w:jc w:val="center"/>
              <w:rPr>
                <w:szCs w:val="20"/>
                <w:lang w:val="fr-FR"/>
              </w:rPr>
            </w:pPr>
          </w:p>
        </w:tc>
        <w:tc>
          <w:tcPr>
            <w:tcW w:w="850" w:type="dxa"/>
            <w:shd w:val="clear" w:color="auto" w:fill="auto"/>
            <w:vAlign w:val="center"/>
          </w:tcPr>
          <w:p w14:paraId="04F9A51C" w14:textId="77777777" w:rsidR="002D51BF" w:rsidRPr="002C4116" w:rsidRDefault="002D51BF" w:rsidP="00272A4B">
            <w:pPr>
              <w:spacing w:line="276" w:lineRule="auto"/>
              <w:jc w:val="center"/>
              <w:rPr>
                <w:szCs w:val="20"/>
                <w:lang w:val="fr-FR"/>
              </w:rPr>
            </w:pPr>
          </w:p>
        </w:tc>
      </w:tr>
      <w:tr w:rsidR="00B129BF" w:rsidRPr="002038C4" w14:paraId="72CE57B7" w14:textId="77777777" w:rsidTr="007F1A83">
        <w:trPr>
          <w:trHeight w:val="689"/>
          <w:jc w:val="center"/>
        </w:trPr>
        <w:tc>
          <w:tcPr>
            <w:tcW w:w="10115" w:type="dxa"/>
            <w:gridSpan w:val="3"/>
            <w:shd w:val="clear" w:color="auto" w:fill="auto"/>
            <w:vAlign w:val="center"/>
          </w:tcPr>
          <w:p w14:paraId="40EBD9A4" w14:textId="5B5D803F" w:rsidR="00B129BF" w:rsidRDefault="009A4EA0" w:rsidP="00FE1024">
            <w:pPr>
              <w:spacing w:after="120" w:line="276" w:lineRule="auto"/>
              <w:rPr>
                <w:szCs w:val="20"/>
                <w:lang w:val="fr-FR"/>
              </w:rPr>
            </w:pPr>
            <w:r>
              <w:rPr>
                <w:szCs w:val="20"/>
                <w:lang w:val="fr-FR"/>
              </w:rPr>
              <w:t>*</w:t>
            </w:r>
            <w:r w:rsidR="00B129BF" w:rsidRPr="00D410B0">
              <w:rPr>
                <w:szCs w:val="20"/>
                <w:lang w:val="fr-FR"/>
              </w:rPr>
              <w:t>Veuillez joind</w:t>
            </w:r>
            <w:r w:rsidR="00B129BF" w:rsidRPr="00B129BF">
              <w:rPr>
                <w:szCs w:val="20"/>
                <w:lang w:val="fr-FR"/>
              </w:rPr>
              <w:t>re</w:t>
            </w:r>
            <w:r w:rsidR="00B129BF" w:rsidRPr="00D410B0">
              <w:rPr>
                <w:szCs w:val="20"/>
                <w:lang w:val="fr-FR"/>
              </w:rPr>
              <w:t xml:space="preserve"> </w:t>
            </w:r>
            <w:r w:rsidR="00B129BF" w:rsidRPr="00B129BF">
              <w:rPr>
                <w:lang w:val="fr-FR"/>
              </w:rPr>
              <w:t>les éléments documentés appuyant vos réponses aux questions</w:t>
            </w:r>
            <w:r w:rsidR="00B129BF" w:rsidRPr="00D410B0">
              <w:rPr>
                <w:szCs w:val="20"/>
                <w:lang w:val="fr-FR"/>
              </w:rPr>
              <w:t xml:space="preserve"> </w:t>
            </w:r>
            <w:r>
              <w:rPr>
                <w:szCs w:val="20"/>
                <w:lang w:val="fr-FR"/>
              </w:rPr>
              <w:t>1</w:t>
            </w:r>
            <w:r w:rsidR="00B129BF" w:rsidRPr="00D410B0">
              <w:rPr>
                <w:szCs w:val="20"/>
                <w:lang w:val="fr-FR"/>
              </w:rPr>
              <w:t xml:space="preserve"> </w:t>
            </w:r>
            <w:r w:rsidR="00B129BF" w:rsidRPr="00B129BF">
              <w:rPr>
                <w:szCs w:val="20"/>
                <w:lang w:val="fr-FR"/>
              </w:rPr>
              <w:t>à</w:t>
            </w:r>
            <w:r w:rsidR="00B129BF" w:rsidRPr="00D410B0">
              <w:rPr>
                <w:szCs w:val="20"/>
                <w:lang w:val="fr-FR"/>
              </w:rPr>
              <w:t xml:space="preserve"> </w:t>
            </w:r>
            <w:r>
              <w:rPr>
                <w:szCs w:val="20"/>
                <w:lang w:val="fr-FR"/>
              </w:rPr>
              <w:t>4</w:t>
            </w:r>
            <w:r w:rsidR="00B129BF" w:rsidRPr="00D410B0">
              <w:rPr>
                <w:szCs w:val="20"/>
                <w:lang w:val="fr-FR"/>
              </w:rPr>
              <w:t>.</w:t>
            </w:r>
          </w:p>
          <w:p w14:paraId="3886C58A" w14:textId="7F469295" w:rsidR="009A4EA0" w:rsidRPr="00FE1024" w:rsidRDefault="009A4EA0" w:rsidP="00FE1024">
            <w:pPr>
              <w:spacing w:after="120" w:line="276" w:lineRule="auto"/>
              <w:rPr>
                <w:b/>
                <w:bCs/>
                <w:color w:val="FF0000"/>
                <w:szCs w:val="20"/>
                <w:lang w:val="fr-FR"/>
              </w:rPr>
            </w:pPr>
            <w:r w:rsidRPr="00FE1024">
              <w:rPr>
                <w:b/>
                <w:bCs/>
                <w:color w:val="FF0000"/>
                <w:szCs w:val="20"/>
                <w:lang w:val="fr-FR"/>
              </w:rPr>
              <w:t xml:space="preserve">Cette information est obligatoire pour figurer sur la liste des Membres reconnus par </w:t>
            </w:r>
            <w:r w:rsidR="00AF596C" w:rsidRPr="00FE1024">
              <w:rPr>
                <w:b/>
                <w:bCs/>
                <w:color w:val="FF0000"/>
                <w:szCs w:val="20"/>
                <w:lang w:val="fr-FR"/>
              </w:rPr>
              <w:t>l'</w:t>
            </w:r>
            <w:r w:rsidR="00AF596C">
              <w:rPr>
                <w:b/>
                <w:bCs/>
                <w:color w:val="FF0000"/>
                <w:szCs w:val="20"/>
                <w:lang w:val="fr-FR"/>
              </w:rPr>
              <w:t>OMSA</w:t>
            </w:r>
            <w:r w:rsidR="00AF596C" w:rsidRPr="00FE1024">
              <w:rPr>
                <w:b/>
                <w:bCs/>
                <w:color w:val="FF0000"/>
                <w:szCs w:val="20"/>
                <w:lang w:val="fr-FR"/>
              </w:rPr>
              <w:t xml:space="preserve"> </w:t>
            </w:r>
            <w:r w:rsidRPr="00FE1024">
              <w:rPr>
                <w:b/>
                <w:bCs/>
                <w:color w:val="FF0000"/>
                <w:szCs w:val="20"/>
                <w:lang w:val="fr-FR"/>
              </w:rPr>
              <w:t>comme indemnes de PPR.</w:t>
            </w:r>
          </w:p>
          <w:p w14:paraId="2510C16A" w14:textId="77777777" w:rsidR="009A4EA0" w:rsidRDefault="009A4EA0" w:rsidP="00FE1024">
            <w:pPr>
              <w:jc w:val="both"/>
              <w:rPr>
                <w:sz w:val="16"/>
                <w:szCs w:val="16"/>
                <w:lang w:val="fr-FR"/>
              </w:rPr>
            </w:pPr>
            <w:r w:rsidRPr="00FE1024">
              <w:rPr>
                <w:sz w:val="16"/>
                <w:szCs w:val="16"/>
                <w:lang w:val="fr-FR"/>
              </w:rPr>
              <w:t xml:space="preserve">* Note : conformément à l'article 14.7.3. </w:t>
            </w:r>
            <w:proofErr w:type="gramStart"/>
            <w:r w:rsidRPr="00FE1024">
              <w:rPr>
                <w:sz w:val="16"/>
                <w:szCs w:val="16"/>
                <w:lang w:val="fr-FR"/>
              </w:rPr>
              <w:t>du</w:t>
            </w:r>
            <w:proofErr w:type="gramEnd"/>
            <w:r w:rsidRPr="00FE1024">
              <w:rPr>
                <w:sz w:val="16"/>
                <w:szCs w:val="16"/>
                <w:lang w:val="fr-FR"/>
              </w:rPr>
              <w:t xml:space="preserve"> </w:t>
            </w:r>
            <w:r w:rsidRPr="00FE1024">
              <w:rPr>
                <w:i/>
                <w:iCs/>
                <w:sz w:val="16"/>
                <w:szCs w:val="16"/>
                <w:lang w:val="fr-FR"/>
              </w:rPr>
              <w:t>Code terrestre</w:t>
            </w:r>
            <w:r w:rsidRPr="00FE1024">
              <w:rPr>
                <w:sz w:val="16"/>
                <w:szCs w:val="16"/>
                <w:lang w:val="fr-FR"/>
              </w:rPr>
              <w:t xml:space="preserve">, </w:t>
            </w:r>
            <w:r w:rsidR="001A3E93">
              <w:rPr>
                <w:sz w:val="16"/>
                <w:szCs w:val="16"/>
                <w:lang w:val="fr-FR"/>
              </w:rPr>
              <w:t xml:space="preserve">le </w:t>
            </w:r>
            <w:r w:rsidRPr="00FE1024">
              <w:rPr>
                <w:sz w:val="16"/>
                <w:szCs w:val="16"/>
                <w:lang w:val="fr-FR"/>
              </w:rPr>
              <w:t>maint</w:t>
            </w:r>
            <w:r w:rsidR="001A3E93">
              <w:rPr>
                <w:sz w:val="16"/>
                <w:szCs w:val="16"/>
                <w:lang w:val="fr-FR"/>
              </w:rPr>
              <w:t>ien</w:t>
            </w:r>
            <w:r w:rsidRPr="00FE1024">
              <w:rPr>
                <w:sz w:val="16"/>
                <w:szCs w:val="16"/>
                <w:lang w:val="fr-FR"/>
              </w:rPr>
              <w:t xml:space="preserve"> sur la liste </w:t>
            </w:r>
            <w:r w:rsidR="001A3E93">
              <w:rPr>
                <w:sz w:val="16"/>
                <w:szCs w:val="16"/>
                <w:lang w:val="fr-FR"/>
              </w:rPr>
              <w:t xml:space="preserve">nécessite la fourniture </w:t>
            </w:r>
            <w:r w:rsidRPr="00FE1024">
              <w:rPr>
                <w:sz w:val="16"/>
                <w:szCs w:val="16"/>
                <w:lang w:val="fr-FR"/>
              </w:rPr>
              <w:t xml:space="preserve">chaque année de preuves documentées concernant la surveillance, les connaissances vétérinaires et l'autorité sur tous les ovins et caprins domestiques, les mesures visant à prévenir l'introduction de l'infection et, en particulier, les importations ou mouvements de </w:t>
            </w:r>
            <w:r w:rsidR="00B70843">
              <w:rPr>
                <w:sz w:val="16"/>
                <w:szCs w:val="16"/>
                <w:lang w:val="fr-FR"/>
              </w:rPr>
              <w:t xml:space="preserve">marchandises issues </w:t>
            </w:r>
            <w:r w:rsidR="00B70843" w:rsidRPr="00A77A2D">
              <w:rPr>
                <w:sz w:val="16"/>
                <w:szCs w:val="16"/>
                <w:lang w:val="fr-FR"/>
              </w:rPr>
              <w:t>de petits ruminants</w:t>
            </w:r>
            <w:r w:rsidRPr="00FE1024">
              <w:rPr>
                <w:sz w:val="16"/>
                <w:szCs w:val="16"/>
                <w:lang w:val="fr-FR"/>
              </w:rPr>
              <w:t xml:space="preserve"> dans le pays. Par exemple, pour la surveillance, ces informations pourraient inclure, sans s'y limiter, le système de détection précoce et les critères de suspicion de la PPR, le type de surveillance (clinique, virologique, sérologique ou une combinaison de ceux-ci), le nombre de cas suspects signalés (le cas échéant), et les tests et/ou investigations de suivi pour exclure la PPR et parvenir à un diagnostic final. La liste des campagnes de sensibilisation ou des exercices de simulation qui ont été menés au cours de l'année de référence. Pour les importations de </w:t>
            </w:r>
            <w:r w:rsidR="00B70843">
              <w:rPr>
                <w:sz w:val="16"/>
                <w:szCs w:val="16"/>
                <w:lang w:val="fr-FR"/>
              </w:rPr>
              <w:t>marchandises issues</w:t>
            </w:r>
            <w:r w:rsidRPr="00FE1024">
              <w:rPr>
                <w:sz w:val="16"/>
                <w:szCs w:val="16"/>
                <w:lang w:val="fr-FR"/>
              </w:rPr>
              <w:t xml:space="preserve"> </w:t>
            </w:r>
            <w:r w:rsidR="00B70843" w:rsidRPr="00A77A2D">
              <w:rPr>
                <w:sz w:val="16"/>
                <w:szCs w:val="16"/>
                <w:lang w:val="fr-FR"/>
              </w:rPr>
              <w:t>de petits ruminants</w:t>
            </w:r>
            <w:r w:rsidRPr="00FE1024">
              <w:rPr>
                <w:sz w:val="16"/>
                <w:szCs w:val="16"/>
                <w:lang w:val="fr-FR"/>
              </w:rPr>
              <w:t xml:space="preserve">, les documents justificatifs peuvent inclure la liste des pays (ou zones) à partir desquels des </w:t>
            </w:r>
            <w:r w:rsidR="00B70843">
              <w:rPr>
                <w:sz w:val="16"/>
                <w:szCs w:val="16"/>
                <w:lang w:val="fr-FR"/>
              </w:rPr>
              <w:t xml:space="preserve">marchandises issues </w:t>
            </w:r>
            <w:r w:rsidRPr="00FE1024">
              <w:rPr>
                <w:sz w:val="16"/>
                <w:szCs w:val="16"/>
                <w:lang w:val="fr-FR"/>
              </w:rPr>
              <w:t>de petits ruminants ont été importé</w:t>
            </w:r>
            <w:r w:rsidR="00B70843">
              <w:rPr>
                <w:sz w:val="16"/>
                <w:szCs w:val="16"/>
                <w:lang w:val="fr-FR"/>
              </w:rPr>
              <w:t>e</w:t>
            </w:r>
            <w:r w:rsidRPr="00FE1024">
              <w:rPr>
                <w:sz w:val="16"/>
                <w:szCs w:val="16"/>
                <w:lang w:val="fr-FR"/>
              </w:rPr>
              <w:t>s au cours des 12 derniers mois, ainsi qu'une description de toute modification des conditions d'importation ou des procédures d'évaluation des risques liés aux importations.</w:t>
            </w:r>
          </w:p>
          <w:p w14:paraId="6EACB5FB" w14:textId="66D8C52A" w:rsidR="00FE1024" w:rsidRPr="002C4116" w:rsidRDefault="00FE1024" w:rsidP="00FE1024">
            <w:pPr>
              <w:jc w:val="both"/>
              <w:rPr>
                <w:szCs w:val="20"/>
                <w:lang w:val="fr-FR"/>
              </w:rPr>
            </w:pPr>
          </w:p>
        </w:tc>
      </w:tr>
      <w:tr w:rsidR="002D51BF" w:rsidRPr="003029B8" w14:paraId="09C8C8BD" w14:textId="77777777" w:rsidTr="007F1A83">
        <w:trPr>
          <w:trHeight w:val="2647"/>
          <w:jc w:val="center"/>
        </w:trPr>
        <w:tc>
          <w:tcPr>
            <w:tcW w:w="10115" w:type="dxa"/>
            <w:gridSpan w:val="3"/>
            <w:shd w:val="clear" w:color="auto" w:fill="auto"/>
          </w:tcPr>
          <w:p w14:paraId="7107F94B" w14:textId="77777777" w:rsidR="002D51BF" w:rsidRPr="00272A4B" w:rsidRDefault="002D51BF" w:rsidP="00FE1024">
            <w:pPr>
              <w:spacing w:after="120" w:line="276" w:lineRule="auto"/>
              <w:rPr>
                <w:b/>
                <w:szCs w:val="20"/>
                <w:lang w:val="fr-FR"/>
              </w:rPr>
            </w:pPr>
            <w:r w:rsidRPr="00E33155">
              <w:rPr>
                <w:b/>
                <w:szCs w:val="20"/>
                <w:lang w:val="fr-FR"/>
              </w:rPr>
              <w:t xml:space="preserve">Je certifie que </w:t>
            </w:r>
            <w:r w:rsidR="00E33155" w:rsidRPr="00E33155">
              <w:rPr>
                <w:b/>
                <w:szCs w:val="20"/>
                <w:lang w:val="fr-FR"/>
              </w:rPr>
              <w:t>les informations données ci-dessus sont exactes</w:t>
            </w:r>
            <w:r w:rsidR="008623A8">
              <w:rPr>
                <w:b/>
                <w:szCs w:val="20"/>
                <w:lang w:val="fr-FR"/>
              </w:rPr>
              <w:t>.</w:t>
            </w:r>
          </w:p>
          <w:p w14:paraId="4CA24F4B" w14:textId="4B9F27DF" w:rsidR="002D51BF" w:rsidRPr="00272A4B" w:rsidRDefault="002D51BF" w:rsidP="007B5036">
            <w:pPr>
              <w:spacing w:line="276" w:lineRule="auto"/>
              <w:rPr>
                <w:b/>
                <w:szCs w:val="20"/>
                <w:lang w:val="fr-FR"/>
              </w:rPr>
            </w:pPr>
            <w:r w:rsidRPr="00E33155">
              <w:rPr>
                <w:szCs w:val="20"/>
                <w:lang w:val="fr-FR"/>
              </w:rPr>
              <w:t>Date :                                                                         Signature du Délégué :</w:t>
            </w:r>
          </w:p>
        </w:tc>
      </w:tr>
    </w:tbl>
    <w:p w14:paraId="76C9C1FD" w14:textId="77777777" w:rsidR="00070440" w:rsidRDefault="00070440" w:rsidP="00AA2DE0">
      <w:pPr>
        <w:jc w:val="both"/>
        <w:rPr>
          <w:b/>
          <w:szCs w:val="20"/>
          <w:lang w:val="fr-FR"/>
        </w:rPr>
      </w:pPr>
    </w:p>
    <w:p w14:paraId="3524041E" w14:textId="51726154" w:rsidR="00AA2DE0" w:rsidRPr="00612374" w:rsidRDefault="00070440" w:rsidP="00886761">
      <w:pPr>
        <w:ind w:left="426"/>
        <w:jc w:val="both"/>
        <w:rPr>
          <w:rFonts w:eastAsia="Malgun Gothic"/>
          <w:b/>
          <w:szCs w:val="20"/>
          <w:lang w:val="fr-FR" w:eastAsia="ko-KR"/>
        </w:rPr>
      </w:pPr>
      <w:r>
        <w:rPr>
          <w:b/>
          <w:szCs w:val="20"/>
          <w:lang w:val="fr-FR"/>
        </w:rPr>
        <w:br w:type="page"/>
      </w:r>
      <w:r w:rsidR="00AA2DE0" w:rsidRPr="003029B8">
        <w:rPr>
          <w:b/>
          <w:szCs w:val="20"/>
          <w:lang w:val="fr-FR"/>
        </w:rPr>
        <w:lastRenderedPageBreak/>
        <w:t xml:space="preserve">[Renvoi à l’article concerné dans le chapitre du </w:t>
      </w:r>
      <w:r w:rsidR="00AA2DE0" w:rsidRPr="003029B8">
        <w:rPr>
          <w:b/>
          <w:i/>
          <w:szCs w:val="20"/>
          <w:lang w:val="fr-FR"/>
        </w:rPr>
        <w:t>Code sanitaire pour les animaux terrestres</w:t>
      </w:r>
      <w:r w:rsidR="00AA2DE0" w:rsidRPr="003029B8">
        <w:rPr>
          <w:b/>
          <w:szCs w:val="20"/>
          <w:lang w:val="fr-FR"/>
        </w:rPr>
        <w:t xml:space="preserve"> (</w:t>
      </w:r>
      <w:r w:rsidR="00AF596C">
        <w:rPr>
          <w:b/>
          <w:szCs w:val="20"/>
          <w:lang w:val="fr-FR"/>
        </w:rPr>
        <w:t>2022</w:t>
      </w:r>
      <w:r w:rsidR="00AA2DE0" w:rsidRPr="003029B8">
        <w:rPr>
          <w:b/>
          <w:szCs w:val="20"/>
          <w:lang w:val="fr-FR"/>
        </w:rPr>
        <w:t xml:space="preserve">) sur la </w:t>
      </w:r>
      <w:r w:rsidR="00781D50">
        <w:rPr>
          <w:b/>
          <w:szCs w:val="20"/>
          <w:lang w:val="fr-FR"/>
        </w:rPr>
        <w:t>PPR</w:t>
      </w:r>
      <w:r w:rsidR="00AA2DE0" w:rsidRPr="003029B8">
        <w:rPr>
          <w:b/>
          <w:szCs w:val="20"/>
          <w:lang w:val="fr-FR"/>
        </w:rPr>
        <w:t>]</w:t>
      </w:r>
    </w:p>
    <w:p w14:paraId="41BEBA75" w14:textId="77777777" w:rsidR="00AA2DE0" w:rsidRPr="00781D50" w:rsidRDefault="00AA2DE0" w:rsidP="00AA2DE0">
      <w:pPr>
        <w:jc w:val="both"/>
        <w:rPr>
          <w:rFonts w:eastAsia="Malgun Gothic"/>
          <w:b/>
          <w:szCs w:val="20"/>
          <w:lang w:val="fr-FR" w:eastAsia="ko-KR"/>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A2DE0" w:rsidRPr="002038C4" w14:paraId="27F0895A" w14:textId="77777777" w:rsidTr="004210C0">
        <w:trPr>
          <w:trHeight w:val="70"/>
          <w:jc w:val="center"/>
        </w:trPr>
        <w:tc>
          <w:tcPr>
            <w:tcW w:w="9468" w:type="dxa"/>
            <w:shd w:val="clear" w:color="auto" w:fill="auto"/>
          </w:tcPr>
          <w:p w14:paraId="4D03DFE3" w14:textId="77777777" w:rsidR="00781D50" w:rsidRPr="00FE1024" w:rsidRDefault="00781D50" w:rsidP="00FE1024">
            <w:pPr>
              <w:pStyle w:val="document-article-libelle"/>
              <w:spacing w:after="120"/>
              <w:rPr>
                <w:rFonts w:ascii="Times New Roman" w:hAnsi="Times New Roman" w:cs="Times New Roman"/>
                <w:b/>
                <w:bCs/>
                <w:sz w:val="20"/>
                <w:szCs w:val="20"/>
              </w:rPr>
            </w:pPr>
            <w:r w:rsidRPr="00FE1024">
              <w:rPr>
                <w:rFonts w:ascii="Times New Roman" w:hAnsi="Times New Roman" w:cs="Times New Roman"/>
                <w:b/>
                <w:bCs/>
                <w:sz w:val="20"/>
                <w:szCs w:val="20"/>
              </w:rPr>
              <w:t>Article 14.7.3.</w:t>
            </w:r>
          </w:p>
          <w:p w14:paraId="7B2F0E72" w14:textId="77777777" w:rsidR="00036465" w:rsidRPr="00FE1024" w:rsidRDefault="00036465" w:rsidP="00036465">
            <w:pPr>
              <w:snapToGrid w:val="0"/>
              <w:spacing w:after="240"/>
              <w:jc w:val="both"/>
              <w:rPr>
                <w:rFonts w:eastAsia="Calibri"/>
                <w:b/>
                <w:szCs w:val="20"/>
                <w:lang w:val="fr-FR"/>
              </w:rPr>
            </w:pPr>
            <w:r w:rsidRPr="00FE1024">
              <w:rPr>
                <w:rFonts w:eastAsia="Calibri"/>
                <w:b/>
                <w:szCs w:val="20"/>
                <w:lang w:val="fr-FR"/>
              </w:rPr>
              <w:t>Pays ou zone indemne de peste des petits ruminants</w:t>
            </w:r>
          </w:p>
          <w:p w14:paraId="574A1AE8" w14:textId="77777777" w:rsidR="00036465" w:rsidRPr="00FE1024" w:rsidRDefault="00036465" w:rsidP="00036465">
            <w:pPr>
              <w:snapToGrid w:val="0"/>
              <w:spacing w:after="240"/>
              <w:jc w:val="both"/>
              <w:rPr>
                <w:rFonts w:eastAsia="Calibri"/>
                <w:szCs w:val="20"/>
                <w:lang w:val="fr-FR"/>
              </w:rPr>
            </w:pPr>
            <w:r w:rsidRPr="00FE1024">
              <w:rPr>
                <w:rFonts w:eastAsia="Calibri"/>
                <w:szCs w:val="20"/>
                <w:lang w:val="fr-FR"/>
              </w:rPr>
              <w:t xml:space="preserve">Un pays ou une </w:t>
            </w:r>
            <w:r w:rsidRPr="00FE1024">
              <w:rPr>
                <w:rFonts w:eastAsia="Calibri"/>
                <w:i/>
                <w:szCs w:val="20"/>
                <w:lang w:val="fr-FR"/>
              </w:rPr>
              <w:t xml:space="preserve">zone </w:t>
            </w:r>
            <w:r w:rsidRPr="00FE1024">
              <w:rPr>
                <w:rFonts w:eastAsia="Calibri"/>
                <w:szCs w:val="20"/>
                <w:lang w:val="fr-FR"/>
              </w:rPr>
              <w:t xml:space="preserve">peut être considéré comme indemne de peste des petits ruminants lorsque les dispositions pertinentes prévues au point 2 de l'article 1.4.6. </w:t>
            </w:r>
            <w:proofErr w:type="gramStart"/>
            <w:r w:rsidRPr="00FE1024">
              <w:rPr>
                <w:rFonts w:eastAsia="Calibri"/>
                <w:szCs w:val="20"/>
                <w:lang w:val="fr-FR"/>
              </w:rPr>
              <w:t>ont</w:t>
            </w:r>
            <w:proofErr w:type="gramEnd"/>
            <w:r w:rsidRPr="00FE1024">
              <w:rPr>
                <w:rFonts w:eastAsia="Calibri"/>
                <w:szCs w:val="20"/>
                <w:lang w:val="fr-FR"/>
              </w:rPr>
              <w:t xml:space="preserve"> été respectées et que, au moins au cours des 24 </w:t>
            </w:r>
            <w:proofErr w:type="spellStart"/>
            <w:r w:rsidRPr="00FE1024">
              <w:rPr>
                <w:rFonts w:eastAsia="Calibri"/>
                <w:szCs w:val="20"/>
                <w:lang w:val="fr-FR"/>
              </w:rPr>
              <w:t>mois</w:t>
            </w:r>
            <w:proofErr w:type="spellEnd"/>
            <w:r w:rsidRPr="00FE1024">
              <w:rPr>
                <w:rFonts w:eastAsia="Calibri"/>
                <w:szCs w:val="20"/>
                <w:lang w:val="fr-FR"/>
              </w:rPr>
              <w:t xml:space="preserve"> écoulés, au sein du pays ou de la </w:t>
            </w:r>
            <w:r w:rsidRPr="00FE1024">
              <w:rPr>
                <w:rFonts w:eastAsia="Calibri"/>
                <w:i/>
                <w:szCs w:val="20"/>
                <w:lang w:val="fr-FR"/>
              </w:rPr>
              <w:t xml:space="preserve">zone </w:t>
            </w:r>
            <w:r w:rsidRPr="00FE1024">
              <w:rPr>
                <w:rFonts w:eastAsia="Calibri"/>
                <w:szCs w:val="20"/>
                <w:lang w:val="fr-FR"/>
              </w:rPr>
              <w:t>proposé pour le statut indemne :</w:t>
            </w:r>
          </w:p>
          <w:p w14:paraId="50F71AE9" w14:textId="77777777" w:rsidR="00036465" w:rsidRPr="00FE1024" w:rsidRDefault="00036465" w:rsidP="00036465">
            <w:pPr>
              <w:autoSpaceDE w:val="0"/>
              <w:autoSpaceDN w:val="0"/>
              <w:adjustRightInd w:val="0"/>
              <w:spacing w:after="240"/>
              <w:ind w:left="425" w:hanging="425"/>
              <w:jc w:val="both"/>
              <w:rPr>
                <w:rFonts w:eastAsia="MS Mincho"/>
                <w:szCs w:val="20"/>
                <w:lang w:val="fr-FR" w:eastAsia="ja-JP"/>
              </w:rPr>
            </w:pPr>
            <w:r w:rsidRPr="00FE1024">
              <w:rPr>
                <w:rFonts w:eastAsia="MS Mincho"/>
                <w:szCs w:val="20"/>
                <w:lang w:val="fr-FR" w:eastAsia="ja-JP"/>
              </w:rPr>
              <w:t>1)</w:t>
            </w:r>
            <w:r w:rsidRPr="00FE1024">
              <w:rPr>
                <w:rFonts w:eastAsia="MS Mincho"/>
                <w:szCs w:val="20"/>
                <w:lang w:val="fr-FR" w:eastAsia="ja-JP"/>
              </w:rPr>
              <w:tab/>
              <w:t xml:space="preserve">il n’y a pas eu de </w:t>
            </w:r>
            <w:r w:rsidRPr="00FE1024">
              <w:rPr>
                <w:rFonts w:eastAsia="MS Mincho"/>
                <w:i/>
                <w:szCs w:val="20"/>
                <w:lang w:val="fr-FR" w:eastAsia="ja-JP"/>
              </w:rPr>
              <w:t xml:space="preserve">cas </w:t>
            </w:r>
            <w:r w:rsidRPr="00FE1024">
              <w:rPr>
                <w:rFonts w:eastAsia="MS Mincho"/>
                <w:szCs w:val="20"/>
                <w:lang w:val="fr-FR" w:eastAsia="ja-JP"/>
              </w:rPr>
              <w:t>d’</w:t>
            </w:r>
            <w:r w:rsidRPr="00FE1024">
              <w:rPr>
                <w:rFonts w:eastAsia="MS Mincho"/>
                <w:i/>
                <w:szCs w:val="20"/>
                <w:lang w:val="fr-FR" w:eastAsia="ja-JP"/>
              </w:rPr>
              <w:t xml:space="preserve">infection </w:t>
            </w:r>
            <w:r w:rsidRPr="00FE1024">
              <w:rPr>
                <w:rFonts w:eastAsia="MS Mincho"/>
                <w:szCs w:val="20"/>
                <w:lang w:val="fr-FR" w:eastAsia="ja-JP"/>
              </w:rPr>
              <w:t>par le virus de la peste des petits ruminants ;</w:t>
            </w:r>
          </w:p>
          <w:p w14:paraId="32D03450" w14:textId="77777777" w:rsidR="00036465" w:rsidRPr="00FE1024" w:rsidRDefault="00036465" w:rsidP="00036465">
            <w:pPr>
              <w:autoSpaceDE w:val="0"/>
              <w:autoSpaceDN w:val="0"/>
              <w:adjustRightInd w:val="0"/>
              <w:spacing w:after="240"/>
              <w:ind w:left="425" w:hanging="425"/>
              <w:jc w:val="both"/>
              <w:rPr>
                <w:rFonts w:eastAsia="MS Mincho"/>
                <w:szCs w:val="20"/>
                <w:lang w:val="fr-FR" w:eastAsia="ja-JP"/>
              </w:rPr>
            </w:pPr>
            <w:r w:rsidRPr="00FE1024">
              <w:rPr>
                <w:rFonts w:eastAsia="MS Mincho"/>
                <w:szCs w:val="20"/>
                <w:lang w:val="fr-FR" w:eastAsia="ja-JP"/>
              </w:rPr>
              <w:t>2)</w:t>
            </w:r>
            <w:r w:rsidRPr="00FE1024">
              <w:rPr>
                <w:rFonts w:eastAsia="MS Mincho"/>
                <w:szCs w:val="20"/>
                <w:lang w:val="fr-FR" w:eastAsia="ja-JP"/>
              </w:rPr>
              <w:tab/>
              <w:t>l'</w:t>
            </w:r>
            <w:r w:rsidRPr="00FE1024">
              <w:rPr>
                <w:rFonts w:eastAsia="MS Mincho"/>
                <w:i/>
                <w:szCs w:val="20"/>
                <w:lang w:val="fr-FR" w:eastAsia="ja-JP"/>
              </w:rPr>
              <w:t>Autorité vétérinaire a</w:t>
            </w:r>
            <w:r w:rsidRPr="00FE1024">
              <w:rPr>
                <w:rFonts w:eastAsia="MS Mincho"/>
                <w:szCs w:val="20"/>
                <w:lang w:val="fr-FR" w:eastAsia="ja-JP"/>
              </w:rPr>
              <w:t xml:space="preserve"> eu une connaissance actualisée de tous les ovins et caprins domestiques détenus dans le pays ou la </w:t>
            </w:r>
            <w:r w:rsidRPr="00FE1024">
              <w:rPr>
                <w:rFonts w:eastAsia="MS Mincho"/>
                <w:i/>
                <w:szCs w:val="20"/>
                <w:lang w:val="fr-FR" w:eastAsia="ja-JP"/>
              </w:rPr>
              <w:t>zone,</w:t>
            </w:r>
            <w:r w:rsidRPr="00FE1024">
              <w:rPr>
                <w:rFonts w:eastAsia="MS Mincho"/>
                <w:szCs w:val="20"/>
                <w:lang w:val="fr-FR" w:eastAsia="ja-JP"/>
              </w:rPr>
              <w:t xml:space="preserve"> et a eu autorité sur ceux-ci ;</w:t>
            </w:r>
          </w:p>
          <w:p w14:paraId="7873A877" w14:textId="77777777" w:rsidR="00036465" w:rsidRPr="00FE1024" w:rsidRDefault="00036465" w:rsidP="00036465">
            <w:pPr>
              <w:autoSpaceDE w:val="0"/>
              <w:autoSpaceDN w:val="0"/>
              <w:adjustRightInd w:val="0"/>
              <w:spacing w:after="240"/>
              <w:ind w:left="425" w:hanging="425"/>
              <w:jc w:val="both"/>
              <w:rPr>
                <w:rFonts w:eastAsia="MS Mincho"/>
                <w:szCs w:val="20"/>
                <w:lang w:val="fr-FR" w:eastAsia="ja-JP"/>
              </w:rPr>
            </w:pPr>
            <w:r w:rsidRPr="00FE1024">
              <w:rPr>
                <w:rFonts w:eastAsia="MS Mincho"/>
                <w:szCs w:val="20"/>
                <w:lang w:val="fr-FR" w:eastAsia="ja-JP"/>
              </w:rPr>
              <w:t>3)</w:t>
            </w:r>
            <w:r w:rsidRPr="00FE1024">
              <w:rPr>
                <w:rFonts w:eastAsia="MS Mincho"/>
                <w:szCs w:val="20"/>
                <w:lang w:val="fr-FR" w:eastAsia="ja-JP"/>
              </w:rPr>
              <w:tab/>
              <w:t xml:space="preserve">une </w:t>
            </w:r>
            <w:r w:rsidRPr="00FE1024">
              <w:rPr>
                <w:rFonts w:eastAsia="MS Mincho"/>
                <w:i/>
                <w:szCs w:val="20"/>
                <w:lang w:val="fr-FR" w:eastAsia="ja-JP"/>
              </w:rPr>
              <w:t xml:space="preserve">surveillance </w:t>
            </w:r>
            <w:r w:rsidRPr="00FE1024">
              <w:rPr>
                <w:rFonts w:eastAsia="MS Mincho"/>
                <w:szCs w:val="20"/>
                <w:lang w:val="fr-FR" w:eastAsia="ja-JP"/>
              </w:rPr>
              <w:t xml:space="preserve">appropriée a été menée, conformément : </w:t>
            </w:r>
          </w:p>
          <w:p w14:paraId="0812E168" w14:textId="77777777" w:rsidR="00036465" w:rsidRPr="00FE1024" w:rsidRDefault="00036465" w:rsidP="00036465">
            <w:pPr>
              <w:autoSpaceDE w:val="0"/>
              <w:autoSpaceDN w:val="0"/>
              <w:adjustRightInd w:val="0"/>
              <w:spacing w:after="240"/>
              <w:ind w:left="851" w:hanging="425"/>
              <w:jc w:val="both"/>
              <w:rPr>
                <w:rFonts w:eastAsia="MS Mincho"/>
                <w:szCs w:val="20"/>
                <w:lang w:val="fr-FR" w:eastAsia="ja-JP"/>
              </w:rPr>
            </w:pPr>
            <w:r w:rsidRPr="00FE1024">
              <w:rPr>
                <w:rFonts w:eastAsia="MS Mincho"/>
                <w:iCs/>
                <w:szCs w:val="20"/>
                <w:lang w:val="fr-FR" w:eastAsia="ja-JP"/>
              </w:rPr>
              <w:t>a)</w:t>
            </w:r>
            <w:r w:rsidRPr="00FE1024">
              <w:rPr>
                <w:rFonts w:eastAsia="MS Mincho"/>
                <w:iCs/>
                <w:szCs w:val="20"/>
                <w:lang w:val="fr-FR" w:eastAsia="ja-JP"/>
              </w:rPr>
              <w:tab/>
            </w:r>
            <w:r w:rsidRPr="00FE1024">
              <w:rPr>
                <w:rFonts w:eastAsia="MS Mincho"/>
                <w:szCs w:val="20"/>
                <w:lang w:val="fr-FR" w:eastAsia="ja-JP"/>
              </w:rPr>
              <w:t xml:space="preserve">à l’article 1.4.6. </w:t>
            </w:r>
            <w:proofErr w:type="gramStart"/>
            <w:r w:rsidRPr="00FE1024">
              <w:rPr>
                <w:rFonts w:eastAsia="MS Mincho"/>
                <w:szCs w:val="20"/>
                <w:lang w:val="fr-FR" w:eastAsia="ja-JP"/>
              </w:rPr>
              <w:t>lorsque</w:t>
            </w:r>
            <w:proofErr w:type="gramEnd"/>
            <w:r w:rsidRPr="00FE1024">
              <w:rPr>
                <w:rFonts w:eastAsia="MS Mincho"/>
                <w:szCs w:val="20"/>
                <w:lang w:val="fr-FR" w:eastAsia="ja-JP"/>
              </w:rPr>
              <w:t xml:space="preserve"> le statut historiquement indemne peut être démontré, ou</w:t>
            </w:r>
          </w:p>
          <w:p w14:paraId="575E1624" w14:textId="77777777" w:rsidR="00036465" w:rsidRPr="00FE1024" w:rsidRDefault="00036465" w:rsidP="00036465">
            <w:pPr>
              <w:autoSpaceDE w:val="0"/>
              <w:autoSpaceDN w:val="0"/>
              <w:adjustRightInd w:val="0"/>
              <w:spacing w:after="240"/>
              <w:ind w:left="851" w:hanging="425"/>
              <w:jc w:val="both"/>
              <w:rPr>
                <w:rFonts w:eastAsia="MS Mincho"/>
                <w:szCs w:val="20"/>
                <w:lang w:val="fr-FR" w:eastAsia="ja-JP"/>
              </w:rPr>
            </w:pPr>
            <w:r w:rsidRPr="00FE1024">
              <w:rPr>
                <w:rFonts w:eastAsia="MS Mincho"/>
                <w:iCs/>
                <w:szCs w:val="20"/>
                <w:lang w:val="fr-FR" w:eastAsia="ja-JP"/>
              </w:rPr>
              <w:t>b)</w:t>
            </w:r>
            <w:r w:rsidRPr="00FE1024">
              <w:rPr>
                <w:rFonts w:eastAsia="MS Mincho"/>
                <w:szCs w:val="20"/>
                <w:lang w:val="fr-FR" w:eastAsia="ja-JP"/>
              </w:rPr>
              <w:tab/>
              <w:t xml:space="preserve">aux articles 14.7.27. </w:t>
            </w:r>
            <w:proofErr w:type="gramStart"/>
            <w:r w:rsidRPr="00FE1024">
              <w:rPr>
                <w:rFonts w:eastAsia="MS Mincho"/>
                <w:szCs w:val="20"/>
                <w:lang w:val="fr-FR" w:eastAsia="ja-JP"/>
              </w:rPr>
              <w:t>à</w:t>
            </w:r>
            <w:proofErr w:type="gramEnd"/>
            <w:r w:rsidRPr="00FE1024">
              <w:rPr>
                <w:rFonts w:eastAsia="MS Mincho"/>
                <w:szCs w:val="20"/>
                <w:lang w:val="fr-FR" w:eastAsia="ja-JP"/>
              </w:rPr>
              <w:t xml:space="preserve"> 14.7.33. </w:t>
            </w:r>
            <w:proofErr w:type="gramStart"/>
            <w:r w:rsidRPr="00FE1024">
              <w:rPr>
                <w:rFonts w:eastAsia="MS Mincho"/>
                <w:szCs w:val="20"/>
                <w:lang w:val="fr-FR" w:eastAsia="ja-JP"/>
              </w:rPr>
              <w:t>lorsque</w:t>
            </w:r>
            <w:proofErr w:type="gramEnd"/>
            <w:r w:rsidRPr="00FE1024">
              <w:rPr>
                <w:rFonts w:eastAsia="MS Mincho"/>
                <w:szCs w:val="20"/>
                <w:lang w:val="fr-FR" w:eastAsia="ja-JP"/>
              </w:rPr>
              <w:t xml:space="preserve"> le statut historiquement indemne ne peut pas être démontré ;</w:t>
            </w:r>
          </w:p>
          <w:p w14:paraId="4F84483B" w14:textId="77777777" w:rsidR="00036465" w:rsidRPr="00FE1024" w:rsidRDefault="00036465" w:rsidP="00036465">
            <w:pPr>
              <w:autoSpaceDE w:val="0"/>
              <w:autoSpaceDN w:val="0"/>
              <w:adjustRightInd w:val="0"/>
              <w:spacing w:after="240"/>
              <w:ind w:left="426" w:hanging="426"/>
              <w:jc w:val="both"/>
              <w:rPr>
                <w:rFonts w:eastAsia="MS Mincho"/>
                <w:szCs w:val="20"/>
                <w:lang w:val="fr-FR" w:eastAsia="ja-JP"/>
              </w:rPr>
            </w:pPr>
            <w:r w:rsidRPr="00FE1024">
              <w:rPr>
                <w:rFonts w:eastAsia="MS Mincho"/>
                <w:szCs w:val="20"/>
                <w:lang w:val="fr-FR" w:eastAsia="ja-JP"/>
              </w:rPr>
              <w:t>4)</w:t>
            </w:r>
            <w:r w:rsidRPr="00FE1024">
              <w:rPr>
                <w:rFonts w:eastAsia="MS Mincho"/>
                <w:szCs w:val="20"/>
                <w:lang w:val="fr-FR" w:eastAsia="ja-JP"/>
              </w:rPr>
              <w:tab/>
              <w:t>des mesures ont été appliquées pour empêcher l'introduction de l'</w:t>
            </w:r>
            <w:r w:rsidRPr="00FE1024">
              <w:rPr>
                <w:rFonts w:eastAsia="MS Mincho"/>
                <w:i/>
                <w:iCs/>
                <w:szCs w:val="20"/>
                <w:lang w:val="fr-FR" w:eastAsia="ja-JP"/>
              </w:rPr>
              <w:t>infection :</w:t>
            </w:r>
            <w:r w:rsidRPr="00FE1024">
              <w:rPr>
                <w:rFonts w:eastAsia="MS Mincho"/>
                <w:szCs w:val="20"/>
                <w:lang w:val="fr-FR" w:eastAsia="ja-JP"/>
              </w:rPr>
              <w:t xml:space="preserve"> en particulier, les importations ou les mouvements de </w:t>
            </w:r>
            <w:r w:rsidRPr="00FE1024">
              <w:rPr>
                <w:rFonts w:eastAsia="MS Mincho"/>
                <w:i/>
                <w:iCs/>
                <w:szCs w:val="20"/>
                <w:lang w:val="fr-FR" w:eastAsia="ja-JP"/>
              </w:rPr>
              <w:t xml:space="preserve">marchandises </w:t>
            </w:r>
            <w:r w:rsidRPr="00FE1024">
              <w:rPr>
                <w:rFonts w:eastAsia="MS Mincho"/>
                <w:i/>
                <w:szCs w:val="20"/>
                <w:lang w:val="fr-FR" w:eastAsia="ja-JP"/>
              </w:rPr>
              <w:t>d</w:t>
            </w:r>
            <w:r w:rsidRPr="00FE1024">
              <w:rPr>
                <w:rFonts w:eastAsia="MS Mincho"/>
                <w:szCs w:val="20"/>
                <w:lang w:val="fr-FR" w:eastAsia="ja-JP"/>
              </w:rPr>
              <w:t xml:space="preserve">ans le pays ou la </w:t>
            </w:r>
            <w:r w:rsidRPr="00FE1024">
              <w:rPr>
                <w:rFonts w:eastAsia="MS Mincho"/>
                <w:i/>
                <w:iCs/>
                <w:szCs w:val="20"/>
                <w:lang w:val="fr-FR" w:eastAsia="ja-JP"/>
              </w:rPr>
              <w:t xml:space="preserve">zone </w:t>
            </w:r>
            <w:r w:rsidRPr="00FE1024">
              <w:rPr>
                <w:rFonts w:eastAsia="MS Mincho"/>
                <w:i/>
                <w:szCs w:val="20"/>
                <w:lang w:val="fr-FR" w:eastAsia="ja-JP"/>
              </w:rPr>
              <w:t>o</w:t>
            </w:r>
            <w:r w:rsidRPr="00FE1024">
              <w:rPr>
                <w:rFonts w:eastAsia="MS Mincho"/>
                <w:szCs w:val="20"/>
                <w:lang w:val="fr-FR" w:eastAsia="ja-JP"/>
              </w:rPr>
              <w:t xml:space="preserve">nt été effectués conformément au présent chapitre et aux autres chapitres pertinents du </w:t>
            </w:r>
            <w:r w:rsidRPr="00FE1024">
              <w:rPr>
                <w:rFonts w:eastAsia="MS Mincho"/>
                <w:i/>
                <w:iCs/>
                <w:szCs w:val="20"/>
                <w:lang w:val="fr-FR" w:eastAsia="ja-JP"/>
              </w:rPr>
              <w:t xml:space="preserve">Code </w:t>
            </w:r>
            <w:r w:rsidRPr="00FE1024">
              <w:rPr>
                <w:rFonts w:eastAsia="MS Mincho"/>
                <w:i/>
                <w:szCs w:val="20"/>
                <w:lang w:val="fr-FR" w:eastAsia="ja-JP"/>
              </w:rPr>
              <w:t>terrestre ;</w:t>
            </w:r>
          </w:p>
          <w:p w14:paraId="20D3E184" w14:textId="77777777" w:rsidR="00036465" w:rsidRPr="00FE1024" w:rsidRDefault="00036465" w:rsidP="00036465">
            <w:pPr>
              <w:autoSpaceDE w:val="0"/>
              <w:autoSpaceDN w:val="0"/>
              <w:adjustRightInd w:val="0"/>
              <w:spacing w:after="240"/>
              <w:ind w:left="426" w:hanging="426"/>
              <w:jc w:val="both"/>
              <w:rPr>
                <w:rFonts w:eastAsia="MS Mincho"/>
                <w:szCs w:val="20"/>
                <w:lang w:val="fr-FR" w:eastAsia="ja-JP"/>
              </w:rPr>
            </w:pPr>
            <w:r w:rsidRPr="00FE1024">
              <w:rPr>
                <w:rFonts w:eastAsia="MS Mincho"/>
                <w:szCs w:val="20"/>
                <w:lang w:val="fr-FR" w:eastAsia="ja-JP"/>
              </w:rPr>
              <w:t>5)</w:t>
            </w:r>
            <w:r w:rsidRPr="00FE1024">
              <w:rPr>
                <w:rFonts w:eastAsia="MS Mincho"/>
                <w:szCs w:val="20"/>
                <w:lang w:val="fr-FR" w:eastAsia="ja-JP"/>
              </w:rPr>
              <w:tab/>
              <w:t xml:space="preserve">aucune </w:t>
            </w:r>
            <w:r w:rsidRPr="00FE1024">
              <w:rPr>
                <w:rFonts w:eastAsia="MS Mincho"/>
                <w:i/>
                <w:szCs w:val="20"/>
                <w:lang w:val="fr-FR" w:eastAsia="ja-JP"/>
              </w:rPr>
              <w:t xml:space="preserve">vaccination </w:t>
            </w:r>
            <w:r w:rsidRPr="00FE1024">
              <w:rPr>
                <w:rFonts w:eastAsia="MS Mincho"/>
                <w:szCs w:val="20"/>
                <w:lang w:val="fr-FR" w:eastAsia="ja-JP"/>
              </w:rPr>
              <w:t>contre la peste des petits ruminants n’a été pratiquée ;</w:t>
            </w:r>
          </w:p>
          <w:p w14:paraId="7B7F55DF" w14:textId="77777777" w:rsidR="00036465" w:rsidRPr="00FE1024" w:rsidRDefault="00036465" w:rsidP="00036465">
            <w:pPr>
              <w:autoSpaceDE w:val="0"/>
              <w:autoSpaceDN w:val="0"/>
              <w:adjustRightInd w:val="0"/>
              <w:spacing w:after="240"/>
              <w:ind w:left="426" w:hanging="426"/>
              <w:jc w:val="both"/>
              <w:rPr>
                <w:rFonts w:eastAsia="Calibri"/>
                <w:szCs w:val="20"/>
                <w:lang w:val="fr-FR"/>
              </w:rPr>
            </w:pPr>
            <w:r w:rsidRPr="00FE1024">
              <w:rPr>
                <w:rFonts w:eastAsia="MS Mincho"/>
                <w:szCs w:val="20"/>
                <w:lang w:val="fr-FR" w:eastAsia="ja-JP"/>
              </w:rPr>
              <w:t>6)</w:t>
            </w:r>
            <w:r w:rsidRPr="00FE1024">
              <w:rPr>
                <w:rFonts w:eastAsia="MS Mincho"/>
                <w:szCs w:val="20"/>
                <w:lang w:val="fr-FR" w:eastAsia="ja-JP"/>
              </w:rPr>
              <w:tab/>
              <w:t xml:space="preserve">aucun animal vacciné contre la peste des petits ruminants n’a été introduit depuis l’arrêt de la </w:t>
            </w:r>
            <w:r w:rsidRPr="00FE1024">
              <w:rPr>
                <w:rFonts w:eastAsia="MS Mincho"/>
                <w:i/>
                <w:szCs w:val="20"/>
                <w:lang w:val="fr-FR" w:eastAsia="ja-JP"/>
              </w:rPr>
              <w:t>vaccination.</w:t>
            </w:r>
          </w:p>
          <w:p w14:paraId="5F0E52CE" w14:textId="77777777" w:rsidR="00036465" w:rsidRPr="00FE1024" w:rsidRDefault="00036465" w:rsidP="00036465">
            <w:pPr>
              <w:snapToGrid w:val="0"/>
              <w:spacing w:after="240"/>
              <w:jc w:val="both"/>
              <w:rPr>
                <w:rFonts w:eastAsia="Calibri"/>
                <w:szCs w:val="20"/>
                <w:lang w:val="fr-FR"/>
              </w:rPr>
            </w:pPr>
            <w:r w:rsidRPr="00FE1024">
              <w:rPr>
                <w:rFonts w:eastAsia="Calibri"/>
                <w:szCs w:val="20"/>
                <w:lang w:val="fr-FR"/>
              </w:rPr>
              <w:t xml:space="preserve">Le pays ou la </w:t>
            </w:r>
            <w:r w:rsidRPr="00FE1024">
              <w:rPr>
                <w:rFonts w:eastAsia="Calibri"/>
                <w:i/>
                <w:szCs w:val="20"/>
                <w:lang w:val="fr-FR"/>
              </w:rPr>
              <w:t xml:space="preserve">zone </w:t>
            </w:r>
            <w:r w:rsidRPr="00FE1024">
              <w:rPr>
                <w:rFonts w:eastAsia="Calibri"/>
                <w:szCs w:val="20"/>
                <w:lang w:val="fr-FR"/>
              </w:rPr>
              <w:t xml:space="preserve">sera inclus dans la liste des pays ou des </w:t>
            </w:r>
            <w:r w:rsidRPr="00FE1024">
              <w:rPr>
                <w:rFonts w:eastAsia="Calibri"/>
                <w:i/>
                <w:szCs w:val="20"/>
                <w:lang w:val="fr-FR"/>
              </w:rPr>
              <w:t xml:space="preserve">zones </w:t>
            </w:r>
            <w:r w:rsidRPr="00FE1024">
              <w:rPr>
                <w:rFonts w:eastAsia="Calibri"/>
                <w:szCs w:val="20"/>
                <w:lang w:val="fr-FR"/>
              </w:rPr>
              <w:t>indemnes de peste des petits ruminants, en vertu du chapitre 1.6.</w:t>
            </w:r>
          </w:p>
          <w:p w14:paraId="438BA059" w14:textId="77777777" w:rsidR="00036465" w:rsidRPr="00FE1024" w:rsidRDefault="00036465" w:rsidP="00036465">
            <w:pPr>
              <w:snapToGrid w:val="0"/>
              <w:spacing w:after="240"/>
              <w:jc w:val="both"/>
              <w:rPr>
                <w:rFonts w:eastAsia="Calibri"/>
                <w:szCs w:val="20"/>
                <w:lang w:val="fr-FR"/>
              </w:rPr>
            </w:pPr>
            <w:r w:rsidRPr="00FE1024">
              <w:rPr>
                <w:rFonts w:eastAsia="Calibri"/>
                <w:szCs w:val="20"/>
                <w:lang w:val="fr-FR"/>
              </w:rPr>
              <w:t xml:space="preserve">Le maintien de ce pays ou de cette </w:t>
            </w:r>
            <w:r w:rsidRPr="00FE1024">
              <w:rPr>
                <w:rFonts w:eastAsia="Calibri"/>
                <w:i/>
                <w:szCs w:val="20"/>
                <w:lang w:val="fr-FR"/>
              </w:rPr>
              <w:t xml:space="preserve">zone </w:t>
            </w:r>
            <w:r w:rsidRPr="00FE1024">
              <w:rPr>
                <w:rFonts w:eastAsia="Calibri"/>
                <w:szCs w:val="20"/>
                <w:lang w:val="fr-FR"/>
              </w:rPr>
              <w:t xml:space="preserve">sur la liste </w:t>
            </w:r>
            <w:bookmarkStart w:id="0" w:name="_Hlk66283190"/>
            <w:r w:rsidRPr="00FE1024">
              <w:rPr>
                <w:rFonts w:eastAsia="Calibri"/>
                <w:szCs w:val="20"/>
                <w:lang w:val="fr-FR"/>
              </w:rPr>
              <w:t xml:space="preserve">nécessite </w:t>
            </w:r>
            <w:bookmarkEnd w:id="0"/>
            <w:r w:rsidRPr="00FE1024">
              <w:rPr>
                <w:rFonts w:eastAsia="Calibri"/>
                <w:szCs w:val="20"/>
                <w:lang w:val="fr-FR"/>
              </w:rPr>
              <w:t>une reconfirmation annuelle auprès de l’OIE du respect de tous les points susmentionnés et des dispositions pertinentes du point 4</w:t>
            </w:r>
            <w:r w:rsidRPr="00FE1024">
              <w:rPr>
                <w:rFonts w:eastAsia="Calibri"/>
                <w:i/>
                <w:szCs w:val="20"/>
                <w:lang w:val="fr-FR"/>
              </w:rPr>
              <w:t xml:space="preserve"> d</w:t>
            </w:r>
            <w:r w:rsidRPr="00FE1024">
              <w:rPr>
                <w:rFonts w:eastAsia="Calibri"/>
                <w:szCs w:val="20"/>
                <w:lang w:val="fr-FR"/>
              </w:rPr>
              <w:t>e l’article 1.4.6. Des éléments de preuve relatifs aux points 1 à 4 susmentionnés doivent être présentés de nouveau tous les ans. Tout changement intervenu dans la situation épidémiologique ou tout autre événement sanitaire significatif devra être notifié à l’OIE conformément au chapitre 1.1.</w:t>
            </w:r>
          </w:p>
          <w:p w14:paraId="744220C8" w14:textId="77777777" w:rsidR="00D0616D" w:rsidRPr="000E30AF" w:rsidRDefault="00D0616D" w:rsidP="00D0616D">
            <w:pPr>
              <w:ind w:left="525"/>
              <w:jc w:val="both"/>
              <w:rPr>
                <w:color w:val="000000"/>
                <w:szCs w:val="20"/>
                <w:lang w:val="fr-FR" w:eastAsia="fr-FR"/>
              </w:rPr>
            </w:pPr>
          </w:p>
        </w:tc>
      </w:tr>
    </w:tbl>
    <w:p w14:paraId="51D1FC5D" w14:textId="77777777" w:rsidR="00AA2DE0" w:rsidRPr="003029B8" w:rsidRDefault="00AA2DE0" w:rsidP="00AA2DE0">
      <w:pPr>
        <w:jc w:val="center"/>
        <w:rPr>
          <w:b/>
          <w:szCs w:val="20"/>
          <w:lang w:val="fr-FR"/>
        </w:rPr>
      </w:pPr>
    </w:p>
    <w:p w14:paraId="7FCB5E3D" w14:textId="77777777" w:rsidR="00781D50" w:rsidRPr="003029B8" w:rsidRDefault="00AA2DE0" w:rsidP="00781D50">
      <w:pPr>
        <w:jc w:val="center"/>
        <w:rPr>
          <w:rFonts w:ascii="Arial" w:hAnsi="Arial" w:cs="Arial"/>
          <w:b/>
          <w:sz w:val="22"/>
          <w:lang w:val="fr-FR"/>
        </w:rPr>
      </w:pPr>
      <w:r w:rsidRPr="003029B8">
        <w:rPr>
          <w:b/>
          <w:sz w:val="24"/>
          <w:lang w:val="fr-FR"/>
        </w:rPr>
        <w:br w:type="page"/>
      </w:r>
      <w:r w:rsidR="00781D50" w:rsidRPr="003029B8">
        <w:rPr>
          <w:rFonts w:ascii="Arial" w:hAnsi="Arial" w:cs="Arial"/>
          <w:b/>
          <w:sz w:val="22"/>
          <w:lang w:val="fr-FR"/>
        </w:rPr>
        <w:lastRenderedPageBreak/>
        <w:t>Formulaire pour la reconfirmation annuelle du statut indemne</w:t>
      </w:r>
    </w:p>
    <w:p w14:paraId="37EB3DED" w14:textId="2C0CAF74" w:rsidR="00781D50" w:rsidRPr="003029B8" w:rsidRDefault="00781D50" w:rsidP="00FE1024">
      <w:pPr>
        <w:spacing w:after="120"/>
        <w:jc w:val="center"/>
        <w:rPr>
          <w:rFonts w:ascii="Arial" w:hAnsi="Arial" w:cs="Arial"/>
          <w:b/>
          <w:sz w:val="22"/>
          <w:lang w:val="fr-FR"/>
        </w:rPr>
      </w:pPr>
      <w:proofErr w:type="gramStart"/>
      <w:r w:rsidRPr="003029B8">
        <w:rPr>
          <w:rFonts w:ascii="Arial" w:hAnsi="Arial" w:cs="Arial"/>
          <w:b/>
          <w:sz w:val="22"/>
          <w:lang w:val="fr-FR"/>
        </w:rPr>
        <w:t>des</w:t>
      </w:r>
      <w:proofErr w:type="gramEnd"/>
      <w:r w:rsidRPr="003029B8">
        <w:rPr>
          <w:rFonts w:ascii="Arial" w:hAnsi="Arial" w:cs="Arial"/>
          <w:b/>
          <w:sz w:val="22"/>
          <w:lang w:val="fr-FR"/>
        </w:rPr>
        <w:t xml:space="preserve"> Membres vis-à-vis de la </w:t>
      </w:r>
      <w:r>
        <w:rPr>
          <w:rFonts w:ascii="Arial" w:hAnsi="Arial" w:cs="Arial"/>
          <w:b/>
          <w:sz w:val="22"/>
          <w:lang w:val="fr-FR"/>
        </w:rPr>
        <w:t>peste des petits ruminants (PPR)</w:t>
      </w:r>
      <w:r w:rsidRPr="003029B8">
        <w:rPr>
          <w:rFonts w:ascii="Arial" w:hAnsi="Arial" w:cs="Arial"/>
          <w:b/>
          <w:sz w:val="22"/>
          <w:lang w:val="fr-FR"/>
        </w:rPr>
        <w:t xml:space="preserve"> </w:t>
      </w:r>
    </w:p>
    <w:p w14:paraId="314FBFA6" w14:textId="7DB3CA1B" w:rsidR="0060355D" w:rsidRDefault="0060355D" w:rsidP="00EF1F30">
      <w:pPr>
        <w:jc w:val="center"/>
        <w:rPr>
          <w:rFonts w:eastAsia="Malgun Gothic"/>
          <w:b/>
          <w:color w:val="FF0000"/>
          <w:lang w:val="fr-FR" w:eastAsia="ko-KR"/>
        </w:rPr>
      </w:pPr>
      <w:r>
        <w:rPr>
          <w:rFonts w:eastAsia="Malgun Gothic"/>
          <w:b/>
          <w:color w:val="FF0000"/>
          <w:lang w:val="fr-FR" w:eastAsia="ko-KR"/>
        </w:rPr>
        <w:t xml:space="preserve">A compléter, dater, signer (par le Délégué) et retourner à </w:t>
      </w:r>
      <w:hyperlink r:id="rId10" w:history="1">
        <w:r w:rsidR="00AF596C" w:rsidRPr="00AF596C">
          <w:rPr>
            <w:rStyle w:val="Lienhypertexte"/>
            <w:rFonts w:eastAsia="Malgun Gothic"/>
            <w:b/>
            <w:lang w:val="fr-FR" w:eastAsia="ko-KR"/>
          </w:rPr>
          <w:t>disease.status@</w:t>
        </w:r>
        <w:r w:rsidR="00AF596C">
          <w:rPr>
            <w:rStyle w:val="Lienhypertexte"/>
            <w:rFonts w:eastAsia="Malgun Gothic"/>
            <w:b/>
            <w:lang w:val="fr-FR" w:eastAsia="ko-KR"/>
          </w:rPr>
          <w:t>woah.org</w:t>
        </w:r>
      </w:hyperlink>
      <w:r>
        <w:rPr>
          <w:rFonts w:eastAsia="Malgun Gothic"/>
          <w:b/>
          <w:color w:val="FF0000"/>
          <w:lang w:val="fr-FR" w:eastAsia="ko-KR"/>
        </w:rPr>
        <w:t xml:space="preserve"> </w:t>
      </w:r>
      <w:r w:rsidR="00EF1F30">
        <w:rPr>
          <w:rFonts w:eastAsia="Malgun Gothic"/>
          <w:b/>
          <w:color w:val="FF0000"/>
          <w:lang w:val="fr-FR" w:eastAsia="ko-KR"/>
        </w:rPr>
        <w:br/>
      </w:r>
      <w:r w:rsidRPr="0060355D">
        <w:rPr>
          <w:rFonts w:eastAsia="Malgun Gothic"/>
          <w:b/>
          <w:color w:val="FF0000"/>
          <w:lang w:val="fr-FR" w:eastAsia="ko-KR"/>
        </w:rPr>
        <w:t>au cours du mois de novembre tous les ans</w:t>
      </w:r>
    </w:p>
    <w:tbl>
      <w:tblPr>
        <w:tblW w:w="0" w:type="auto"/>
        <w:tblInd w:w="98" w:type="dxa"/>
        <w:tblLayout w:type="fixed"/>
        <w:tblLook w:val="0000" w:firstRow="0" w:lastRow="0" w:firstColumn="0" w:lastColumn="0" w:noHBand="0" w:noVBand="0"/>
      </w:tblPr>
      <w:tblGrid>
        <w:gridCol w:w="1853"/>
        <w:gridCol w:w="2835"/>
        <w:gridCol w:w="4502"/>
      </w:tblGrid>
      <w:tr w:rsidR="00EC6464" w:rsidRPr="005C4040" w14:paraId="3BEAAB66" w14:textId="77777777" w:rsidTr="00E33155">
        <w:trPr>
          <w:trHeight w:val="450"/>
        </w:trPr>
        <w:tc>
          <w:tcPr>
            <w:tcW w:w="185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538E01" w14:textId="77777777" w:rsidR="00EC6464" w:rsidRPr="005C4040" w:rsidRDefault="00EC6464" w:rsidP="00522E47">
            <w:pPr>
              <w:rPr>
                <w:rFonts w:ascii="Arial" w:hAnsi="Arial" w:cs="Arial"/>
                <w:lang w:val="fr-FR"/>
              </w:rPr>
            </w:pPr>
            <w:r>
              <w:rPr>
                <w:rFonts w:ascii="Arial" w:hAnsi="Arial" w:cs="Arial"/>
                <w:lang w:val="fr-FR"/>
              </w:rPr>
              <w:t>ANNEE_______</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57B8499" w14:textId="77777777" w:rsidR="00EC6464" w:rsidRDefault="00EC6464" w:rsidP="00E33155">
            <w:pPr>
              <w:jc w:val="center"/>
              <w:rPr>
                <w:rFonts w:ascii="Arial" w:hAnsi="Arial" w:cs="Arial"/>
                <w:lang w:val="fr-FR"/>
              </w:rPr>
            </w:pPr>
            <w:r>
              <w:rPr>
                <w:rFonts w:ascii="Arial" w:hAnsi="Arial" w:cs="Arial"/>
                <w:lang w:val="fr-FR"/>
              </w:rPr>
              <w:t>PAYS_______________</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14:paraId="6E9A98F4" w14:textId="77777777" w:rsidR="00EC6464" w:rsidRPr="005C4040" w:rsidRDefault="00EC6464" w:rsidP="00522E47">
            <w:pPr>
              <w:rPr>
                <w:rFonts w:ascii="Arial" w:hAnsi="Arial" w:cs="Arial"/>
                <w:lang w:val="fr-FR"/>
              </w:rPr>
            </w:pPr>
            <w:r>
              <w:rPr>
                <w:rFonts w:ascii="Arial" w:hAnsi="Arial" w:cs="Arial"/>
                <w:lang w:val="fr-FR"/>
              </w:rPr>
              <w:t>ZONE</w:t>
            </w:r>
            <w:r w:rsidR="00E33155">
              <w:rPr>
                <w:rFonts w:ascii="Arial" w:hAnsi="Arial" w:cs="Arial"/>
                <w:lang w:val="fr-FR"/>
              </w:rPr>
              <w:t>_________________________________</w:t>
            </w:r>
          </w:p>
        </w:tc>
      </w:tr>
    </w:tbl>
    <w:p w14:paraId="34BE2B1E" w14:textId="77777777" w:rsidR="00EC6464" w:rsidRPr="00271906" w:rsidRDefault="00EC6464" w:rsidP="00AA2DE0">
      <w:pPr>
        <w:jc w:val="center"/>
        <w:rPr>
          <w:rFonts w:eastAsia="Malgun Gothic"/>
          <w:b/>
          <w:sz w:val="24"/>
          <w:lang w:val="fr-FR" w:eastAsia="ko-KR"/>
        </w:rPr>
      </w:pPr>
    </w:p>
    <w:p w14:paraId="7E88E72D" w14:textId="77777777" w:rsidR="00AA2DE0" w:rsidRPr="00271906" w:rsidRDefault="002038C4" w:rsidP="00EF1F30">
      <w:pPr>
        <w:spacing w:after="120"/>
        <w:rPr>
          <w:rFonts w:eastAsia="Malgun Gothic"/>
          <w:b/>
          <w:sz w:val="24"/>
          <w:lang w:val="fr-FR" w:eastAsia="ko-KR"/>
        </w:rPr>
      </w:pPr>
      <w:r>
        <w:rPr>
          <w:b/>
          <w:sz w:val="24"/>
          <w:lang w:val="fr-FR"/>
        </w:rPr>
      </w:r>
      <w:r>
        <w:rPr>
          <w:b/>
          <w:sz w:val="24"/>
          <w:lang w:val="fr-FR"/>
        </w:rPr>
        <w:pict w14:anchorId="6A2398E9">
          <v:rect id="_x0000_s1026" style="width:4in;height:27pt;mso-left-percent:-10001;mso-top-percent:-10001;mso-position-horizontal:absolute;mso-position-horizontal-relative:char;mso-position-vertical:absolute;mso-position-vertical-relative:line;mso-left-percent:-10001;mso-top-percent:-10001" fillcolor="#9cf">
            <v:textbox>
              <w:txbxContent>
                <w:p w14:paraId="39A1C70E" w14:textId="77777777" w:rsidR="004A0D59" w:rsidRPr="00271906" w:rsidRDefault="004A0D59">
                  <w:pPr>
                    <w:rPr>
                      <w:rFonts w:eastAsia="Malgun Gothic"/>
                      <w:b/>
                      <w:sz w:val="24"/>
                      <w:lang w:val="fr-FR" w:eastAsia="ko-KR"/>
                    </w:rPr>
                  </w:pPr>
                  <w:r w:rsidRPr="00612374">
                    <w:rPr>
                      <w:rFonts w:eastAsia="Malgun Gothic" w:hint="eastAsia"/>
                      <w:b/>
                      <w:sz w:val="24"/>
                      <w:lang w:val="fr-FR" w:eastAsia="ko-KR"/>
                    </w:rPr>
                    <w:t xml:space="preserve">Zone indemne de </w:t>
                  </w:r>
                  <w:r w:rsidR="00781D50">
                    <w:rPr>
                      <w:rFonts w:eastAsia="Malgun Gothic"/>
                      <w:b/>
                      <w:sz w:val="24"/>
                      <w:lang w:val="fr-FR" w:eastAsia="ko-KR"/>
                    </w:rPr>
                    <w:t>PPR</w:t>
                  </w:r>
                </w:p>
              </w:txbxContent>
            </v:textbox>
            <w10:anchorlock/>
          </v:rect>
        </w:pict>
      </w:r>
    </w:p>
    <w:p w14:paraId="65199BE9" w14:textId="42071D56" w:rsidR="00D45131" w:rsidRPr="00EF1F30" w:rsidRDefault="00D45131" w:rsidP="00EF1F30">
      <w:pPr>
        <w:pStyle w:val="NormalWeb"/>
        <w:spacing w:before="0" w:beforeAutospacing="0" w:after="120" w:afterAutospacing="0"/>
        <w:jc w:val="both"/>
        <w:rPr>
          <w:b/>
          <w:sz w:val="22"/>
          <w:szCs w:val="22"/>
        </w:rPr>
      </w:pPr>
      <w:r w:rsidRPr="00EF1F30">
        <w:rPr>
          <w:b/>
          <w:sz w:val="22"/>
          <w:szCs w:val="22"/>
        </w:rPr>
        <w:t xml:space="preserve">Conformément à la Résolution n° </w:t>
      </w:r>
      <w:r w:rsidRPr="00EF1F30">
        <w:rPr>
          <w:rFonts w:eastAsia="MS Mincho" w:hint="eastAsia"/>
          <w:b/>
          <w:sz w:val="22"/>
          <w:szCs w:val="22"/>
          <w:lang w:eastAsia="ja-JP"/>
        </w:rPr>
        <w:t>15</w:t>
      </w:r>
      <w:r w:rsidRPr="00EF1F30">
        <w:rPr>
          <w:b/>
          <w:sz w:val="22"/>
          <w:szCs w:val="22"/>
        </w:rPr>
        <w:t xml:space="preserve"> </w:t>
      </w:r>
      <w:r w:rsidR="00CC0D69" w:rsidRPr="00EF1F30">
        <w:rPr>
          <w:b/>
          <w:sz w:val="22"/>
          <w:szCs w:val="22"/>
        </w:rPr>
        <w:t xml:space="preserve">de la Procédure Adaptée de 2020 </w:t>
      </w:r>
      <w:r w:rsidRPr="00EF1F30">
        <w:rPr>
          <w:b/>
          <w:sz w:val="22"/>
          <w:szCs w:val="22"/>
        </w:rPr>
        <w:t xml:space="preserve">et aux autres Résolutions précédentes pertinentes, les Membres dont le statut </w:t>
      </w:r>
      <w:proofErr w:type="spellStart"/>
      <w:r w:rsidR="00036465" w:rsidRPr="00EF1F30">
        <w:rPr>
          <w:b/>
          <w:sz w:val="22"/>
          <w:szCs w:val="22"/>
        </w:rPr>
        <w:t>zoo</w:t>
      </w:r>
      <w:r w:rsidRPr="00EF1F30">
        <w:rPr>
          <w:b/>
          <w:sz w:val="22"/>
          <w:szCs w:val="22"/>
        </w:rPr>
        <w:t>sanitaire</w:t>
      </w:r>
      <w:proofErr w:type="spellEnd"/>
      <w:r w:rsidRPr="00EF1F30">
        <w:rPr>
          <w:b/>
          <w:sz w:val="22"/>
          <w:szCs w:val="22"/>
        </w:rPr>
        <w:t xml:space="preserve"> ou le statut de risque est officiellement reconnu doivent reconfirmer tous les ans, au cours du mois de novembre, que leur statut demeure inchangé. </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4"/>
        <w:gridCol w:w="851"/>
        <w:gridCol w:w="850"/>
      </w:tblGrid>
      <w:tr w:rsidR="00AA2DE0" w:rsidRPr="00E56B47" w14:paraId="7A92A8DA" w14:textId="77777777" w:rsidTr="007F1A83">
        <w:trPr>
          <w:trHeight w:val="356"/>
          <w:jc w:val="center"/>
        </w:trPr>
        <w:tc>
          <w:tcPr>
            <w:tcW w:w="8414" w:type="dxa"/>
            <w:shd w:val="clear" w:color="auto" w:fill="auto"/>
            <w:vAlign w:val="center"/>
          </w:tcPr>
          <w:p w14:paraId="227F2F82" w14:textId="77777777" w:rsidR="00AA2DE0" w:rsidRPr="00E56B47" w:rsidRDefault="00AA2DE0" w:rsidP="00272A4B">
            <w:pPr>
              <w:spacing w:before="60" w:after="60" w:line="276" w:lineRule="auto"/>
              <w:jc w:val="center"/>
              <w:rPr>
                <w:caps/>
                <w:szCs w:val="20"/>
              </w:rPr>
            </w:pPr>
            <w:r w:rsidRPr="00E56B47">
              <w:rPr>
                <w:caps/>
                <w:szCs w:val="20"/>
              </w:rPr>
              <w:t>Question</w:t>
            </w:r>
          </w:p>
        </w:tc>
        <w:tc>
          <w:tcPr>
            <w:tcW w:w="851" w:type="dxa"/>
            <w:shd w:val="clear" w:color="auto" w:fill="auto"/>
            <w:vAlign w:val="center"/>
          </w:tcPr>
          <w:p w14:paraId="044E5D5B" w14:textId="77777777" w:rsidR="00AA2DE0" w:rsidRPr="00E56B47" w:rsidRDefault="00AA2DE0" w:rsidP="00272A4B">
            <w:pPr>
              <w:spacing w:before="60" w:after="60" w:line="276" w:lineRule="auto"/>
              <w:jc w:val="center"/>
            </w:pPr>
            <w:r w:rsidRPr="00E56B47">
              <w:t>OUI</w:t>
            </w:r>
          </w:p>
        </w:tc>
        <w:tc>
          <w:tcPr>
            <w:tcW w:w="850" w:type="dxa"/>
            <w:shd w:val="clear" w:color="auto" w:fill="auto"/>
            <w:vAlign w:val="center"/>
          </w:tcPr>
          <w:p w14:paraId="4D601857" w14:textId="77777777" w:rsidR="00AA2DE0" w:rsidRPr="00E56B47" w:rsidRDefault="00AA2DE0" w:rsidP="00272A4B">
            <w:pPr>
              <w:spacing w:before="60" w:after="60" w:line="276" w:lineRule="auto"/>
              <w:jc w:val="center"/>
            </w:pPr>
            <w:r w:rsidRPr="00E56B47">
              <w:t>NON</w:t>
            </w:r>
          </w:p>
        </w:tc>
      </w:tr>
      <w:tr w:rsidR="00781D50" w:rsidRPr="002038C4" w14:paraId="168D15B6" w14:textId="77777777" w:rsidTr="007F1A83">
        <w:trPr>
          <w:trHeight w:val="510"/>
          <w:jc w:val="center"/>
        </w:trPr>
        <w:tc>
          <w:tcPr>
            <w:tcW w:w="8414" w:type="dxa"/>
            <w:shd w:val="clear" w:color="auto" w:fill="auto"/>
            <w:vAlign w:val="center"/>
          </w:tcPr>
          <w:p w14:paraId="6764BEEF" w14:textId="25FD4E1A" w:rsidR="00781D50" w:rsidRPr="00FB32EF" w:rsidRDefault="00781D50" w:rsidP="00781D50">
            <w:pPr>
              <w:numPr>
                <w:ilvl w:val="0"/>
                <w:numId w:val="46"/>
              </w:numPr>
              <w:spacing w:line="276" w:lineRule="auto"/>
              <w:ind w:left="357" w:hanging="357"/>
              <w:rPr>
                <w:lang w:val="fr-FR"/>
              </w:rPr>
            </w:pPr>
            <w:r w:rsidRPr="00FB32EF">
              <w:rPr>
                <w:lang w:val="fr-FR"/>
              </w:rPr>
              <w:t xml:space="preserve">Avez-vous enregistré un </w:t>
            </w:r>
            <w:r w:rsidR="001A3E93">
              <w:rPr>
                <w:lang w:val="fr-FR"/>
              </w:rPr>
              <w:t>cas d’infection par le virus</w:t>
            </w:r>
            <w:r w:rsidR="001A3E93" w:rsidRPr="00FB32EF">
              <w:rPr>
                <w:lang w:val="fr-FR"/>
              </w:rPr>
              <w:t xml:space="preserve"> </w:t>
            </w:r>
            <w:r w:rsidRPr="00FB32EF">
              <w:rPr>
                <w:lang w:val="fr-FR"/>
              </w:rPr>
              <w:t>de</w:t>
            </w:r>
            <w:r w:rsidR="001A3E93">
              <w:rPr>
                <w:lang w:val="fr-FR"/>
              </w:rPr>
              <w:t xml:space="preserve"> la</w:t>
            </w:r>
            <w:r w:rsidRPr="00FB32EF">
              <w:rPr>
                <w:lang w:val="fr-FR"/>
              </w:rPr>
              <w:t xml:space="preserve"> </w:t>
            </w:r>
            <w:r>
              <w:rPr>
                <w:lang w:val="fr-FR"/>
              </w:rPr>
              <w:t>PPR</w:t>
            </w:r>
            <w:r w:rsidRPr="00FB32EF">
              <w:rPr>
                <w:lang w:val="fr-FR"/>
              </w:rPr>
              <w:t xml:space="preserve"> au cours des 12 derniers mois ?</w:t>
            </w:r>
          </w:p>
        </w:tc>
        <w:tc>
          <w:tcPr>
            <w:tcW w:w="851" w:type="dxa"/>
            <w:shd w:val="clear" w:color="auto" w:fill="auto"/>
            <w:vAlign w:val="center"/>
          </w:tcPr>
          <w:p w14:paraId="1EFDCDE3" w14:textId="77777777" w:rsidR="00781D50" w:rsidRPr="00272A4B" w:rsidRDefault="00781D50" w:rsidP="00745CA4">
            <w:pPr>
              <w:spacing w:line="276" w:lineRule="auto"/>
              <w:jc w:val="center"/>
              <w:rPr>
                <w:szCs w:val="20"/>
                <w:lang w:val="fr-FR"/>
              </w:rPr>
            </w:pPr>
          </w:p>
        </w:tc>
        <w:tc>
          <w:tcPr>
            <w:tcW w:w="850" w:type="dxa"/>
            <w:shd w:val="clear" w:color="auto" w:fill="auto"/>
            <w:vAlign w:val="center"/>
          </w:tcPr>
          <w:p w14:paraId="09D048FF" w14:textId="77777777" w:rsidR="00781D50" w:rsidRPr="00272A4B" w:rsidRDefault="00781D50" w:rsidP="00745CA4">
            <w:pPr>
              <w:spacing w:line="276" w:lineRule="auto"/>
              <w:jc w:val="center"/>
              <w:rPr>
                <w:szCs w:val="20"/>
                <w:lang w:val="fr-FR"/>
              </w:rPr>
            </w:pPr>
          </w:p>
        </w:tc>
      </w:tr>
      <w:tr w:rsidR="001A3E93" w:rsidRPr="002038C4" w14:paraId="6C114251" w14:textId="77777777" w:rsidTr="007F1A83">
        <w:trPr>
          <w:trHeight w:val="510"/>
          <w:jc w:val="center"/>
        </w:trPr>
        <w:tc>
          <w:tcPr>
            <w:tcW w:w="8414" w:type="dxa"/>
            <w:shd w:val="clear" w:color="auto" w:fill="auto"/>
            <w:vAlign w:val="center"/>
          </w:tcPr>
          <w:p w14:paraId="5B59BD68" w14:textId="310AA6CE" w:rsidR="001A3E93" w:rsidRPr="00FB32EF" w:rsidRDefault="001A3E93" w:rsidP="00781D50">
            <w:pPr>
              <w:numPr>
                <w:ilvl w:val="0"/>
                <w:numId w:val="46"/>
              </w:numPr>
              <w:spacing w:line="276" w:lineRule="auto"/>
              <w:ind w:left="357" w:hanging="357"/>
              <w:rPr>
                <w:lang w:val="fr-FR"/>
              </w:rPr>
            </w:pPr>
            <w:r w:rsidRPr="004626D5">
              <w:rPr>
                <w:lang w:val="fr-FR"/>
              </w:rPr>
              <w:t xml:space="preserve">L'Autorité vétérinaire continue-t-elle d'avoir des connaissances </w:t>
            </w:r>
            <w:r w:rsidR="00F60E5E">
              <w:rPr>
                <w:lang w:val="fr-FR"/>
              </w:rPr>
              <w:t>actualisées</w:t>
            </w:r>
            <w:r w:rsidRPr="004626D5">
              <w:rPr>
                <w:lang w:val="fr-FR"/>
              </w:rPr>
              <w:t xml:space="preserve"> et une autorité sur tous les ovins et caprins domestiques du pays ?</w:t>
            </w:r>
          </w:p>
        </w:tc>
        <w:tc>
          <w:tcPr>
            <w:tcW w:w="851" w:type="dxa"/>
            <w:shd w:val="clear" w:color="auto" w:fill="auto"/>
            <w:vAlign w:val="center"/>
          </w:tcPr>
          <w:p w14:paraId="1CC42D74" w14:textId="77777777" w:rsidR="001A3E93" w:rsidRPr="00272A4B" w:rsidRDefault="001A3E93" w:rsidP="00745CA4">
            <w:pPr>
              <w:spacing w:line="276" w:lineRule="auto"/>
              <w:jc w:val="center"/>
              <w:rPr>
                <w:szCs w:val="20"/>
                <w:lang w:val="fr-FR"/>
              </w:rPr>
            </w:pPr>
          </w:p>
        </w:tc>
        <w:tc>
          <w:tcPr>
            <w:tcW w:w="850" w:type="dxa"/>
            <w:shd w:val="clear" w:color="auto" w:fill="auto"/>
            <w:vAlign w:val="center"/>
          </w:tcPr>
          <w:p w14:paraId="2D10797C" w14:textId="77777777" w:rsidR="001A3E93" w:rsidRPr="00272A4B" w:rsidRDefault="001A3E93" w:rsidP="00745CA4">
            <w:pPr>
              <w:spacing w:line="276" w:lineRule="auto"/>
              <w:jc w:val="center"/>
              <w:rPr>
                <w:szCs w:val="20"/>
                <w:lang w:val="fr-FR"/>
              </w:rPr>
            </w:pPr>
          </w:p>
        </w:tc>
      </w:tr>
      <w:tr w:rsidR="001A3E93" w:rsidRPr="002038C4" w14:paraId="527E96AA" w14:textId="77777777" w:rsidTr="007F1A83">
        <w:trPr>
          <w:trHeight w:val="510"/>
          <w:jc w:val="center"/>
        </w:trPr>
        <w:tc>
          <w:tcPr>
            <w:tcW w:w="8414" w:type="dxa"/>
            <w:shd w:val="clear" w:color="auto" w:fill="auto"/>
            <w:vAlign w:val="center"/>
          </w:tcPr>
          <w:p w14:paraId="52ADFE5D" w14:textId="7BA4E732" w:rsidR="001A3E93" w:rsidRPr="00FB32EF" w:rsidRDefault="001A3E93" w:rsidP="00781D50">
            <w:pPr>
              <w:numPr>
                <w:ilvl w:val="0"/>
                <w:numId w:val="46"/>
              </w:numPr>
              <w:spacing w:line="276" w:lineRule="auto"/>
              <w:ind w:left="357" w:hanging="357"/>
              <w:rPr>
                <w:lang w:val="fr-FR"/>
              </w:rPr>
            </w:pPr>
            <w:r>
              <w:rPr>
                <w:szCs w:val="20"/>
                <w:lang w:val="fr-FR"/>
              </w:rPr>
              <w:t>La</w:t>
            </w:r>
            <w:r w:rsidRPr="002D51BF">
              <w:rPr>
                <w:szCs w:val="20"/>
                <w:lang w:val="fr-FR"/>
              </w:rPr>
              <w:t xml:space="preserve"> surveillance </w:t>
            </w:r>
            <w:r>
              <w:rPr>
                <w:szCs w:val="20"/>
                <w:lang w:val="fr-FR"/>
              </w:rPr>
              <w:t>est-elle conduite conformément</w:t>
            </w:r>
            <w:r w:rsidRPr="002D51BF">
              <w:rPr>
                <w:szCs w:val="20"/>
                <w:lang w:val="fr-FR"/>
              </w:rPr>
              <w:t xml:space="preserve"> aux dispositions </w:t>
            </w:r>
            <w:r>
              <w:rPr>
                <w:szCs w:val="20"/>
                <w:lang w:val="fr-FR"/>
              </w:rPr>
              <w:t xml:space="preserve">pertinentes de l’article 1.4.6. </w:t>
            </w:r>
            <w:proofErr w:type="gramStart"/>
            <w:r>
              <w:rPr>
                <w:szCs w:val="20"/>
                <w:lang w:val="fr-FR"/>
              </w:rPr>
              <w:t>ou</w:t>
            </w:r>
            <w:proofErr w:type="gramEnd"/>
            <w:r>
              <w:rPr>
                <w:szCs w:val="20"/>
                <w:lang w:val="fr-FR"/>
              </w:rPr>
              <w:t xml:space="preserve"> </w:t>
            </w:r>
            <w:r w:rsidRPr="002D51BF">
              <w:rPr>
                <w:szCs w:val="20"/>
                <w:lang w:val="fr-FR"/>
              </w:rPr>
              <w:t xml:space="preserve">des articles </w:t>
            </w:r>
            <w:r>
              <w:rPr>
                <w:szCs w:val="20"/>
                <w:lang w:val="fr-FR"/>
              </w:rPr>
              <w:t>14.7.27</w:t>
            </w:r>
            <w:r w:rsidR="00F135E8">
              <w:rPr>
                <w:szCs w:val="20"/>
                <w:lang w:val="fr-FR"/>
              </w:rPr>
              <w:t>.</w:t>
            </w:r>
            <w:r>
              <w:rPr>
                <w:szCs w:val="20"/>
                <w:lang w:val="fr-FR"/>
              </w:rPr>
              <w:t xml:space="preserve"> </w:t>
            </w:r>
            <w:proofErr w:type="gramStart"/>
            <w:r>
              <w:rPr>
                <w:szCs w:val="20"/>
                <w:lang w:val="fr-FR"/>
              </w:rPr>
              <w:t>à</w:t>
            </w:r>
            <w:proofErr w:type="gramEnd"/>
            <w:r>
              <w:rPr>
                <w:szCs w:val="20"/>
                <w:lang w:val="fr-FR"/>
              </w:rPr>
              <w:t xml:space="preserve"> 14.7.33.</w:t>
            </w:r>
            <w:r w:rsidRPr="002D51BF">
              <w:rPr>
                <w:szCs w:val="20"/>
                <w:lang w:val="fr-FR"/>
              </w:rPr>
              <w:t> ?</w:t>
            </w:r>
          </w:p>
        </w:tc>
        <w:tc>
          <w:tcPr>
            <w:tcW w:w="851" w:type="dxa"/>
            <w:shd w:val="clear" w:color="auto" w:fill="auto"/>
            <w:vAlign w:val="center"/>
          </w:tcPr>
          <w:p w14:paraId="780424C0" w14:textId="77777777" w:rsidR="001A3E93" w:rsidRPr="00272A4B" w:rsidRDefault="001A3E93" w:rsidP="00745CA4">
            <w:pPr>
              <w:spacing w:line="276" w:lineRule="auto"/>
              <w:jc w:val="center"/>
              <w:rPr>
                <w:szCs w:val="20"/>
                <w:lang w:val="fr-FR"/>
              </w:rPr>
            </w:pPr>
          </w:p>
        </w:tc>
        <w:tc>
          <w:tcPr>
            <w:tcW w:w="850" w:type="dxa"/>
            <w:shd w:val="clear" w:color="auto" w:fill="auto"/>
            <w:vAlign w:val="center"/>
          </w:tcPr>
          <w:p w14:paraId="5202DA53" w14:textId="77777777" w:rsidR="001A3E93" w:rsidRPr="00272A4B" w:rsidRDefault="001A3E93" w:rsidP="00745CA4">
            <w:pPr>
              <w:spacing w:line="276" w:lineRule="auto"/>
              <w:jc w:val="center"/>
              <w:rPr>
                <w:szCs w:val="20"/>
                <w:lang w:val="fr-FR"/>
              </w:rPr>
            </w:pPr>
          </w:p>
        </w:tc>
      </w:tr>
      <w:tr w:rsidR="003E01CA" w:rsidRPr="002038C4" w14:paraId="14122517" w14:textId="77777777" w:rsidTr="007F1A83">
        <w:trPr>
          <w:trHeight w:val="510"/>
          <w:jc w:val="center"/>
        </w:trPr>
        <w:tc>
          <w:tcPr>
            <w:tcW w:w="8414" w:type="dxa"/>
            <w:vMerge w:val="restart"/>
            <w:shd w:val="clear" w:color="auto" w:fill="auto"/>
            <w:vAlign w:val="center"/>
          </w:tcPr>
          <w:p w14:paraId="3D86AE00" w14:textId="20CBDC34" w:rsidR="003E01CA" w:rsidRPr="00FB32EF" w:rsidRDefault="003E01CA" w:rsidP="00781D50">
            <w:pPr>
              <w:numPr>
                <w:ilvl w:val="0"/>
                <w:numId w:val="46"/>
              </w:numPr>
              <w:spacing w:line="276" w:lineRule="auto"/>
              <w:ind w:left="357" w:hanging="357"/>
              <w:rPr>
                <w:lang w:val="fr-FR"/>
              </w:rPr>
            </w:pPr>
            <w:r w:rsidRPr="004626D5">
              <w:rPr>
                <w:lang w:val="fr-FR"/>
              </w:rPr>
              <w:t xml:space="preserve">Si des </w:t>
            </w:r>
            <w:r>
              <w:rPr>
                <w:lang w:val="fr-FR"/>
              </w:rPr>
              <w:t xml:space="preserve">marchandises issues </w:t>
            </w:r>
            <w:r w:rsidRPr="004626D5">
              <w:rPr>
                <w:lang w:val="fr-FR"/>
              </w:rPr>
              <w:t xml:space="preserve">de petits ruminants (y compris de ruminants sauvages) ont été </w:t>
            </w:r>
            <w:r>
              <w:rPr>
                <w:lang w:val="fr-FR"/>
              </w:rPr>
              <w:t>introduites</w:t>
            </w:r>
            <w:r w:rsidRPr="004626D5">
              <w:rPr>
                <w:lang w:val="fr-FR"/>
              </w:rPr>
              <w:t xml:space="preserve"> au cours des 12 derniers mois, </w:t>
            </w:r>
            <w:r>
              <w:rPr>
                <w:lang w:val="fr-FR"/>
              </w:rPr>
              <w:t>l’</w:t>
            </w:r>
            <w:r w:rsidRPr="004626D5">
              <w:rPr>
                <w:lang w:val="fr-FR"/>
              </w:rPr>
              <w:t>ont-</w:t>
            </w:r>
            <w:r>
              <w:rPr>
                <w:lang w:val="fr-FR"/>
              </w:rPr>
              <w:t>elle</w:t>
            </w:r>
            <w:r w:rsidRPr="004626D5">
              <w:rPr>
                <w:lang w:val="fr-FR"/>
              </w:rPr>
              <w:t xml:space="preserve">s été conformément à des exigences au moins aussi strictes que celles </w:t>
            </w:r>
            <w:r>
              <w:rPr>
                <w:lang w:val="fr-FR"/>
              </w:rPr>
              <w:t xml:space="preserve">énoncées dans le </w:t>
            </w:r>
            <w:r w:rsidRPr="004626D5">
              <w:rPr>
                <w:lang w:val="fr-FR"/>
              </w:rPr>
              <w:t>chapitre 14.7</w:t>
            </w:r>
            <w:r>
              <w:rPr>
                <w:lang w:val="fr-FR"/>
              </w:rPr>
              <w:t>.</w:t>
            </w:r>
            <w:r w:rsidR="00F135E8">
              <w:rPr>
                <w:lang w:val="fr-FR"/>
              </w:rPr>
              <w:t xml:space="preserve"> </w:t>
            </w:r>
            <w:r w:rsidRPr="004626D5">
              <w:rPr>
                <w:lang w:val="fr-FR"/>
              </w:rPr>
              <w:t>?</w:t>
            </w:r>
          </w:p>
        </w:tc>
        <w:tc>
          <w:tcPr>
            <w:tcW w:w="851" w:type="dxa"/>
            <w:shd w:val="clear" w:color="auto" w:fill="auto"/>
            <w:vAlign w:val="center"/>
          </w:tcPr>
          <w:p w14:paraId="72CE0964" w14:textId="77777777" w:rsidR="003E01CA" w:rsidRPr="00272A4B" w:rsidRDefault="003E01CA" w:rsidP="00745CA4">
            <w:pPr>
              <w:spacing w:line="276" w:lineRule="auto"/>
              <w:jc w:val="center"/>
              <w:rPr>
                <w:szCs w:val="20"/>
                <w:lang w:val="fr-FR"/>
              </w:rPr>
            </w:pPr>
          </w:p>
        </w:tc>
        <w:tc>
          <w:tcPr>
            <w:tcW w:w="850" w:type="dxa"/>
            <w:shd w:val="clear" w:color="auto" w:fill="auto"/>
            <w:vAlign w:val="center"/>
          </w:tcPr>
          <w:p w14:paraId="654B47E6" w14:textId="77777777" w:rsidR="003E01CA" w:rsidRPr="00272A4B" w:rsidRDefault="003E01CA" w:rsidP="00745CA4">
            <w:pPr>
              <w:spacing w:line="276" w:lineRule="auto"/>
              <w:jc w:val="center"/>
              <w:rPr>
                <w:szCs w:val="20"/>
                <w:lang w:val="fr-FR"/>
              </w:rPr>
            </w:pPr>
          </w:p>
        </w:tc>
      </w:tr>
      <w:tr w:rsidR="003E01CA" w:rsidRPr="003E01CA" w14:paraId="127AA934" w14:textId="77777777" w:rsidTr="00103FC0">
        <w:trPr>
          <w:trHeight w:val="510"/>
          <w:jc w:val="center"/>
        </w:trPr>
        <w:tc>
          <w:tcPr>
            <w:tcW w:w="8414" w:type="dxa"/>
            <w:vMerge/>
            <w:shd w:val="clear" w:color="auto" w:fill="auto"/>
            <w:vAlign w:val="center"/>
          </w:tcPr>
          <w:p w14:paraId="0CFFD3E3" w14:textId="77777777" w:rsidR="003E01CA" w:rsidRPr="004626D5" w:rsidRDefault="003E01CA" w:rsidP="00781D50">
            <w:pPr>
              <w:numPr>
                <w:ilvl w:val="0"/>
                <w:numId w:val="46"/>
              </w:numPr>
              <w:spacing w:line="276" w:lineRule="auto"/>
              <w:ind w:left="357" w:hanging="357"/>
              <w:rPr>
                <w:lang w:val="fr-FR"/>
              </w:rPr>
            </w:pPr>
          </w:p>
        </w:tc>
        <w:tc>
          <w:tcPr>
            <w:tcW w:w="1701" w:type="dxa"/>
            <w:gridSpan w:val="2"/>
            <w:shd w:val="clear" w:color="auto" w:fill="auto"/>
            <w:vAlign w:val="center"/>
          </w:tcPr>
          <w:p w14:paraId="698445E7" w14:textId="6FE1A1FA" w:rsidR="003E01CA" w:rsidRPr="00272A4B" w:rsidRDefault="003E01CA" w:rsidP="00745CA4">
            <w:pPr>
              <w:spacing w:line="276" w:lineRule="auto"/>
              <w:jc w:val="center"/>
              <w:rPr>
                <w:szCs w:val="20"/>
                <w:lang w:val="fr-FR"/>
              </w:rPr>
            </w:pPr>
            <w:r w:rsidRPr="009037F4">
              <w:rPr>
                <w:lang w:val="fr-FR"/>
              </w:rPr>
              <w:t>N/A (pas d</w:t>
            </w:r>
            <w:r>
              <w:rPr>
                <w:lang w:val="fr-FR"/>
              </w:rPr>
              <w:t>’introduction</w:t>
            </w:r>
            <w:r w:rsidRPr="009037F4">
              <w:rPr>
                <w:lang w:val="fr-FR"/>
              </w:rPr>
              <w:t>)</w:t>
            </w:r>
          </w:p>
        </w:tc>
      </w:tr>
      <w:tr w:rsidR="00781D50" w:rsidRPr="002038C4" w14:paraId="048BB6F6" w14:textId="77777777" w:rsidTr="007F1A83">
        <w:trPr>
          <w:trHeight w:val="510"/>
          <w:jc w:val="center"/>
        </w:trPr>
        <w:tc>
          <w:tcPr>
            <w:tcW w:w="8414" w:type="dxa"/>
            <w:shd w:val="clear" w:color="auto" w:fill="auto"/>
            <w:vAlign w:val="center"/>
          </w:tcPr>
          <w:p w14:paraId="1725915D" w14:textId="3F74387F" w:rsidR="00781D50" w:rsidRPr="00781D50" w:rsidRDefault="00781D50" w:rsidP="00781D50">
            <w:pPr>
              <w:numPr>
                <w:ilvl w:val="0"/>
                <w:numId w:val="46"/>
              </w:numPr>
              <w:spacing w:line="276" w:lineRule="auto"/>
              <w:ind w:left="357" w:hanging="357"/>
              <w:rPr>
                <w:szCs w:val="20"/>
                <w:lang w:val="fr-FR"/>
              </w:rPr>
            </w:pPr>
            <w:r w:rsidRPr="00781D50">
              <w:rPr>
                <w:szCs w:val="20"/>
                <w:lang w:val="fr-FR"/>
              </w:rPr>
              <w:t xml:space="preserve">Est-ce qu’une </w:t>
            </w:r>
            <w:hyperlink r:id="rId11" w:anchor="terme_vaccination" w:history="1">
              <w:r w:rsidRPr="00781D50">
                <w:rPr>
                  <w:szCs w:val="20"/>
                  <w:lang w:val="fr-FR"/>
                </w:rPr>
                <w:t>vaccination</w:t>
              </w:r>
            </w:hyperlink>
            <w:r w:rsidRPr="00781D50">
              <w:rPr>
                <w:szCs w:val="20"/>
                <w:lang w:val="fr-FR"/>
              </w:rPr>
              <w:t xml:space="preserve"> contre la PPR a été pratiquée au cours des 12 derniers </w:t>
            </w:r>
            <w:r w:rsidR="002F3A45" w:rsidRPr="00781D50">
              <w:rPr>
                <w:szCs w:val="20"/>
                <w:lang w:val="fr-FR"/>
              </w:rPr>
              <w:t>mois ?</w:t>
            </w:r>
          </w:p>
        </w:tc>
        <w:tc>
          <w:tcPr>
            <w:tcW w:w="851" w:type="dxa"/>
            <w:shd w:val="clear" w:color="auto" w:fill="auto"/>
            <w:vAlign w:val="center"/>
          </w:tcPr>
          <w:p w14:paraId="1746647F" w14:textId="77777777" w:rsidR="00781D50" w:rsidRPr="00272A4B" w:rsidRDefault="00781D50" w:rsidP="00745CA4">
            <w:pPr>
              <w:spacing w:line="276" w:lineRule="auto"/>
              <w:jc w:val="center"/>
              <w:rPr>
                <w:szCs w:val="20"/>
                <w:lang w:val="fr-FR"/>
              </w:rPr>
            </w:pPr>
          </w:p>
        </w:tc>
        <w:tc>
          <w:tcPr>
            <w:tcW w:w="850" w:type="dxa"/>
            <w:shd w:val="clear" w:color="auto" w:fill="auto"/>
            <w:vAlign w:val="center"/>
          </w:tcPr>
          <w:p w14:paraId="028A0919" w14:textId="77777777" w:rsidR="00781D50" w:rsidRPr="00272A4B" w:rsidRDefault="00781D50" w:rsidP="00745CA4">
            <w:pPr>
              <w:spacing w:line="276" w:lineRule="auto"/>
              <w:jc w:val="center"/>
              <w:rPr>
                <w:szCs w:val="20"/>
                <w:lang w:val="fr-FR"/>
              </w:rPr>
            </w:pPr>
          </w:p>
        </w:tc>
      </w:tr>
      <w:tr w:rsidR="007B5036" w:rsidRPr="002038C4" w14:paraId="4B001FA7" w14:textId="77777777" w:rsidTr="007F1A83">
        <w:trPr>
          <w:trHeight w:val="510"/>
          <w:jc w:val="center"/>
        </w:trPr>
        <w:tc>
          <w:tcPr>
            <w:tcW w:w="8414" w:type="dxa"/>
            <w:shd w:val="clear" w:color="auto" w:fill="auto"/>
            <w:vAlign w:val="center"/>
          </w:tcPr>
          <w:p w14:paraId="06386E24" w14:textId="77808AC8" w:rsidR="007B5036" w:rsidRPr="00E33155" w:rsidRDefault="007B5036" w:rsidP="007B5036">
            <w:pPr>
              <w:numPr>
                <w:ilvl w:val="0"/>
                <w:numId w:val="46"/>
              </w:numPr>
              <w:spacing w:line="276" w:lineRule="auto"/>
              <w:ind w:left="357" w:hanging="357"/>
              <w:rPr>
                <w:szCs w:val="20"/>
                <w:lang w:val="fr-FR"/>
              </w:rPr>
            </w:pPr>
            <w:r w:rsidRPr="00D44B8C">
              <w:rPr>
                <w:lang w:val="fr-FR"/>
              </w:rPr>
              <w:t xml:space="preserve">Est-ce que des animaux vaccinés contre la </w:t>
            </w:r>
            <w:r>
              <w:rPr>
                <w:lang w:val="fr-FR"/>
              </w:rPr>
              <w:t>PPR</w:t>
            </w:r>
            <w:r w:rsidRPr="00D44B8C">
              <w:rPr>
                <w:lang w:val="fr-FR"/>
              </w:rPr>
              <w:t xml:space="preserve"> ont été </w:t>
            </w:r>
            <w:r>
              <w:rPr>
                <w:lang w:val="fr-FR"/>
              </w:rPr>
              <w:t>introduits dans la zone indemne</w:t>
            </w:r>
            <w:r w:rsidRPr="00D44B8C">
              <w:rPr>
                <w:lang w:val="fr-FR"/>
              </w:rPr>
              <w:t xml:space="preserve"> depuis l'arrêt de la </w:t>
            </w:r>
            <w:r w:rsidR="002F3A45" w:rsidRPr="00D44B8C">
              <w:rPr>
                <w:lang w:val="fr-FR"/>
              </w:rPr>
              <w:t>vaccination ?</w:t>
            </w:r>
          </w:p>
        </w:tc>
        <w:tc>
          <w:tcPr>
            <w:tcW w:w="851" w:type="dxa"/>
            <w:shd w:val="clear" w:color="auto" w:fill="auto"/>
            <w:vAlign w:val="center"/>
          </w:tcPr>
          <w:p w14:paraId="3DE607AA" w14:textId="77777777" w:rsidR="007B5036" w:rsidRPr="002D51BF" w:rsidRDefault="007B5036" w:rsidP="007B5036">
            <w:pPr>
              <w:spacing w:line="276" w:lineRule="auto"/>
              <w:jc w:val="center"/>
              <w:rPr>
                <w:szCs w:val="20"/>
                <w:lang w:val="fr-FR"/>
              </w:rPr>
            </w:pPr>
          </w:p>
        </w:tc>
        <w:tc>
          <w:tcPr>
            <w:tcW w:w="850" w:type="dxa"/>
            <w:shd w:val="clear" w:color="auto" w:fill="auto"/>
            <w:vAlign w:val="center"/>
          </w:tcPr>
          <w:p w14:paraId="3CC0C987" w14:textId="77777777" w:rsidR="007B5036" w:rsidRPr="002D51BF" w:rsidRDefault="007B5036" w:rsidP="007B5036">
            <w:pPr>
              <w:spacing w:line="276" w:lineRule="auto"/>
              <w:jc w:val="center"/>
              <w:rPr>
                <w:szCs w:val="20"/>
                <w:lang w:val="fr-FR"/>
              </w:rPr>
            </w:pPr>
          </w:p>
        </w:tc>
      </w:tr>
      <w:tr w:rsidR="007B5036" w:rsidRPr="002038C4" w14:paraId="4174259E" w14:textId="77777777" w:rsidTr="007F1A83">
        <w:trPr>
          <w:trHeight w:val="510"/>
          <w:jc w:val="center"/>
        </w:trPr>
        <w:tc>
          <w:tcPr>
            <w:tcW w:w="8414" w:type="dxa"/>
            <w:shd w:val="clear" w:color="auto" w:fill="auto"/>
            <w:vAlign w:val="center"/>
          </w:tcPr>
          <w:p w14:paraId="5ECB1AD0" w14:textId="23C57F07" w:rsidR="007B5036" w:rsidRPr="002C4116" w:rsidRDefault="007B5036" w:rsidP="007B5036">
            <w:pPr>
              <w:numPr>
                <w:ilvl w:val="0"/>
                <w:numId w:val="46"/>
              </w:numPr>
              <w:spacing w:line="276" w:lineRule="auto"/>
              <w:ind w:left="357" w:hanging="357"/>
              <w:rPr>
                <w:szCs w:val="20"/>
                <w:lang w:val="fr-FR"/>
              </w:rPr>
            </w:pPr>
            <w:r w:rsidRPr="00272A4B">
              <w:rPr>
                <w:szCs w:val="20"/>
                <w:lang w:val="fr-FR"/>
              </w:rPr>
              <w:t xml:space="preserve">Avez-vous enregistré une évolution de la situation épidémiologique de la </w:t>
            </w:r>
            <w:r>
              <w:rPr>
                <w:szCs w:val="20"/>
                <w:lang w:val="fr-FR"/>
              </w:rPr>
              <w:t>PPR</w:t>
            </w:r>
            <w:r w:rsidRPr="00272A4B">
              <w:rPr>
                <w:szCs w:val="20"/>
                <w:lang w:val="fr-FR"/>
              </w:rPr>
              <w:t xml:space="preserve"> ou d’autres événements significatifs concernant cette maladie au cours des 12 derniers mois ? </w:t>
            </w:r>
            <w:r w:rsidR="009532BA">
              <w:rPr>
                <w:szCs w:val="20"/>
                <w:lang w:val="fr-FR"/>
              </w:rPr>
              <w:t>Le cas échéant</w:t>
            </w:r>
            <w:r w:rsidR="009532BA" w:rsidRPr="009A4EA0">
              <w:rPr>
                <w:szCs w:val="20"/>
                <w:lang w:val="fr-FR"/>
              </w:rPr>
              <w:t>,</w:t>
            </w:r>
            <w:r w:rsidR="009532BA">
              <w:rPr>
                <w:szCs w:val="20"/>
                <w:lang w:val="fr-FR"/>
              </w:rPr>
              <w:t xml:space="preserve"> </w:t>
            </w:r>
            <w:r w:rsidR="001A3E93" w:rsidRPr="009A4EA0">
              <w:rPr>
                <w:szCs w:val="20"/>
                <w:lang w:val="fr-FR"/>
              </w:rPr>
              <w:t>veuillez fournir une description des changements et des mesures prises.</w:t>
            </w:r>
          </w:p>
        </w:tc>
        <w:tc>
          <w:tcPr>
            <w:tcW w:w="851" w:type="dxa"/>
            <w:shd w:val="clear" w:color="auto" w:fill="auto"/>
            <w:vAlign w:val="center"/>
          </w:tcPr>
          <w:p w14:paraId="30D092E7" w14:textId="77777777" w:rsidR="007B5036" w:rsidRPr="002C4116" w:rsidRDefault="007B5036" w:rsidP="007B5036">
            <w:pPr>
              <w:spacing w:line="276" w:lineRule="auto"/>
              <w:jc w:val="center"/>
              <w:rPr>
                <w:szCs w:val="20"/>
                <w:lang w:val="fr-FR"/>
              </w:rPr>
            </w:pPr>
          </w:p>
        </w:tc>
        <w:tc>
          <w:tcPr>
            <w:tcW w:w="850" w:type="dxa"/>
            <w:shd w:val="clear" w:color="auto" w:fill="auto"/>
            <w:vAlign w:val="center"/>
          </w:tcPr>
          <w:p w14:paraId="4CA06CA0" w14:textId="77777777" w:rsidR="007B5036" w:rsidRPr="002C4116" w:rsidRDefault="007B5036" w:rsidP="007B5036">
            <w:pPr>
              <w:spacing w:line="276" w:lineRule="auto"/>
              <w:jc w:val="center"/>
              <w:rPr>
                <w:szCs w:val="20"/>
                <w:lang w:val="fr-FR"/>
              </w:rPr>
            </w:pPr>
          </w:p>
        </w:tc>
      </w:tr>
      <w:tr w:rsidR="007B5036" w:rsidRPr="002038C4" w14:paraId="3FA60E06" w14:textId="77777777" w:rsidTr="007F1A83">
        <w:trPr>
          <w:trHeight w:val="465"/>
          <w:jc w:val="center"/>
        </w:trPr>
        <w:tc>
          <w:tcPr>
            <w:tcW w:w="10115" w:type="dxa"/>
            <w:gridSpan w:val="3"/>
            <w:shd w:val="clear" w:color="auto" w:fill="auto"/>
            <w:vAlign w:val="center"/>
          </w:tcPr>
          <w:p w14:paraId="7402D75F" w14:textId="6289840C" w:rsidR="007B5036" w:rsidRDefault="001A3E93" w:rsidP="007B5036">
            <w:pPr>
              <w:spacing w:line="276" w:lineRule="auto"/>
              <w:rPr>
                <w:szCs w:val="20"/>
                <w:lang w:val="fr-FR"/>
              </w:rPr>
            </w:pPr>
            <w:r>
              <w:rPr>
                <w:szCs w:val="20"/>
                <w:lang w:val="fr-FR"/>
              </w:rPr>
              <w:t>*</w:t>
            </w:r>
            <w:r w:rsidR="007B5036" w:rsidRPr="00D410B0">
              <w:rPr>
                <w:szCs w:val="20"/>
                <w:lang w:val="fr-FR"/>
              </w:rPr>
              <w:t>Veuillez joind</w:t>
            </w:r>
            <w:r w:rsidR="007B5036" w:rsidRPr="00B129BF">
              <w:rPr>
                <w:szCs w:val="20"/>
                <w:lang w:val="fr-FR"/>
              </w:rPr>
              <w:t>re</w:t>
            </w:r>
            <w:r w:rsidR="007B5036" w:rsidRPr="00D410B0">
              <w:rPr>
                <w:szCs w:val="20"/>
                <w:lang w:val="fr-FR"/>
              </w:rPr>
              <w:t xml:space="preserve"> </w:t>
            </w:r>
            <w:r w:rsidR="007B5036" w:rsidRPr="00B129BF">
              <w:rPr>
                <w:lang w:val="fr-FR"/>
              </w:rPr>
              <w:t>les éléments documentés appuyant vos réponses aux questions</w:t>
            </w:r>
            <w:r w:rsidR="007B5036" w:rsidRPr="00D410B0">
              <w:rPr>
                <w:szCs w:val="20"/>
                <w:lang w:val="fr-FR"/>
              </w:rPr>
              <w:t xml:space="preserve"> </w:t>
            </w:r>
            <w:r>
              <w:rPr>
                <w:szCs w:val="20"/>
                <w:lang w:val="fr-FR"/>
              </w:rPr>
              <w:t>1</w:t>
            </w:r>
            <w:r w:rsidR="007B5036" w:rsidRPr="00D410B0">
              <w:rPr>
                <w:szCs w:val="20"/>
                <w:lang w:val="fr-FR"/>
              </w:rPr>
              <w:t xml:space="preserve"> </w:t>
            </w:r>
            <w:r w:rsidR="007B5036" w:rsidRPr="00B129BF">
              <w:rPr>
                <w:szCs w:val="20"/>
                <w:lang w:val="fr-FR"/>
              </w:rPr>
              <w:t>à</w:t>
            </w:r>
            <w:r w:rsidR="007B5036" w:rsidRPr="00D410B0">
              <w:rPr>
                <w:szCs w:val="20"/>
                <w:lang w:val="fr-FR"/>
              </w:rPr>
              <w:t xml:space="preserve"> </w:t>
            </w:r>
            <w:r>
              <w:rPr>
                <w:szCs w:val="20"/>
                <w:lang w:val="fr-FR"/>
              </w:rPr>
              <w:t>4</w:t>
            </w:r>
            <w:r w:rsidR="007B5036" w:rsidRPr="00D410B0">
              <w:rPr>
                <w:szCs w:val="20"/>
                <w:lang w:val="fr-FR"/>
              </w:rPr>
              <w:t>.</w:t>
            </w:r>
          </w:p>
          <w:p w14:paraId="2C0D3C71" w14:textId="755D6D42" w:rsidR="001A3E93" w:rsidRPr="00FE1024" w:rsidRDefault="001A3E93" w:rsidP="00FE1024">
            <w:pPr>
              <w:spacing w:after="120" w:line="276" w:lineRule="auto"/>
              <w:rPr>
                <w:b/>
                <w:bCs/>
                <w:color w:val="FF0000"/>
                <w:szCs w:val="20"/>
                <w:lang w:val="fr-FR"/>
              </w:rPr>
            </w:pPr>
            <w:r w:rsidRPr="00FE1024">
              <w:rPr>
                <w:b/>
                <w:bCs/>
                <w:color w:val="FF0000"/>
                <w:szCs w:val="20"/>
                <w:lang w:val="fr-FR"/>
              </w:rPr>
              <w:t xml:space="preserve">Cette information est obligatoire pour figurer sur la liste des </w:t>
            </w:r>
            <w:r w:rsidR="00D03AED" w:rsidRPr="00D03AED">
              <w:rPr>
                <w:b/>
                <w:bCs/>
                <w:color w:val="FF0000"/>
                <w:szCs w:val="20"/>
                <w:lang w:val="fr-FR"/>
              </w:rPr>
              <w:t>zones</w:t>
            </w:r>
            <w:r w:rsidRPr="00FE1024">
              <w:rPr>
                <w:b/>
                <w:bCs/>
                <w:color w:val="FF0000"/>
                <w:szCs w:val="20"/>
                <w:lang w:val="fr-FR"/>
              </w:rPr>
              <w:t xml:space="preserve"> reconnu</w:t>
            </w:r>
            <w:r w:rsidR="00D03AED" w:rsidRPr="00D03AED">
              <w:rPr>
                <w:b/>
                <w:bCs/>
                <w:color w:val="FF0000"/>
                <w:szCs w:val="20"/>
                <w:lang w:val="fr-FR"/>
              </w:rPr>
              <w:t>e</w:t>
            </w:r>
            <w:r w:rsidRPr="00FE1024">
              <w:rPr>
                <w:b/>
                <w:bCs/>
                <w:color w:val="FF0000"/>
                <w:szCs w:val="20"/>
                <w:lang w:val="fr-FR"/>
              </w:rPr>
              <w:t xml:space="preserve">s par </w:t>
            </w:r>
            <w:r w:rsidR="00AF596C" w:rsidRPr="00FE1024">
              <w:rPr>
                <w:b/>
                <w:bCs/>
                <w:color w:val="FF0000"/>
                <w:szCs w:val="20"/>
                <w:lang w:val="fr-FR"/>
              </w:rPr>
              <w:t>l'</w:t>
            </w:r>
            <w:r w:rsidR="00AF596C">
              <w:rPr>
                <w:b/>
                <w:bCs/>
                <w:color w:val="FF0000"/>
                <w:szCs w:val="20"/>
                <w:lang w:val="fr-FR"/>
              </w:rPr>
              <w:t>OMSA</w:t>
            </w:r>
            <w:r w:rsidR="00AF596C" w:rsidRPr="00FE1024">
              <w:rPr>
                <w:b/>
                <w:bCs/>
                <w:color w:val="FF0000"/>
                <w:szCs w:val="20"/>
                <w:lang w:val="fr-FR"/>
              </w:rPr>
              <w:t xml:space="preserve"> </w:t>
            </w:r>
            <w:r w:rsidRPr="00FE1024">
              <w:rPr>
                <w:b/>
                <w:bCs/>
                <w:color w:val="FF0000"/>
                <w:szCs w:val="20"/>
                <w:lang w:val="fr-FR"/>
              </w:rPr>
              <w:t>comme indemnes de PPR.</w:t>
            </w:r>
          </w:p>
          <w:p w14:paraId="21AE4E02" w14:textId="5EB0CF81" w:rsidR="001A3E93" w:rsidRDefault="00B70843" w:rsidP="00FE1024">
            <w:pPr>
              <w:spacing w:line="276" w:lineRule="auto"/>
              <w:jc w:val="both"/>
              <w:rPr>
                <w:sz w:val="16"/>
                <w:szCs w:val="16"/>
                <w:lang w:val="fr-FR"/>
              </w:rPr>
            </w:pPr>
            <w:r w:rsidRPr="00A77A2D">
              <w:rPr>
                <w:sz w:val="16"/>
                <w:szCs w:val="16"/>
                <w:lang w:val="fr-FR"/>
              </w:rPr>
              <w:t xml:space="preserve">* Note : conformément à l'article 14.7.3. </w:t>
            </w:r>
            <w:proofErr w:type="gramStart"/>
            <w:r w:rsidRPr="00A77A2D">
              <w:rPr>
                <w:sz w:val="16"/>
                <w:szCs w:val="16"/>
                <w:lang w:val="fr-FR"/>
              </w:rPr>
              <w:t>du</w:t>
            </w:r>
            <w:proofErr w:type="gramEnd"/>
            <w:r w:rsidRPr="00A77A2D">
              <w:rPr>
                <w:sz w:val="16"/>
                <w:szCs w:val="16"/>
                <w:lang w:val="fr-FR"/>
              </w:rPr>
              <w:t xml:space="preserve"> </w:t>
            </w:r>
            <w:r w:rsidRPr="00A77A2D">
              <w:rPr>
                <w:i/>
                <w:iCs/>
                <w:sz w:val="16"/>
                <w:szCs w:val="16"/>
                <w:lang w:val="fr-FR"/>
              </w:rPr>
              <w:t>Code terrestre</w:t>
            </w:r>
            <w:r w:rsidRPr="00A77A2D">
              <w:rPr>
                <w:sz w:val="16"/>
                <w:szCs w:val="16"/>
                <w:lang w:val="fr-FR"/>
              </w:rPr>
              <w:t xml:space="preserve">, </w:t>
            </w:r>
            <w:r>
              <w:rPr>
                <w:sz w:val="16"/>
                <w:szCs w:val="16"/>
                <w:lang w:val="fr-FR"/>
              </w:rPr>
              <w:t xml:space="preserve">le </w:t>
            </w:r>
            <w:r w:rsidRPr="00A77A2D">
              <w:rPr>
                <w:sz w:val="16"/>
                <w:szCs w:val="16"/>
                <w:lang w:val="fr-FR"/>
              </w:rPr>
              <w:t>maint</w:t>
            </w:r>
            <w:r>
              <w:rPr>
                <w:sz w:val="16"/>
                <w:szCs w:val="16"/>
                <w:lang w:val="fr-FR"/>
              </w:rPr>
              <w:t>ien</w:t>
            </w:r>
            <w:r w:rsidRPr="00A77A2D">
              <w:rPr>
                <w:sz w:val="16"/>
                <w:szCs w:val="16"/>
                <w:lang w:val="fr-FR"/>
              </w:rPr>
              <w:t xml:space="preserve"> sur la liste </w:t>
            </w:r>
            <w:r>
              <w:rPr>
                <w:sz w:val="16"/>
                <w:szCs w:val="16"/>
                <w:lang w:val="fr-FR"/>
              </w:rPr>
              <w:t xml:space="preserve">nécessite la fourniture </w:t>
            </w:r>
            <w:r w:rsidRPr="00A77A2D">
              <w:rPr>
                <w:sz w:val="16"/>
                <w:szCs w:val="16"/>
                <w:lang w:val="fr-FR"/>
              </w:rPr>
              <w:t xml:space="preserve">chaque année de preuves documentées concernant la surveillance, les connaissances vétérinaires et l'autorité sur tous les ovins et caprins domestiques, les mesures visant à prévenir l'introduction de l'infection et, en particulier, les importations ou mouvements de </w:t>
            </w:r>
            <w:r>
              <w:rPr>
                <w:sz w:val="16"/>
                <w:szCs w:val="16"/>
                <w:lang w:val="fr-FR"/>
              </w:rPr>
              <w:t xml:space="preserve">marchandises issues </w:t>
            </w:r>
            <w:r w:rsidRPr="00A77A2D">
              <w:rPr>
                <w:sz w:val="16"/>
                <w:szCs w:val="16"/>
                <w:lang w:val="fr-FR"/>
              </w:rPr>
              <w:t xml:space="preserve">de petits ruminants dans le pays. Par exemple, pour la surveillance, ces informations pourraient inclure, sans s'y limiter, le système de détection précoce et les critères de suspicion de la PPR, le type de surveillance (clinique, virologique, sérologique ou une combinaison de ceux-ci), le nombre de cas suspects signalés (le cas échéant), et les tests et/ou investigations de suivi pour exclure la PPR et parvenir à un diagnostic final. La liste des campagnes de sensibilisation ou des exercices de simulation qui ont été menés au cours de l'année de référence. Pour les importations </w:t>
            </w:r>
            <w:r w:rsidR="008A57E5">
              <w:rPr>
                <w:sz w:val="16"/>
                <w:szCs w:val="16"/>
                <w:lang w:val="fr-FR"/>
              </w:rPr>
              <w:t>ou</w:t>
            </w:r>
            <w:r w:rsidR="00702A9D">
              <w:rPr>
                <w:sz w:val="16"/>
                <w:szCs w:val="16"/>
                <w:lang w:val="fr-FR"/>
              </w:rPr>
              <w:t xml:space="preserve"> les</w:t>
            </w:r>
            <w:r w:rsidR="008A57E5">
              <w:rPr>
                <w:sz w:val="16"/>
                <w:szCs w:val="16"/>
                <w:lang w:val="fr-FR"/>
              </w:rPr>
              <w:t xml:space="preserve"> mouvements </w:t>
            </w:r>
            <w:r w:rsidRPr="00A77A2D">
              <w:rPr>
                <w:sz w:val="16"/>
                <w:szCs w:val="16"/>
                <w:lang w:val="fr-FR"/>
              </w:rPr>
              <w:t xml:space="preserve">de </w:t>
            </w:r>
            <w:r>
              <w:rPr>
                <w:sz w:val="16"/>
                <w:szCs w:val="16"/>
                <w:lang w:val="fr-FR"/>
              </w:rPr>
              <w:t>marchandises issues</w:t>
            </w:r>
            <w:r w:rsidRPr="00A77A2D">
              <w:rPr>
                <w:sz w:val="16"/>
                <w:szCs w:val="16"/>
                <w:lang w:val="fr-FR"/>
              </w:rPr>
              <w:t xml:space="preserve"> de petits ruminants, les documents justificatifs peuvent inclure la liste des pays (ou zones) à partir desquels des </w:t>
            </w:r>
            <w:r>
              <w:rPr>
                <w:sz w:val="16"/>
                <w:szCs w:val="16"/>
                <w:lang w:val="fr-FR"/>
              </w:rPr>
              <w:t xml:space="preserve">marchandises issues </w:t>
            </w:r>
            <w:r w:rsidRPr="00A77A2D">
              <w:rPr>
                <w:sz w:val="16"/>
                <w:szCs w:val="16"/>
                <w:lang w:val="fr-FR"/>
              </w:rPr>
              <w:t>de petits ruminants ont été importé</w:t>
            </w:r>
            <w:r>
              <w:rPr>
                <w:sz w:val="16"/>
                <w:szCs w:val="16"/>
                <w:lang w:val="fr-FR"/>
              </w:rPr>
              <w:t>e</w:t>
            </w:r>
            <w:r w:rsidRPr="00A77A2D">
              <w:rPr>
                <w:sz w:val="16"/>
                <w:szCs w:val="16"/>
                <w:lang w:val="fr-FR"/>
              </w:rPr>
              <w:t xml:space="preserve">s au cours des 12 derniers mois, ainsi qu'une description de toute modification des conditions d'importation </w:t>
            </w:r>
            <w:r w:rsidR="008A57E5">
              <w:rPr>
                <w:sz w:val="16"/>
                <w:szCs w:val="16"/>
                <w:lang w:val="fr-FR"/>
              </w:rPr>
              <w:t xml:space="preserve">ou de mouvement </w:t>
            </w:r>
            <w:r w:rsidRPr="00A77A2D">
              <w:rPr>
                <w:sz w:val="16"/>
                <w:szCs w:val="16"/>
                <w:lang w:val="fr-FR"/>
              </w:rPr>
              <w:t>ou des procédures d'évaluation des risques liés aux importations</w:t>
            </w:r>
            <w:r w:rsidR="008A57E5">
              <w:rPr>
                <w:sz w:val="16"/>
                <w:szCs w:val="16"/>
                <w:lang w:val="fr-FR"/>
              </w:rPr>
              <w:t xml:space="preserve"> ou aux mouvements</w:t>
            </w:r>
            <w:r w:rsidRPr="00A77A2D">
              <w:rPr>
                <w:sz w:val="16"/>
                <w:szCs w:val="16"/>
                <w:lang w:val="fr-FR"/>
              </w:rPr>
              <w:t>.</w:t>
            </w:r>
          </w:p>
          <w:p w14:paraId="2384FB36" w14:textId="204211B7" w:rsidR="00FE1024" w:rsidRPr="002C4116" w:rsidRDefault="00FE1024" w:rsidP="00FE1024">
            <w:pPr>
              <w:spacing w:line="276" w:lineRule="auto"/>
              <w:jc w:val="both"/>
              <w:rPr>
                <w:szCs w:val="20"/>
                <w:lang w:val="fr-FR"/>
              </w:rPr>
            </w:pPr>
          </w:p>
        </w:tc>
      </w:tr>
      <w:tr w:rsidR="007B5036" w:rsidRPr="003029B8" w14:paraId="21E3D15E" w14:textId="77777777" w:rsidTr="007F1A83">
        <w:trPr>
          <w:trHeight w:val="2608"/>
          <w:jc w:val="center"/>
        </w:trPr>
        <w:tc>
          <w:tcPr>
            <w:tcW w:w="10115" w:type="dxa"/>
            <w:gridSpan w:val="3"/>
            <w:shd w:val="clear" w:color="auto" w:fill="auto"/>
          </w:tcPr>
          <w:p w14:paraId="6074D9FD" w14:textId="77777777" w:rsidR="007B5036" w:rsidRPr="00272A4B" w:rsidRDefault="007B5036" w:rsidP="007B5036">
            <w:pPr>
              <w:spacing w:line="276" w:lineRule="auto"/>
              <w:rPr>
                <w:b/>
                <w:szCs w:val="20"/>
                <w:lang w:val="fr-FR"/>
              </w:rPr>
            </w:pPr>
            <w:r w:rsidRPr="00E33155">
              <w:rPr>
                <w:b/>
                <w:szCs w:val="20"/>
                <w:lang w:val="fr-FR"/>
              </w:rPr>
              <w:t xml:space="preserve">Je certifie que les informations </w:t>
            </w:r>
            <w:r>
              <w:rPr>
                <w:b/>
                <w:szCs w:val="20"/>
                <w:lang w:val="fr-FR"/>
              </w:rPr>
              <w:t>données ci-dessus sont exactes.</w:t>
            </w:r>
          </w:p>
          <w:p w14:paraId="7DDBA8A1" w14:textId="77777777" w:rsidR="007B5036" w:rsidRPr="003029B8" w:rsidRDefault="007B5036" w:rsidP="007B5036">
            <w:pPr>
              <w:spacing w:before="60" w:after="60" w:line="276" w:lineRule="auto"/>
              <w:rPr>
                <w:lang w:val="fr-FR"/>
              </w:rPr>
            </w:pPr>
          </w:p>
          <w:p w14:paraId="7C456226" w14:textId="608FBE70" w:rsidR="007B5036" w:rsidRPr="000B7A5A" w:rsidRDefault="007B5036" w:rsidP="007B5036">
            <w:pPr>
              <w:spacing w:before="60" w:after="60" w:line="276" w:lineRule="auto"/>
              <w:rPr>
                <w:lang w:val="fr-FR"/>
              </w:rPr>
            </w:pPr>
            <w:r w:rsidRPr="000B7A5A">
              <w:rPr>
                <w:lang w:val="fr-FR"/>
              </w:rPr>
              <w:t>Date :                                                                         Signature du Délégué :</w:t>
            </w:r>
          </w:p>
          <w:p w14:paraId="0CD35155" w14:textId="77777777" w:rsidR="007B5036" w:rsidRPr="00272A4B" w:rsidRDefault="007B5036" w:rsidP="007B5036">
            <w:pPr>
              <w:spacing w:before="60" w:after="60" w:line="276" w:lineRule="auto"/>
              <w:rPr>
                <w:b/>
                <w:szCs w:val="20"/>
                <w:lang w:val="fr-FR"/>
              </w:rPr>
            </w:pPr>
          </w:p>
        </w:tc>
      </w:tr>
    </w:tbl>
    <w:p w14:paraId="3BE3D26C" w14:textId="1C357C22" w:rsidR="00AA2DE0" w:rsidRPr="003029B8" w:rsidRDefault="00AA2DE0" w:rsidP="00886761">
      <w:pPr>
        <w:spacing w:after="120"/>
        <w:ind w:left="284"/>
        <w:rPr>
          <w:b/>
          <w:szCs w:val="20"/>
          <w:lang w:val="fr-FR"/>
        </w:rPr>
      </w:pPr>
      <w:r w:rsidRPr="003029B8">
        <w:rPr>
          <w:b/>
          <w:szCs w:val="20"/>
          <w:lang w:val="fr-FR"/>
        </w:rPr>
        <w:br w:type="page"/>
      </w:r>
      <w:r w:rsidRPr="003029B8">
        <w:rPr>
          <w:b/>
          <w:szCs w:val="20"/>
          <w:lang w:val="fr-FR"/>
        </w:rPr>
        <w:lastRenderedPageBreak/>
        <w:t xml:space="preserve">[Renvoi à l’article concerné dans le chapitre du </w:t>
      </w:r>
      <w:r w:rsidRPr="003029B8">
        <w:rPr>
          <w:b/>
          <w:i/>
          <w:szCs w:val="20"/>
          <w:lang w:val="fr-FR"/>
        </w:rPr>
        <w:t>Code sanitaire pour les animaux terrestres</w:t>
      </w:r>
      <w:r w:rsidRPr="003029B8">
        <w:rPr>
          <w:b/>
          <w:szCs w:val="20"/>
          <w:lang w:val="fr-FR"/>
        </w:rPr>
        <w:t xml:space="preserve"> (</w:t>
      </w:r>
      <w:r w:rsidR="00AF596C">
        <w:rPr>
          <w:b/>
          <w:szCs w:val="20"/>
          <w:lang w:val="fr-FR"/>
        </w:rPr>
        <w:t>2022</w:t>
      </w:r>
      <w:r w:rsidRPr="003029B8">
        <w:rPr>
          <w:b/>
          <w:szCs w:val="20"/>
          <w:lang w:val="fr-FR"/>
        </w:rPr>
        <w:t xml:space="preserve">) sur la </w:t>
      </w:r>
      <w:r w:rsidR="00BD5D07">
        <w:rPr>
          <w:b/>
          <w:szCs w:val="20"/>
          <w:lang w:val="fr-FR"/>
        </w:rPr>
        <w:t>PPR</w:t>
      </w:r>
      <w:r w:rsidRPr="003029B8">
        <w:rPr>
          <w:b/>
          <w:szCs w:val="20"/>
          <w:lang w:val="fr-FR"/>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A2DE0" w:rsidRPr="002038C4" w14:paraId="7A5B17CF" w14:textId="77777777" w:rsidTr="004210C0">
        <w:trPr>
          <w:trHeight w:val="70"/>
          <w:jc w:val="center"/>
        </w:trPr>
        <w:tc>
          <w:tcPr>
            <w:tcW w:w="9468" w:type="dxa"/>
            <w:shd w:val="clear" w:color="auto" w:fill="auto"/>
          </w:tcPr>
          <w:p w14:paraId="2E0C59D2" w14:textId="77777777" w:rsidR="00BD5D07" w:rsidRPr="002F3A45" w:rsidRDefault="00BD5D07" w:rsidP="002F3A45">
            <w:pPr>
              <w:pStyle w:val="document-article-libelle"/>
              <w:spacing w:after="120"/>
              <w:rPr>
                <w:rFonts w:ascii="Times New Roman" w:hAnsi="Times New Roman" w:cs="Times New Roman"/>
                <w:b/>
                <w:bCs/>
                <w:sz w:val="20"/>
                <w:szCs w:val="20"/>
              </w:rPr>
            </w:pPr>
            <w:r w:rsidRPr="002F3A45">
              <w:rPr>
                <w:rFonts w:ascii="Times New Roman" w:hAnsi="Times New Roman" w:cs="Times New Roman"/>
                <w:b/>
                <w:bCs/>
                <w:sz w:val="20"/>
                <w:szCs w:val="20"/>
              </w:rPr>
              <w:t>Article 14.7.3.</w:t>
            </w:r>
          </w:p>
          <w:p w14:paraId="097776DE" w14:textId="77777777" w:rsidR="00036465" w:rsidRPr="002F3A45" w:rsidRDefault="00036465" w:rsidP="00036465">
            <w:pPr>
              <w:snapToGrid w:val="0"/>
              <w:spacing w:after="240"/>
              <w:jc w:val="both"/>
              <w:rPr>
                <w:rFonts w:eastAsia="Calibri"/>
                <w:b/>
                <w:szCs w:val="20"/>
                <w:lang w:val="fr-FR"/>
              </w:rPr>
            </w:pPr>
            <w:r w:rsidRPr="002F3A45">
              <w:rPr>
                <w:rFonts w:eastAsia="Calibri"/>
                <w:b/>
                <w:szCs w:val="20"/>
                <w:lang w:val="fr-FR"/>
              </w:rPr>
              <w:t>Pays ou zone indemne de peste des petits ruminants</w:t>
            </w:r>
          </w:p>
          <w:p w14:paraId="4717D84C" w14:textId="77777777" w:rsidR="00036465" w:rsidRPr="002F3A45" w:rsidRDefault="00036465" w:rsidP="00036465">
            <w:pPr>
              <w:snapToGrid w:val="0"/>
              <w:spacing w:after="240"/>
              <w:jc w:val="both"/>
              <w:rPr>
                <w:rFonts w:eastAsia="Calibri"/>
                <w:szCs w:val="20"/>
                <w:lang w:val="fr-FR"/>
              </w:rPr>
            </w:pPr>
            <w:r w:rsidRPr="002F3A45">
              <w:rPr>
                <w:rFonts w:eastAsia="Calibri"/>
                <w:szCs w:val="20"/>
                <w:lang w:val="fr-FR"/>
              </w:rPr>
              <w:t xml:space="preserve">Un pays ou une </w:t>
            </w:r>
            <w:r w:rsidRPr="002F3A45">
              <w:rPr>
                <w:rFonts w:eastAsia="Calibri"/>
                <w:i/>
                <w:szCs w:val="20"/>
                <w:lang w:val="fr-FR"/>
              </w:rPr>
              <w:t xml:space="preserve">zone </w:t>
            </w:r>
            <w:r w:rsidRPr="002F3A45">
              <w:rPr>
                <w:rFonts w:eastAsia="Calibri"/>
                <w:szCs w:val="20"/>
                <w:lang w:val="fr-FR"/>
              </w:rPr>
              <w:t xml:space="preserve">peut être considéré comme indemne de peste des petits ruminants lorsque les dispositions pertinentes prévues au point 2 de l'article 1.4.6. </w:t>
            </w:r>
            <w:proofErr w:type="gramStart"/>
            <w:r w:rsidRPr="002F3A45">
              <w:rPr>
                <w:rFonts w:eastAsia="Calibri"/>
                <w:szCs w:val="20"/>
                <w:lang w:val="fr-FR"/>
              </w:rPr>
              <w:t>ont</w:t>
            </w:r>
            <w:proofErr w:type="gramEnd"/>
            <w:r w:rsidRPr="002F3A45">
              <w:rPr>
                <w:rFonts w:eastAsia="Calibri"/>
                <w:szCs w:val="20"/>
                <w:lang w:val="fr-FR"/>
              </w:rPr>
              <w:t xml:space="preserve"> été respectées et que, au moins au cours des 24 </w:t>
            </w:r>
            <w:proofErr w:type="spellStart"/>
            <w:r w:rsidRPr="002F3A45">
              <w:rPr>
                <w:rFonts w:eastAsia="Calibri"/>
                <w:szCs w:val="20"/>
                <w:lang w:val="fr-FR"/>
              </w:rPr>
              <w:t>mois</w:t>
            </w:r>
            <w:proofErr w:type="spellEnd"/>
            <w:r w:rsidRPr="002F3A45">
              <w:rPr>
                <w:rFonts w:eastAsia="Calibri"/>
                <w:szCs w:val="20"/>
                <w:lang w:val="fr-FR"/>
              </w:rPr>
              <w:t xml:space="preserve"> écoulés, au sein du pays ou de la </w:t>
            </w:r>
            <w:r w:rsidRPr="002F3A45">
              <w:rPr>
                <w:rFonts w:eastAsia="Calibri"/>
                <w:i/>
                <w:szCs w:val="20"/>
                <w:lang w:val="fr-FR"/>
              </w:rPr>
              <w:t xml:space="preserve">zone </w:t>
            </w:r>
            <w:r w:rsidRPr="002F3A45">
              <w:rPr>
                <w:rFonts w:eastAsia="Calibri"/>
                <w:szCs w:val="20"/>
                <w:lang w:val="fr-FR"/>
              </w:rPr>
              <w:t>proposé pour le statut indemne :</w:t>
            </w:r>
          </w:p>
          <w:p w14:paraId="78D1B78B" w14:textId="77777777" w:rsidR="00036465" w:rsidRPr="002F3A45" w:rsidRDefault="00036465" w:rsidP="00036465">
            <w:pPr>
              <w:autoSpaceDE w:val="0"/>
              <w:autoSpaceDN w:val="0"/>
              <w:adjustRightInd w:val="0"/>
              <w:spacing w:after="240"/>
              <w:ind w:left="425" w:hanging="425"/>
              <w:jc w:val="both"/>
              <w:rPr>
                <w:rFonts w:eastAsia="MS Mincho"/>
                <w:szCs w:val="20"/>
                <w:lang w:val="fr-FR" w:eastAsia="ja-JP"/>
              </w:rPr>
            </w:pPr>
            <w:r w:rsidRPr="002F3A45">
              <w:rPr>
                <w:rFonts w:eastAsia="MS Mincho"/>
                <w:szCs w:val="20"/>
                <w:lang w:val="fr-FR" w:eastAsia="ja-JP"/>
              </w:rPr>
              <w:t>1)</w:t>
            </w:r>
            <w:r w:rsidRPr="002F3A45">
              <w:rPr>
                <w:rFonts w:eastAsia="MS Mincho"/>
                <w:szCs w:val="20"/>
                <w:lang w:val="fr-FR" w:eastAsia="ja-JP"/>
              </w:rPr>
              <w:tab/>
              <w:t xml:space="preserve">il n’y a pas eu de </w:t>
            </w:r>
            <w:r w:rsidRPr="002F3A45">
              <w:rPr>
                <w:rFonts w:eastAsia="MS Mincho"/>
                <w:i/>
                <w:szCs w:val="20"/>
                <w:lang w:val="fr-FR" w:eastAsia="ja-JP"/>
              </w:rPr>
              <w:t xml:space="preserve">cas </w:t>
            </w:r>
            <w:r w:rsidRPr="002F3A45">
              <w:rPr>
                <w:rFonts w:eastAsia="MS Mincho"/>
                <w:szCs w:val="20"/>
                <w:lang w:val="fr-FR" w:eastAsia="ja-JP"/>
              </w:rPr>
              <w:t>d’</w:t>
            </w:r>
            <w:r w:rsidRPr="002F3A45">
              <w:rPr>
                <w:rFonts w:eastAsia="MS Mincho"/>
                <w:i/>
                <w:szCs w:val="20"/>
                <w:lang w:val="fr-FR" w:eastAsia="ja-JP"/>
              </w:rPr>
              <w:t xml:space="preserve">infection </w:t>
            </w:r>
            <w:r w:rsidRPr="002F3A45">
              <w:rPr>
                <w:rFonts w:eastAsia="MS Mincho"/>
                <w:szCs w:val="20"/>
                <w:lang w:val="fr-FR" w:eastAsia="ja-JP"/>
              </w:rPr>
              <w:t>par le virus de la peste des petits ruminants ;</w:t>
            </w:r>
          </w:p>
          <w:p w14:paraId="207B4AD5" w14:textId="77777777" w:rsidR="00036465" w:rsidRPr="002F3A45" w:rsidRDefault="00036465" w:rsidP="00036465">
            <w:pPr>
              <w:autoSpaceDE w:val="0"/>
              <w:autoSpaceDN w:val="0"/>
              <w:adjustRightInd w:val="0"/>
              <w:spacing w:after="240"/>
              <w:ind w:left="425" w:hanging="425"/>
              <w:jc w:val="both"/>
              <w:rPr>
                <w:rFonts w:eastAsia="MS Mincho"/>
                <w:szCs w:val="20"/>
                <w:lang w:val="fr-FR" w:eastAsia="ja-JP"/>
              </w:rPr>
            </w:pPr>
            <w:r w:rsidRPr="002F3A45">
              <w:rPr>
                <w:rFonts w:eastAsia="MS Mincho"/>
                <w:szCs w:val="20"/>
                <w:lang w:val="fr-FR" w:eastAsia="ja-JP"/>
              </w:rPr>
              <w:t>2)</w:t>
            </w:r>
            <w:r w:rsidRPr="002F3A45">
              <w:rPr>
                <w:rFonts w:eastAsia="MS Mincho"/>
                <w:szCs w:val="20"/>
                <w:lang w:val="fr-FR" w:eastAsia="ja-JP"/>
              </w:rPr>
              <w:tab/>
              <w:t>l'</w:t>
            </w:r>
            <w:r w:rsidRPr="002F3A45">
              <w:rPr>
                <w:rFonts w:eastAsia="MS Mincho"/>
                <w:i/>
                <w:szCs w:val="20"/>
                <w:lang w:val="fr-FR" w:eastAsia="ja-JP"/>
              </w:rPr>
              <w:t>Autorité vétérinaire a</w:t>
            </w:r>
            <w:r w:rsidRPr="002F3A45">
              <w:rPr>
                <w:rFonts w:eastAsia="MS Mincho"/>
                <w:szCs w:val="20"/>
                <w:lang w:val="fr-FR" w:eastAsia="ja-JP"/>
              </w:rPr>
              <w:t xml:space="preserve"> eu une connaissance actualisée de tous les ovins et caprins domestiques détenus dans le pays ou la </w:t>
            </w:r>
            <w:r w:rsidRPr="002F3A45">
              <w:rPr>
                <w:rFonts w:eastAsia="MS Mincho"/>
                <w:i/>
                <w:szCs w:val="20"/>
                <w:lang w:val="fr-FR" w:eastAsia="ja-JP"/>
              </w:rPr>
              <w:t>zone,</w:t>
            </w:r>
            <w:r w:rsidRPr="002F3A45">
              <w:rPr>
                <w:rFonts w:eastAsia="MS Mincho"/>
                <w:szCs w:val="20"/>
                <w:lang w:val="fr-FR" w:eastAsia="ja-JP"/>
              </w:rPr>
              <w:t xml:space="preserve"> et a eu autorité sur ceux-ci ;</w:t>
            </w:r>
          </w:p>
          <w:p w14:paraId="34F28042" w14:textId="77777777" w:rsidR="00036465" w:rsidRPr="002F3A45" w:rsidRDefault="00036465" w:rsidP="00036465">
            <w:pPr>
              <w:autoSpaceDE w:val="0"/>
              <w:autoSpaceDN w:val="0"/>
              <w:adjustRightInd w:val="0"/>
              <w:spacing w:after="240"/>
              <w:ind w:left="425" w:hanging="425"/>
              <w:jc w:val="both"/>
              <w:rPr>
                <w:rFonts w:eastAsia="MS Mincho"/>
                <w:szCs w:val="20"/>
                <w:lang w:val="fr-FR" w:eastAsia="ja-JP"/>
              </w:rPr>
            </w:pPr>
            <w:r w:rsidRPr="002F3A45">
              <w:rPr>
                <w:rFonts w:eastAsia="MS Mincho"/>
                <w:szCs w:val="20"/>
                <w:lang w:val="fr-FR" w:eastAsia="ja-JP"/>
              </w:rPr>
              <w:t>3)</w:t>
            </w:r>
            <w:r w:rsidRPr="002F3A45">
              <w:rPr>
                <w:rFonts w:eastAsia="MS Mincho"/>
                <w:szCs w:val="20"/>
                <w:lang w:val="fr-FR" w:eastAsia="ja-JP"/>
              </w:rPr>
              <w:tab/>
              <w:t xml:space="preserve">une </w:t>
            </w:r>
            <w:r w:rsidRPr="002F3A45">
              <w:rPr>
                <w:rFonts w:eastAsia="MS Mincho"/>
                <w:i/>
                <w:szCs w:val="20"/>
                <w:lang w:val="fr-FR" w:eastAsia="ja-JP"/>
              </w:rPr>
              <w:t xml:space="preserve">surveillance </w:t>
            </w:r>
            <w:r w:rsidRPr="002F3A45">
              <w:rPr>
                <w:rFonts w:eastAsia="MS Mincho"/>
                <w:szCs w:val="20"/>
                <w:lang w:val="fr-FR" w:eastAsia="ja-JP"/>
              </w:rPr>
              <w:t xml:space="preserve">appropriée a été menée, conformément : </w:t>
            </w:r>
          </w:p>
          <w:p w14:paraId="562F2444" w14:textId="77777777" w:rsidR="00036465" w:rsidRPr="002F3A45" w:rsidRDefault="00036465" w:rsidP="00036465">
            <w:pPr>
              <w:autoSpaceDE w:val="0"/>
              <w:autoSpaceDN w:val="0"/>
              <w:adjustRightInd w:val="0"/>
              <w:spacing w:after="240"/>
              <w:ind w:left="851" w:hanging="425"/>
              <w:jc w:val="both"/>
              <w:rPr>
                <w:rFonts w:eastAsia="MS Mincho"/>
                <w:szCs w:val="20"/>
                <w:lang w:val="fr-FR" w:eastAsia="ja-JP"/>
              </w:rPr>
            </w:pPr>
            <w:r w:rsidRPr="002F3A45">
              <w:rPr>
                <w:rFonts w:eastAsia="MS Mincho"/>
                <w:iCs/>
                <w:szCs w:val="20"/>
                <w:lang w:val="fr-FR" w:eastAsia="ja-JP"/>
              </w:rPr>
              <w:t>a)</w:t>
            </w:r>
            <w:r w:rsidRPr="002F3A45">
              <w:rPr>
                <w:rFonts w:eastAsia="MS Mincho"/>
                <w:iCs/>
                <w:szCs w:val="20"/>
                <w:lang w:val="fr-FR" w:eastAsia="ja-JP"/>
              </w:rPr>
              <w:tab/>
            </w:r>
            <w:r w:rsidRPr="002F3A45">
              <w:rPr>
                <w:rFonts w:eastAsia="MS Mincho"/>
                <w:szCs w:val="20"/>
                <w:lang w:val="fr-FR" w:eastAsia="ja-JP"/>
              </w:rPr>
              <w:t xml:space="preserve">à l’article 1.4.6. </w:t>
            </w:r>
            <w:proofErr w:type="gramStart"/>
            <w:r w:rsidRPr="002F3A45">
              <w:rPr>
                <w:rFonts w:eastAsia="MS Mincho"/>
                <w:szCs w:val="20"/>
                <w:lang w:val="fr-FR" w:eastAsia="ja-JP"/>
              </w:rPr>
              <w:t>lorsque</w:t>
            </w:r>
            <w:proofErr w:type="gramEnd"/>
            <w:r w:rsidRPr="002F3A45">
              <w:rPr>
                <w:rFonts w:eastAsia="MS Mincho"/>
                <w:szCs w:val="20"/>
                <w:lang w:val="fr-FR" w:eastAsia="ja-JP"/>
              </w:rPr>
              <w:t xml:space="preserve"> le statut historiquement indemne peut être démontré, ou</w:t>
            </w:r>
          </w:p>
          <w:p w14:paraId="698F18B2" w14:textId="77777777" w:rsidR="00036465" w:rsidRPr="002F3A45" w:rsidRDefault="00036465" w:rsidP="00036465">
            <w:pPr>
              <w:autoSpaceDE w:val="0"/>
              <w:autoSpaceDN w:val="0"/>
              <w:adjustRightInd w:val="0"/>
              <w:spacing w:after="240"/>
              <w:ind w:left="851" w:hanging="425"/>
              <w:jc w:val="both"/>
              <w:rPr>
                <w:rFonts w:eastAsia="MS Mincho"/>
                <w:szCs w:val="20"/>
                <w:lang w:val="fr-FR" w:eastAsia="ja-JP"/>
              </w:rPr>
            </w:pPr>
            <w:r w:rsidRPr="002F3A45">
              <w:rPr>
                <w:rFonts w:eastAsia="MS Mincho"/>
                <w:iCs/>
                <w:szCs w:val="20"/>
                <w:lang w:val="fr-FR" w:eastAsia="ja-JP"/>
              </w:rPr>
              <w:t>b)</w:t>
            </w:r>
            <w:r w:rsidRPr="002F3A45">
              <w:rPr>
                <w:rFonts w:eastAsia="MS Mincho"/>
                <w:szCs w:val="20"/>
                <w:lang w:val="fr-FR" w:eastAsia="ja-JP"/>
              </w:rPr>
              <w:tab/>
              <w:t xml:space="preserve">aux articles 14.7.27. </w:t>
            </w:r>
            <w:proofErr w:type="gramStart"/>
            <w:r w:rsidRPr="002F3A45">
              <w:rPr>
                <w:rFonts w:eastAsia="MS Mincho"/>
                <w:szCs w:val="20"/>
                <w:lang w:val="fr-FR" w:eastAsia="ja-JP"/>
              </w:rPr>
              <w:t>à</w:t>
            </w:r>
            <w:proofErr w:type="gramEnd"/>
            <w:r w:rsidRPr="002F3A45">
              <w:rPr>
                <w:rFonts w:eastAsia="MS Mincho"/>
                <w:szCs w:val="20"/>
                <w:lang w:val="fr-FR" w:eastAsia="ja-JP"/>
              </w:rPr>
              <w:t xml:space="preserve"> 14.7.33. </w:t>
            </w:r>
            <w:proofErr w:type="gramStart"/>
            <w:r w:rsidRPr="002F3A45">
              <w:rPr>
                <w:rFonts w:eastAsia="MS Mincho"/>
                <w:szCs w:val="20"/>
                <w:lang w:val="fr-FR" w:eastAsia="ja-JP"/>
              </w:rPr>
              <w:t>lorsque</w:t>
            </w:r>
            <w:proofErr w:type="gramEnd"/>
            <w:r w:rsidRPr="002F3A45">
              <w:rPr>
                <w:rFonts w:eastAsia="MS Mincho"/>
                <w:szCs w:val="20"/>
                <w:lang w:val="fr-FR" w:eastAsia="ja-JP"/>
              </w:rPr>
              <w:t xml:space="preserve"> le statut historiquement indemne ne peut pas être démontré ;</w:t>
            </w:r>
          </w:p>
          <w:p w14:paraId="31B35642" w14:textId="77777777" w:rsidR="00036465" w:rsidRPr="002F3A45" w:rsidRDefault="00036465" w:rsidP="00036465">
            <w:pPr>
              <w:autoSpaceDE w:val="0"/>
              <w:autoSpaceDN w:val="0"/>
              <w:adjustRightInd w:val="0"/>
              <w:spacing w:after="240"/>
              <w:ind w:left="426" w:hanging="426"/>
              <w:jc w:val="both"/>
              <w:rPr>
                <w:rFonts w:eastAsia="MS Mincho"/>
                <w:szCs w:val="20"/>
                <w:lang w:val="fr-FR" w:eastAsia="ja-JP"/>
              </w:rPr>
            </w:pPr>
            <w:r w:rsidRPr="002F3A45">
              <w:rPr>
                <w:rFonts w:eastAsia="MS Mincho"/>
                <w:szCs w:val="20"/>
                <w:lang w:val="fr-FR" w:eastAsia="ja-JP"/>
              </w:rPr>
              <w:t>4)</w:t>
            </w:r>
            <w:r w:rsidRPr="002F3A45">
              <w:rPr>
                <w:rFonts w:eastAsia="MS Mincho"/>
                <w:szCs w:val="20"/>
                <w:lang w:val="fr-FR" w:eastAsia="ja-JP"/>
              </w:rPr>
              <w:tab/>
              <w:t>des mesures ont été appliquées pour empêcher l'introduction de l'</w:t>
            </w:r>
            <w:r w:rsidRPr="002F3A45">
              <w:rPr>
                <w:rFonts w:eastAsia="MS Mincho"/>
                <w:i/>
                <w:iCs/>
                <w:szCs w:val="20"/>
                <w:lang w:val="fr-FR" w:eastAsia="ja-JP"/>
              </w:rPr>
              <w:t>infection :</w:t>
            </w:r>
            <w:r w:rsidRPr="002F3A45">
              <w:rPr>
                <w:rFonts w:eastAsia="MS Mincho"/>
                <w:szCs w:val="20"/>
                <w:lang w:val="fr-FR" w:eastAsia="ja-JP"/>
              </w:rPr>
              <w:t xml:space="preserve"> en particulier, les importations ou les mouvements de </w:t>
            </w:r>
            <w:r w:rsidRPr="002F3A45">
              <w:rPr>
                <w:rFonts w:eastAsia="MS Mincho"/>
                <w:i/>
                <w:iCs/>
                <w:szCs w:val="20"/>
                <w:lang w:val="fr-FR" w:eastAsia="ja-JP"/>
              </w:rPr>
              <w:t xml:space="preserve">marchandises </w:t>
            </w:r>
            <w:r w:rsidRPr="002F3A45">
              <w:rPr>
                <w:rFonts w:eastAsia="MS Mincho"/>
                <w:i/>
                <w:szCs w:val="20"/>
                <w:lang w:val="fr-FR" w:eastAsia="ja-JP"/>
              </w:rPr>
              <w:t>d</w:t>
            </w:r>
            <w:r w:rsidRPr="002F3A45">
              <w:rPr>
                <w:rFonts w:eastAsia="MS Mincho"/>
                <w:szCs w:val="20"/>
                <w:lang w:val="fr-FR" w:eastAsia="ja-JP"/>
              </w:rPr>
              <w:t xml:space="preserve">ans le pays ou la </w:t>
            </w:r>
            <w:r w:rsidRPr="002F3A45">
              <w:rPr>
                <w:rFonts w:eastAsia="MS Mincho"/>
                <w:i/>
                <w:iCs/>
                <w:szCs w:val="20"/>
                <w:lang w:val="fr-FR" w:eastAsia="ja-JP"/>
              </w:rPr>
              <w:t xml:space="preserve">zone </w:t>
            </w:r>
            <w:r w:rsidRPr="002F3A45">
              <w:rPr>
                <w:rFonts w:eastAsia="MS Mincho"/>
                <w:i/>
                <w:szCs w:val="20"/>
                <w:lang w:val="fr-FR" w:eastAsia="ja-JP"/>
              </w:rPr>
              <w:t>o</w:t>
            </w:r>
            <w:r w:rsidRPr="002F3A45">
              <w:rPr>
                <w:rFonts w:eastAsia="MS Mincho"/>
                <w:szCs w:val="20"/>
                <w:lang w:val="fr-FR" w:eastAsia="ja-JP"/>
              </w:rPr>
              <w:t xml:space="preserve">nt été effectués conformément au présent chapitre et aux autres chapitres pertinents du </w:t>
            </w:r>
            <w:r w:rsidRPr="002F3A45">
              <w:rPr>
                <w:rFonts w:eastAsia="MS Mincho"/>
                <w:i/>
                <w:iCs/>
                <w:szCs w:val="20"/>
                <w:lang w:val="fr-FR" w:eastAsia="ja-JP"/>
              </w:rPr>
              <w:t xml:space="preserve">Code </w:t>
            </w:r>
            <w:r w:rsidRPr="002F3A45">
              <w:rPr>
                <w:rFonts w:eastAsia="MS Mincho"/>
                <w:i/>
                <w:szCs w:val="20"/>
                <w:lang w:val="fr-FR" w:eastAsia="ja-JP"/>
              </w:rPr>
              <w:t>terrestre ;</w:t>
            </w:r>
          </w:p>
          <w:p w14:paraId="4800E38A" w14:textId="77777777" w:rsidR="00036465" w:rsidRPr="002F3A45" w:rsidRDefault="00036465" w:rsidP="00036465">
            <w:pPr>
              <w:autoSpaceDE w:val="0"/>
              <w:autoSpaceDN w:val="0"/>
              <w:adjustRightInd w:val="0"/>
              <w:spacing w:after="240"/>
              <w:ind w:left="426" w:hanging="426"/>
              <w:jc w:val="both"/>
              <w:rPr>
                <w:rFonts w:eastAsia="MS Mincho"/>
                <w:szCs w:val="20"/>
                <w:lang w:val="fr-FR" w:eastAsia="ja-JP"/>
              </w:rPr>
            </w:pPr>
            <w:r w:rsidRPr="002F3A45">
              <w:rPr>
                <w:rFonts w:eastAsia="MS Mincho"/>
                <w:szCs w:val="20"/>
                <w:lang w:val="fr-FR" w:eastAsia="ja-JP"/>
              </w:rPr>
              <w:t>5)</w:t>
            </w:r>
            <w:r w:rsidRPr="002F3A45">
              <w:rPr>
                <w:rFonts w:eastAsia="MS Mincho"/>
                <w:szCs w:val="20"/>
                <w:lang w:val="fr-FR" w:eastAsia="ja-JP"/>
              </w:rPr>
              <w:tab/>
              <w:t xml:space="preserve">aucune </w:t>
            </w:r>
            <w:r w:rsidRPr="002F3A45">
              <w:rPr>
                <w:rFonts w:eastAsia="MS Mincho"/>
                <w:i/>
                <w:szCs w:val="20"/>
                <w:lang w:val="fr-FR" w:eastAsia="ja-JP"/>
              </w:rPr>
              <w:t xml:space="preserve">vaccination </w:t>
            </w:r>
            <w:r w:rsidRPr="002F3A45">
              <w:rPr>
                <w:rFonts w:eastAsia="MS Mincho"/>
                <w:szCs w:val="20"/>
                <w:lang w:val="fr-FR" w:eastAsia="ja-JP"/>
              </w:rPr>
              <w:t>contre la peste des petits ruminants n’a été pratiquée ;</w:t>
            </w:r>
          </w:p>
          <w:p w14:paraId="6525FC7F" w14:textId="77777777" w:rsidR="00036465" w:rsidRPr="002F3A45" w:rsidRDefault="00036465" w:rsidP="00036465">
            <w:pPr>
              <w:autoSpaceDE w:val="0"/>
              <w:autoSpaceDN w:val="0"/>
              <w:adjustRightInd w:val="0"/>
              <w:spacing w:after="240"/>
              <w:ind w:left="426" w:hanging="426"/>
              <w:jc w:val="both"/>
              <w:rPr>
                <w:rFonts w:eastAsia="Calibri"/>
                <w:szCs w:val="20"/>
                <w:lang w:val="fr-FR"/>
              </w:rPr>
            </w:pPr>
            <w:r w:rsidRPr="002F3A45">
              <w:rPr>
                <w:rFonts w:eastAsia="MS Mincho"/>
                <w:szCs w:val="20"/>
                <w:lang w:val="fr-FR" w:eastAsia="ja-JP"/>
              </w:rPr>
              <w:t>6)</w:t>
            </w:r>
            <w:r w:rsidRPr="002F3A45">
              <w:rPr>
                <w:rFonts w:eastAsia="MS Mincho"/>
                <w:szCs w:val="20"/>
                <w:lang w:val="fr-FR" w:eastAsia="ja-JP"/>
              </w:rPr>
              <w:tab/>
              <w:t xml:space="preserve">aucun animal vacciné contre la peste des petits ruminants n’a été introduit depuis l’arrêt de la </w:t>
            </w:r>
            <w:r w:rsidRPr="002F3A45">
              <w:rPr>
                <w:rFonts w:eastAsia="MS Mincho"/>
                <w:i/>
                <w:szCs w:val="20"/>
                <w:lang w:val="fr-FR" w:eastAsia="ja-JP"/>
              </w:rPr>
              <w:t>vaccination.</w:t>
            </w:r>
          </w:p>
          <w:p w14:paraId="7D548C65" w14:textId="77777777" w:rsidR="00036465" w:rsidRPr="002F3A45" w:rsidRDefault="00036465" w:rsidP="00036465">
            <w:pPr>
              <w:snapToGrid w:val="0"/>
              <w:spacing w:after="240"/>
              <w:jc w:val="both"/>
              <w:rPr>
                <w:rFonts w:eastAsia="Calibri"/>
                <w:szCs w:val="20"/>
                <w:lang w:val="fr-FR"/>
              </w:rPr>
            </w:pPr>
            <w:r w:rsidRPr="002F3A45">
              <w:rPr>
                <w:rFonts w:eastAsia="Calibri"/>
                <w:szCs w:val="20"/>
                <w:lang w:val="fr-FR"/>
              </w:rPr>
              <w:t xml:space="preserve">Le pays ou la </w:t>
            </w:r>
            <w:r w:rsidRPr="002F3A45">
              <w:rPr>
                <w:rFonts w:eastAsia="Calibri"/>
                <w:i/>
                <w:szCs w:val="20"/>
                <w:lang w:val="fr-FR"/>
              </w:rPr>
              <w:t xml:space="preserve">zone </w:t>
            </w:r>
            <w:r w:rsidRPr="002F3A45">
              <w:rPr>
                <w:rFonts w:eastAsia="Calibri"/>
                <w:szCs w:val="20"/>
                <w:lang w:val="fr-FR"/>
              </w:rPr>
              <w:t xml:space="preserve">sera inclus dans la liste des pays ou des </w:t>
            </w:r>
            <w:r w:rsidRPr="002F3A45">
              <w:rPr>
                <w:rFonts w:eastAsia="Calibri"/>
                <w:i/>
                <w:szCs w:val="20"/>
                <w:lang w:val="fr-FR"/>
              </w:rPr>
              <w:t xml:space="preserve">zones </w:t>
            </w:r>
            <w:r w:rsidRPr="002F3A45">
              <w:rPr>
                <w:rFonts w:eastAsia="Calibri"/>
                <w:szCs w:val="20"/>
                <w:lang w:val="fr-FR"/>
              </w:rPr>
              <w:t>indemnes de peste des petits ruminants, en vertu du chapitre 1.6.</w:t>
            </w:r>
          </w:p>
          <w:p w14:paraId="2AD346C0" w14:textId="5AAB9341" w:rsidR="00AA2DE0" w:rsidRDefault="00036465" w:rsidP="002F3A45">
            <w:pPr>
              <w:snapToGrid w:val="0"/>
              <w:spacing w:after="240"/>
              <w:jc w:val="both"/>
              <w:rPr>
                <w:color w:val="000000"/>
                <w:szCs w:val="20"/>
                <w:lang w:val="fr-FR" w:eastAsia="fr-FR"/>
              </w:rPr>
            </w:pPr>
            <w:r w:rsidRPr="002F3A45">
              <w:rPr>
                <w:rFonts w:eastAsia="Calibri"/>
                <w:szCs w:val="20"/>
                <w:lang w:val="fr-FR"/>
              </w:rPr>
              <w:t xml:space="preserve">Le maintien de ce pays ou de cette </w:t>
            </w:r>
            <w:r w:rsidRPr="002F3A45">
              <w:rPr>
                <w:rFonts w:eastAsia="Calibri"/>
                <w:i/>
                <w:szCs w:val="20"/>
                <w:lang w:val="fr-FR"/>
              </w:rPr>
              <w:t xml:space="preserve">zone </w:t>
            </w:r>
            <w:r w:rsidRPr="002F3A45">
              <w:rPr>
                <w:rFonts w:eastAsia="Calibri"/>
                <w:szCs w:val="20"/>
                <w:lang w:val="fr-FR"/>
              </w:rPr>
              <w:t>sur la liste nécessite une reconfirmation annuelle auprès de l’OIE du respect de tous les points susmentionnés et des dispositions pertinentes du point 4</w:t>
            </w:r>
            <w:r w:rsidRPr="002F3A45">
              <w:rPr>
                <w:rFonts w:eastAsia="Calibri"/>
                <w:i/>
                <w:szCs w:val="20"/>
                <w:lang w:val="fr-FR"/>
              </w:rPr>
              <w:t xml:space="preserve"> d</w:t>
            </w:r>
            <w:r w:rsidRPr="002F3A45">
              <w:rPr>
                <w:rFonts w:eastAsia="Calibri"/>
                <w:szCs w:val="20"/>
                <w:lang w:val="fr-FR"/>
              </w:rPr>
              <w:t>e l’article 1.4.6. Des éléments de preuve relatifs aux points 1 à 4 susmentionnés doivent être présentés de nouveau tous les ans. Tout changement intervenu dans la situation épidémiologique ou tout autre événement sanitaire significatif devra être notifié à l’OIE conformément au chapitre 1.1.</w:t>
            </w:r>
          </w:p>
          <w:p w14:paraId="064E067A" w14:textId="77777777" w:rsidR="00D0616D" w:rsidRPr="00D0616D" w:rsidRDefault="00D0616D" w:rsidP="00D0616D">
            <w:pPr>
              <w:ind w:left="525"/>
              <w:jc w:val="both"/>
              <w:rPr>
                <w:color w:val="000000"/>
                <w:szCs w:val="20"/>
                <w:lang w:val="fr-FR" w:eastAsia="fr-FR"/>
              </w:rPr>
            </w:pPr>
          </w:p>
        </w:tc>
      </w:tr>
    </w:tbl>
    <w:p w14:paraId="13AD67D3" w14:textId="77777777" w:rsidR="00AA2DE0" w:rsidRPr="00AA2DE0" w:rsidRDefault="00AA2DE0" w:rsidP="00AA2DE0">
      <w:pPr>
        <w:rPr>
          <w:sz w:val="24"/>
          <w:lang w:val="fr-FR"/>
        </w:rPr>
      </w:pPr>
    </w:p>
    <w:p w14:paraId="7E74B46F" w14:textId="77777777" w:rsidR="00AA2DE0" w:rsidRPr="00FB3696" w:rsidRDefault="00AA2DE0">
      <w:pPr>
        <w:rPr>
          <w:rFonts w:eastAsia="Malgun Gothic"/>
          <w:lang w:val="fr-FR" w:eastAsia="ko-KR"/>
        </w:rPr>
      </w:pPr>
    </w:p>
    <w:sectPr w:rsidR="00AA2DE0" w:rsidRPr="00FB3696" w:rsidSect="00CC0D69">
      <w:footerReference w:type="default" r:id="rId12"/>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A809" w14:textId="77777777" w:rsidR="001416CD" w:rsidRDefault="001416CD" w:rsidP="00F64A23">
      <w:r>
        <w:separator/>
      </w:r>
    </w:p>
  </w:endnote>
  <w:endnote w:type="continuationSeparator" w:id="0">
    <w:p w14:paraId="291FC188" w14:textId="77777777" w:rsidR="001416CD" w:rsidRDefault="001416CD" w:rsidP="00F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09D2" w14:textId="3CB9E165" w:rsidR="004A0D59" w:rsidRPr="00EB0A4E" w:rsidRDefault="00AF596C" w:rsidP="00CC0D69">
    <w:pPr>
      <w:tabs>
        <w:tab w:val="right" w:pos="10065"/>
      </w:tabs>
      <w:rPr>
        <w:rFonts w:eastAsia="Malgun Gothic"/>
        <w:sz w:val="18"/>
        <w:szCs w:val="18"/>
        <w:lang w:val="fr-FR" w:eastAsia="ko-KR"/>
      </w:rPr>
    </w:pPr>
    <w:r>
      <w:rPr>
        <w:rFonts w:eastAsia="Malgun Gothic"/>
        <w:sz w:val="18"/>
        <w:szCs w:val="18"/>
        <w:lang w:val="fr-FR" w:eastAsia="ko-KR"/>
      </w:rPr>
      <w:t xml:space="preserve">OMSA - 2022 </w:t>
    </w:r>
    <w:r w:rsidR="004A0D59" w:rsidRPr="00EB0A4E">
      <w:rPr>
        <w:rFonts w:eastAsia="Malgun Gothic"/>
        <w:sz w:val="18"/>
        <w:szCs w:val="18"/>
        <w:lang w:val="fr-FR" w:eastAsia="ko-KR"/>
      </w:rPr>
      <w:t xml:space="preserve">Formulaire pour la reconfirmation annuelle du statut </w:t>
    </w:r>
    <w:r w:rsidR="004A0D59">
      <w:rPr>
        <w:rFonts w:eastAsia="Malgun Gothic"/>
        <w:sz w:val="18"/>
        <w:szCs w:val="18"/>
        <w:lang w:val="fr-FR" w:eastAsia="ko-KR"/>
      </w:rPr>
      <w:t>pour</w:t>
    </w:r>
    <w:r w:rsidR="004A0D59" w:rsidRPr="00EB0A4E">
      <w:rPr>
        <w:rFonts w:eastAsia="Malgun Gothic"/>
        <w:sz w:val="18"/>
        <w:szCs w:val="18"/>
        <w:lang w:val="fr-FR" w:eastAsia="ko-KR"/>
      </w:rPr>
      <w:t xml:space="preserve"> la </w:t>
    </w:r>
    <w:r w:rsidR="00781D50">
      <w:rPr>
        <w:rFonts w:eastAsia="Malgun Gothic"/>
        <w:sz w:val="18"/>
        <w:szCs w:val="18"/>
        <w:lang w:val="fr-FR" w:eastAsia="ko-KR"/>
      </w:rPr>
      <w:t>PPR</w:t>
    </w:r>
    <w:r w:rsidR="004A0D59" w:rsidRPr="00EB0A4E">
      <w:rPr>
        <w:rFonts w:eastAsia="Malgun Gothic"/>
        <w:sz w:val="18"/>
        <w:szCs w:val="18"/>
        <w:lang w:val="fr-FR" w:eastAsia="ko-KR"/>
      </w:rPr>
      <w:t xml:space="preserve"> </w:t>
    </w:r>
    <w:r w:rsidR="00CC0D69">
      <w:rPr>
        <w:rFonts w:eastAsia="Malgun Gothic"/>
        <w:sz w:val="18"/>
        <w:szCs w:val="18"/>
        <w:lang w:val="fr-FR" w:eastAsia="ko-KR"/>
      </w:rPr>
      <w:tab/>
    </w:r>
    <w:r w:rsidR="00CC0D69" w:rsidRPr="00CC0D69">
      <w:rPr>
        <w:rFonts w:eastAsia="Malgun Gothic"/>
        <w:sz w:val="18"/>
        <w:szCs w:val="18"/>
        <w:lang w:val="fr-FR" w:eastAsia="ko-KR"/>
      </w:rPr>
      <w:fldChar w:fldCharType="begin"/>
    </w:r>
    <w:r w:rsidR="00CC0D69" w:rsidRPr="00CC0D69">
      <w:rPr>
        <w:rFonts w:eastAsia="Malgun Gothic"/>
        <w:sz w:val="18"/>
        <w:szCs w:val="18"/>
        <w:lang w:val="fr-FR" w:eastAsia="ko-KR"/>
      </w:rPr>
      <w:instrText>PAGE   \* MERGEFORMAT</w:instrText>
    </w:r>
    <w:r w:rsidR="00CC0D69" w:rsidRPr="00CC0D69">
      <w:rPr>
        <w:rFonts w:eastAsia="Malgun Gothic"/>
        <w:sz w:val="18"/>
        <w:szCs w:val="18"/>
        <w:lang w:val="fr-FR" w:eastAsia="ko-KR"/>
      </w:rPr>
      <w:fldChar w:fldCharType="separate"/>
    </w:r>
    <w:r w:rsidR="00CC0D69" w:rsidRPr="00CC0D69">
      <w:rPr>
        <w:rFonts w:eastAsia="Malgun Gothic"/>
        <w:sz w:val="18"/>
        <w:szCs w:val="18"/>
        <w:lang w:val="fr-FR" w:eastAsia="ko-KR"/>
      </w:rPr>
      <w:t>1</w:t>
    </w:r>
    <w:r w:rsidR="00CC0D69" w:rsidRPr="00CC0D69">
      <w:rPr>
        <w:rFonts w:eastAsia="Malgun Gothic"/>
        <w:sz w:val="18"/>
        <w:szCs w:val="18"/>
        <w:lang w:val="fr-FR"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3A9D" w14:textId="77777777" w:rsidR="001416CD" w:rsidRDefault="001416CD" w:rsidP="00F64A23">
      <w:r>
        <w:separator/>
      </w:r>
    </w:p>
  </w:footnote>
  <w:footnote w:type="continuationSeparator" w:id="0">
    <w:p w14:paraId="34E6CD3C" w14:textId="77777777" w:rsidR="001416CD" w:rsidRDefault="001416CD" w:rsidP="00F6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3E6359"/>
    <w:multiLevelType w:val="multilevel"/>
    <w:tmpl w:val="A266AF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AF764F9"/>
    <w:multiLevelType w:val="multilevel"/>
    <w:tmpl w:val="98C2B69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DC749E"/>
    <w:multiLevelType w:val="multilevel"/>
    <w:tmpl w:val="41FA78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D7E4E"/>
    <w:multiLevelType w:val="multilevel"/>
    <w:tmpl w:val="93188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1" w15:restartNumberingAfterBreak="0">
    <w:nsid w:val="2B367576"/>
    <w:multiLevelType w:val="multilevel"/>
    <w:tmpl w:val="41FA78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5"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C0739D"/>
    <w:multiLevelType w:val="hybridMultilevel"/>
    <w:tmpl w:val="25E62E84"/>
    <w:lvl w:ilvl="0" w:tplc="1EE8FE44">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67061E"/>
    <w:multiLevelType w:val="multilevel"/>
    <w:tmpl w:val="D51E9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A83F18"/>
    <w:multiLevelType w:val="multilevel"/>
    <w:tmpl w:val="FC3E795E"/>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EB7772"/>
    <w:multiLevelType w:val="multilevel"/>
    <w:tmpl w:val="D51E9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F02E83"/>
    <w:multiLevelType w:val="hybridMultilevel"/>
    <w:tmpl w:val="4D8C4668"/>
    <w:lvl w:ilvl="0" w:tplc="9BE409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FA309B"/>
    <w:multiLevelType w:val="hybridMultilevel"/>
    <w:tmpl w:val="5D74B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613392"/>
    <w:multiLevelType w:val="multilevel"/>
    <w:tmpl w:val="EC8EC878"/>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476A27"/>
    <w:multiLevelType w:val="hybridMultilevel"/>
    <w:tmpl w:val="5D74B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2905E0"/>
    <w:multiLevelType w:val="multilevel"/>
    <w:tmpl w:val="24BEF1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1C517C"/>
    <w:multiLevelType w:val="multilevel"/>
    <w:tmpl w:val="D51E9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280D4D"/>
    <w:multiLevelType w:val="hybridMultilevel"/>
    <w:tmpl w:val="5742EA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8F1286"/>
    <w:multiLevelType w:val="multilevel"/>
    <w:tmpl w:val="26001D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AB04F7"/>
    <w:multiLevelType w:val="multilevel"/>
    <w:tmpl w:val="93188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FA27A8"/>
    <w:multiLevelType w:val="multilevel"/>
    <w:tmpl w:val="87CAB226"/>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7FA75E5"/>
    <w:multiLevelType w:val="multilevel"/>
    <w:tmpl w:val="09068A5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687349">
    <w:abstractNumId w:val="39"/>
  </w:num>
  <w:num w:numId="2" w16cid:durableId="1967810795">
    <w:abstractNumId w:val="23"/>
  </w:num>
  <w:num w:numId="3" w16cid:durableId="1509179466">
    <w:abstractNumId w:val="3"/>
  </w:num>
  <w:num w:numId="4" w16cid:durableId="1434669093">
    <w:abstractNumId w:val="7"/>
  </w:num>
  <w:num w:numId="5" w16cid:durableId="1831601195">
    <w:abstractNumId w:val="32"/>
  </w:num>
  <w:num w:numId="6" w16cid:durableId="575239940">
    <w:abstractNumId w:val="21"/>
  </w:num>
  <w:num w:numId="7" w16cid:durableId="1473864309">
    <w:abstractNumId w:val="14"/>
  </w:num>
  <w:num w:numId="8" w16cid:durableId="967929080">
    <w:abstractNumId w:val="8"/>
  </w:num>
  <w:num w:numId="9" w16cid:durableId="523324596">
    <w:abstractNumId w:val="31"/>
  </w:num>
  <w:num w:numId="10" w16cid:durableId="2000697091">
    <w:abstractNumId w:val="26"/>
  </w:num>
  <w:num w:numId="11" w16cid:durableId="729575124">
    <w:abstractNumId w:val="38"/>
  </w:num>
  <w:num w:numId="12" w16cid:durableId="73362986">
    <w:abstractNumId w:val="9"/>
  </w:num>
  <w:num w:numId="13" w16cid:durableId="55057888">
    <w:abstractNumId w:val="19"/>
  </w:num>
  <w:num w:numId="14" w16cid:durableId="246621137">
    <w:abstractNumId w:val="15"/>
  </w:num>
  <w:num w:numId="15" w16cid:durableId="2025473226">
    <w:abstractNumId w:val="0"/>
  </w:num>
  <w:num w:numId="16" w16cid:durableId="1109273786">
    <w:abstractNumId w:val="10"/>
  </w:num>
  <w:num w:numId="17" w16cid:durableId="1580095195">
    <w:abstractNumId w:val="6"/>
  </w:num>
  <w:num w:numId="18" w16cid:durableId="918757266">
    <w:abstractNumId w:val="12"/>
  </w:num>
  <w:num w:numId="19" w16cid:durableId="666132174">
    <w:abstractNumId w:val="37"/>
  </w:num>
  <w:num w:numId="20" w16cid:durableId="94637908">
    <w:abstractNumId w:val="13"/>
  </w:num>
  <w:num w:numId="21" w16cid:durableId="273750497">
    <w:abstractNumId w:val="22"/>
  </w:num>
  <w:num w:numId="22" w16cid:durableId="1450397365">
    <w:abstractNumId w:val="24"/>
  </w:num>
  <w:num w:numId="23" w16cid:durableId="1388382245">
    <w:abstractNumId w:val="5"/>
  </w:num>
  <w:num w:numId="24" w16cid:durableId="801073957">
    <w:abstractNumId w:val="5"/>
  </w:num>
  <w:num w:numId="25" w16cid:durableId="797142111">
    <w:abstractNumId w:val="5"/>
  </w:num>
  <w:num w:numId="26" w16cid:durableId="2129927792">
    <w:abstractNumId w:val="5"/>
    <w:lvlOverride w:ilvl="0"/>
    <w:lvlOverride w:ilvl="1">
      <w:startOverride w:val="1"/>
    </w:lvlOverride>
  </w:num>
  <w:num w:numId="27" w16cid:durableId="597635682">
    <w:abstractNumId w:val="30"/>
  </w:num>
  <w:num w:numId="28" w16cid:durableId="976302227">
    <w:abstractNumId w:val="34"/>
  </w:num>
  <w:num w:numId="29" w16cid:durableId="794641721">
    <w:abstractNumId w:val="11"/>
  </w:num>
  <w:num w:numId="30" w16cid:durableId="1664746195">
    <w:abstractNumId w:val="11"/>
  </w:num>
  <w:num w:numId="31" w16cid:durableId="1627003698">
    <w:abstractNumId w:val="11"/>
  </w:num>
  <w:num w:numId="32" w16cid:durableId="1245915893">
    <w:abstractNumId w:val="11"/>
    <w:lvlOverride w:ilvl="0"/>
    <w:lvlOverride w:ilvl="1">
      <w:startOverride w:val="1"/>
    </w:lvlOverride>
  </w:num>
  <w:num w:numId="33" w16cid:durableId="568930663">
    <w:abstractNumId w:val="1"/>
  </w:num>
  <w:num w:numId="34" w16cid:durableId="930046909">
    <w:abstractNumId w:val="2"/>
  </w:num>
  <w:num w:numId="35" w16cid:durableId="1528177526">
    <w:abstractNumId w:val="36"/>
  </w:num>
  <w:num w:numId="36" w16cid:durableId="1224486962">
    <w:abstractNumId w:val="33"/>
  </w:num>
  <w:num w:numId="37" w16cid:durableId="2002660737">
    <w:abstractNumId w:val="25"/>
  </w:num>
  <w:num w:numId="38" w16cid:durableId="1916696073">
    <w:abstractNumId w:val="16"/>
  </w:num>
  <w:num w:numId="39" w16cid:durableId="1783064537">
    <w:abstractNumId w:val="18"/>
  </w:num>
  <w:num w:numId="40" w16cid:durableId="1951621383">
    <w:abstractNumId w:val="18"/>
  </w:num>
  <w:num w:numId="41" w16cid:durableId="1343702300">
    <w:abstractNumId w:val="18"/>
  </w:num>
  <w:num w:numId="42" w16cid:durableId="1925070326">
    <w:abstractNumId w:val="4"/>
  </w:num>
  <w:num w:numId="43" w16cid:durableId="142354748">
    <w:abstractNumId w:val="35"/>
  </w:num>
  <w:num w:numId="44" w16cid:durableId="543174983">
    <w:abstractNumId w:val="28"/>
  </w:num>
  <w:num w:numId="45" w16cid:durableId="1023358012">
    <w:abstractNumId w:val="28"/>
  </w:num>
  <w:num w:numId="46" w16cid:durableId="1548487410">
    <w:abstractNumId w:val="27"/>
  </w:num>
  <w:num w:numId="47" w16cid:durableId="228001451">
    <w:abstractNumId w:val="17"/>
  </w:num>
  <w:num w:numId="48" w16cid:durableId="234557549">
    <w:abstractNumId w:val="17"/>
  </w:num>
  <w:num w:numId="49" w16cid:durableId="514655309">
    <w:abstractNumId w:val="29"/>
  </w:num>
  <w:num w:numId="50" w16cid:durableId="4866330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9DB"/>
    <w:rsid w:val="00001FEB"/>
    <w:rsid w:val="00010892"/>
    <w:rsid w:val="00011097"/>
    <w:rsid w:val="00013281"/>
    <w:rsid w:val="00013D7D"/>
    <w:rsid w:val="00024AC9"/>
    <w:rsid w:val="0002541F"/>
    <w:rsid w:val="00026C7C"/>
    <w:rsid w:val="00036465"/>
    <w:rsid w:val="000448F8"/>
    <w:rsid w:val="00047118"/>
    <w:rsid w:val="000533C1"/>
    <w:rsid w:val="000574D6"/>
    <w:rsid w:val="00070440"/>
    <w:rsid w:val="00075219"/>
    <w:rsid w:val="00081868"/>
    <w:rsid w:val="0008534D"/>
    <w:rsid w:val="000925BD"/>
    <w:rsid w:val="00092991"/>
    <w:rsid w:val="000929B3"/>
    <w:rsid w:val="00094348"/>
    <w:rsid w:val="000A6D84"/>
    <w:rsid w:val="000B0405"/>
    <w:rsid w:val="000B0755"/>
    <w:rsid w:val="000B7A5A"/>
    <w:rsid w:val="000E30AF"/>
    <w:rsid w:val="0010377D"/>
    <w:rsid w:val="0010634B"/>
    <w:rsid w:val="00116347"/>
    <w:rsid w:val="001164DA"/>
    <w:rsid w:val="00137EFF"/>
    <w:rsid w:val="001416CD"/>
    <w:rsid w:val="00164A5B"/>
    <w:rsid w:val="00166D1B"/>
    <w:rsid w:val="00166FE9"/>
    <w:rsid w:val="001729EA"/>
    <w:rsid w:val="001961B5"/>
    <w:rsid w:val="001A3E93"/>
    <w:rsid w:val="001A6CAF"/>
    <w:rsid w:val="001B3767"/>
    <w:rsid w:val="001C1A84"/>
    <w:rsid w:val="001E467F"/>
    <w:rsid w:val="002038C4"/>
    <w:rsid w:val="00203F0A"/>
    <w:rsid w:val="002125DF"/>
    <w:rsid w:val="002168DB"/>
    <w:rsid w:val="00223603"/>
    <w:rsid w:val="00227CCF"/>
    <w:rsid w:val="002326DC"/>
    <w:rsid w:val="00233605"/>
    <w:rsid w:val="00234B10"/>
    <w:rsid w:val="00240326"/>
    <w:rsid w:val="00251B41"/>
    <w:rsid w:val="00267BD4"/>
    <w:rsid w:val="00271906"/>
    <w:rsid w:val="00272A4B"/>
    <w:rsid w:val="00274C95"/>
    <w:rsid w:val="002813DA"/>
    <w:rsid w:val="00282080"/>
    <w:rsid w:val="002A16E9"/>
    <w:rsid w:val="002A1B1A"/>
    <w:rsid w:val="002A4392"/>
    <w:rsid w:val="002A7488"/>
    <w:rsid w:val="002B449F"/>
    <w:rsid w:val="002C0269"/>
    <w:rsid w:val="002C0407"/>
    <w:rsid w:val="002C4116"/>
    <w:rsid w:val="002D105E"/>
    <w:rsid w:val="002D51BF"/>
    <w:rsid w:val="002F3A45"/>
    <w:rsid w:val="00306174"/>
    <w:rsid w:val="0031627D"/>
    <w:rsid w:val="00330F61"/>
    <w:rsid w:val="0033151F"/>
    <w:rsid w:val="0034311E"/>
    <w:rsid w:val="003522BF"/>
    <w:rsid w:val="00353AD3"/>
    <w:rsid w:val="003565AC"/>
    <w:rsid w:val="00377799"/>
    <w:rsid w:val="00390196"/>
    <w:rsid w:val="003B1951"/>
    <w:rsid w:val="003B1F20"/>
    <w:rsid w:val="003B232D"/>
    <w:rsid w:val="003B6083"/>
    <w:rsid w:val="003C5DB5"/>
    <w:rsid w:val="003D06AA"/>
    <w:rsid w:val="003D119E"/>
    <w:rsid w:val="003D6127"/>
    <w:rsid w:val="003D71CB"/>
    <w:rsid w:val="003E01CA"/>
    <w:rsid w:val="003F6684"/>
    <w:rsid w:val="004210C0"/>
    <w:rsid w:val="004247C3"/>
    <w:rsid w:val="00427A6D"/>
    <w:rsid w:val="00446771"/>
    <w:rsid w:val="00447F2F"/>
    <w:rsid w:val="004626D5"/>
    <w:rsid w:val="004731DA"/>
    <w:rsid w:val="004A0D59"/>
    <w:rsid w:val="004A1FAE"/>
    <w:rsid w:val="004A5BD9"/>
    <w:rsid w:val="004A635F"/>
    <w:rsid w:val="004D40AC"/>
    <w:rsid w:val="004D5AA9"/>
    <w:rsid w:val="004D6242"/>
    <w:rsid w:val="004E37FD"/>
    <w:rsid w:val="004F001F"/>
    <w:rsid w:val="00504E97"/>
    <w:rsid w:val="00511362"/>
    <w:rsid w:val="00514786"/>
    <w:rsid w:val="00516A6B"/>
    <w:rsid w:val="00517852"/>
    <w:rsid w:val="00522E47"/>
    <w:rsid w:val="005254EB"/>
    <w:rsid w:val="00543DDD"/>
    <w:rsid w:val="00552366"/>
    <w:rsid w:val="005523C3"/>
    <w:rsid w:val="005562EB"/>
    <w:rsid w:val="0056416A"/>
    <w:rsid w:val="00572A43"/>
    <w:rsid w:val="00582610"/>
    <w:rsid w:val="005A4A2E"/>
    <w:rsid w:val="005C7B45"/>
    <w:rsid w:val="005E1109"/>
    <w:rsid w:val="005F1AC9"/>
    <w:rsid w:val="0060355D"/>
    <w:rsid w:val="00610197"/>
    <w:rsid w:val="0061168B"/>
    <w:rsid w:val="0061683B"/>
    <w:rsid w:val="00624D7C"/>
    <w:rsid w:val="00631CD8"/>
    <w:rsid w:val="006357E2"/>
    <w:rsid w:val="00640642"/>
    <w:rsid w:val="00640F3F"/>
    <w:rsid w:val="00662C0F"/>
    <w:rsid w:val="006669D0"/>
    <w:rsid w:val="00692C10"/>
    <w:rsid w:val="00695FC3"/>
    <w:rsid w:val="006A30A6"/>
    <w:rsid w:val="006B52D2"/>
    <w:rsid w:val="006B5839"/>
    <w:rsid w:val="006C1FDF"/>
    <w:rsid w:val="006C3E50"/>
    <w:rsid w:val="006D1384"/>
    <w:rsid w:val="006D22AC"/>
    <w:rsid w:val="006D636B"/>
    <w:rsid w:val="006D7274"/>
    <w:rsid w:val="006E612F"/>
    <w:rsid w:val="006E7AAF"/>
    <w:rsid w:val="006F369A"/>
    <w:rsid w:val="00702A9D"/>
    <w:rsid w:val="007106D3"/>
    <w:rsid w:val="007245AD"/>
    <w:rsid w:val="00735B93"/>
    <w:rsid w:val="00743856"/>
    <w:rsid w:val="00745CA4"/>
    <w:rsid w:val="0074760C"/>
    <w:rsid w:val="0075573A"/>
    <w:rsid w:val="00761B89"/>
    <w:rsid w:val="00772170"/>
    <w:rsid w:val="00776231"/>
    <w:rsid w:val="00781D50"/>
    <w:rsid w:val="00785409"/>
    <w:rsid w:val="0079310F"/>
    <w:rsid w:val="007A4E6C"/>
    <w:rsid w:val="007B268F"/>
    <w:rsid w:val="007B5036"/>
    <w:rsid w:val="007D1D34"/>
    <w:rsid w:val="007D59A6"/>
    <w:rsid w:val="007F1A83"/>
    <w:rsid w:val="00820249"/>
    <w:rsid w:val="00833CBD"/>
    <w:rsid w:val="008607F0"/>
    <w:rsid w:val="008623A8"/>
    <w:rsid w:val="00864FBE"/>
    <w:rsid w:val="00873A99"/>
    <w:rsid w:val="00873F6F"/>
    <w:rsid w:val="00880933"/>
    <w:rsid w:val="00886761"/>
    <w:rsid w:val="008A1B5B"/>
    <w:rsid w:val="008A57E5"/>
    <w:rsid w:val="008A6D39"/>
    <w:rsid w:val="008D4462"/>
    <w:rsid w:val="008E4DF1"/>
    <w:rsid w:val="008F4348"/>
    <w:rsid w:val="008F7393"/>
    <w:rsid w:val="00905588"/>
    <w:rsid w:val="0092405B"/>
    <w:rsid w:val="009527E0"/>
    <w:rsid w:val="009532BA"/>
    <w:rsid w:val="00955AA3"/>
    <w:rsid w:val="00962C46"/>
    <w:rsid w:val="0097114E"/>
    <w:rsid w:val="00972B60"/>
    <w:rsid w:val="009A4EA0"/>
    <w:rsid w:val="009D086E"/>
    <w:rsid w:val="009D1F5C"/>
    <w:rsid w:val="009D71C0"/>
    <w:rsid w:val="009E6C63"/>
    <w:rsid w:val="009F5963"/>
    <w:rsid w:val="00A00A46"/>
    <w:rsid w:val="00A0347B"/>
    <w:rsid w:val="00A10D35"/>
    <w:rsid w:val="00A22271"/>
    <w:rsid w:val="00A33325"/>
    <w:rsid w:val="00A45AB9"/>
    <w:rsid w:val="00A73875"/>
    <w:rsid w:val="00A902BB"/>
    <w:rsid w:val="00AA2DE0"/>
    <w:rsid w:val="00AA5600"/>
    <w:rsid w:val="00AB6B85"/>
    <w:rsid w:val="00AD43E7"/>
    <w:rsid w:val="00AF596C"/>
    <w:rsid w:val="00B07DF2"/>
    <w:rsid w:val="00B129BF"/>
    <w:rsid w:val="00B27A09"/>
    <w:rsid w:val="00B334FE"/>
    <w:rsid w:val="00B3764A"/>
    <w:rsid w:val="00B476D3"/>
    <w:rsid w:val="00B55466"/>
    <w:rsid w:val="00B60489"/>
    <w:rsid w:val="00B70843"/>
    <w:rsid w:val="00B71583"/>
    <w:rsid w:val="00B7491B"/>
    <w:rsid w:val="00B81EA8"/>
    <w:rsid w:val="00B963C2"/>
    <w:rsid w:val="00BA55E0"/>
    <w:rsid w:val="00BC3490"/>
    <w:rsid w:val="00BC6204"/>
    <w:rsid w:val="00BD5210"/>
    <w:rsid w:val="00BD5D07"/>
    <w:rsid w:val="00BF5C37"/>
    <w:rsid w:val="00BF75ED"/>
    <w:rsid w:val="00C33796"/>
    <w:rsid w:val="00C34509"/>
    <w:rsid w:val="00C377A3"/>
    <w:rsid w:val="00C413E5"/>
    <w:rsid w:val="00C436F8"/>
    <w:rsid w:val="00C43E87"/>
    <w:rsid w:val="00C62F9A"/>
    <w:rsid w:val="00C807FB"/>
    <w:rsid w:val="00C8309C"/>
    <w:rsid w:val="00C92611"/>
    <w:rsid w:val="00CC0D69"/>
    <w:rsid w:val="00CC1B07"/>
    <w:rsid w:val="00CC411A"/>
    <w:rsid w:val="00CC59DB"/>
    <w:rsid w:val="00CD791F"/>
    <w:rsid w:val="00CE5DF6"/>
    <w:rsid w:val="00D00BA1"/>
    <w:rsid w:val="00D03AED"/>
    <w:rsid w:val="00D0616D"/>
    <w:rsid w:val="00D20758"/>
    <w:rsid w:val="00D33BD5"/>
    <w:rsid w:val="00D34583"/>
    <w:rsid w:val="00D34B86"/>
    <w:rsid w:val="00D41AB0"/>
    <w:rsid w:val="00D45131"/>
    <w:rsid w:val="00D552D3"/>
    <w:rsid w:val="00D70B8C"/>
    <w:rsid w:val="00D85745"/>
    <w:rsid w:val="00DA7D61"/>
    <w:rsid w:val="00DD2070"/>
    <w:rsid w:val="00DD7FA2"/>
    <w:rsid w:val="00E06333"/>
    <w:rsid w:val="00E15C5C"/>
    <w:rsid w:val="00E174B5"/>
    <w:rsid w:val="00E25D80"/>
    <w:rsid w:val="00E30070"/>
    <w:rsid w:val="00E33155"/>
    <w:rsid w:val="00E445AA"/>
    <w:rsid w:val="00E520CA"/>
    <w:rsid w:val="00E53D91"/>
    <w:rsid w:val="00E5542B"/>
    <w:rsid w:val="00E56861"/>
    <w:rsid w:val="00E63F6D"/>
    <w:rsid w:val="00EA0377"/>
    <w:rsid w:val="00EA1A94"/>
    <w:rsid w:val="00EB0A4E"/>
    <w:rsid w:val="00EC26CD"/>
    <w:rsid w:val="00EC6464"/>
    <w:rsid w:val="00ED0BD0"/>
    <w:rsid w:val="00ED7A6F"/>
    <w:rsid w:val="00EE3C25"/>
    <w:rsid w:val="00EF1F30"/>
    <w:rsid w:val="00EF330F"/>
    <w:rsid w:val="00F03207"/>
    <w:rsid w:val="00F135E8"/>
    <w:rsid w:val="00F14603"/>
    <w:rsid w:val="00F24261"/>
    <w:rsid w:val="00F27A4D"/>
    <w:rsid w:val="00F34E6D"/>
    <w:rsid w:val="00F44F7D"/>
    <w:rsid w:val="00F45E26"/>
    <w:rsid w:val="00F60E5E"/>
    <w:rsid w:val="00F64A23"/>
    <w:rsid w:val="00F675F8"/>
    <w:rsid w:val="00F931AE"/>
    <w:rsid w:val="00FA5501"/>
    <w:rsid w:val="00FA59C2"/>
    <w:rsid w:val="00FA67A9"/>
    <w:rsid w:val="00FB3696"/>
    <w:rsid w:val="00FB4DEC"/>
    <w:rsid w:val="00FC7AE4"/>
    <w:rsid w:val="00FD2552"/>
    <w:rsid w:val="00FE1024"/>
    <w:rsid w:val="00FF40A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3ECAFDD"/>
  <w15:chartTrackingRefBased/>
  <w15:docId w15:val="{E48D0CC7-518F-49C0-A46D-A81E4C16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customStyle="1" w:styleId="style-liste-2">
    <w:name w:val="style-liste-2"/>
    <w:basedOn w:val="Normal"/>
    <w:rsid w:val="00B81EA8"/>
    <w:pPr>
      <w:spacing w:before="100" w:beforeAutospacing="1" w:after="100" w:afterAutospacing="1"/>
    </w:pPr>
    <w:rPr>
      <w:sz w:val="24"/>
      <w:lang w:val="fr-FR" w:eastAsia="fr-FR"/>
    </w:rPr>
  </w:style>
  <w:style w:type="paragraph" w:styleId="NormalWeb">
    <w:name w:val="Normal (Web)"/>
    <w:basedOn w:val="Normal"/>
    <w:uiPriority w:val="99"/>
    <w:unhideWhenUsed/>
    <w:rsid w:val="002D51BF"/>
    <w:pPr>
      <w:spacing w:before="100" w:beforeAutospacing="1" w:after="100" w:afterAutospacing="1"/>
    </w:pPr>
    <w:rPr>
      <w:sz w:val="24"/>
      <w:lang w:val="fr-FR" w:eastAsia="fr-FR"/>
    </w:rPr>
  </w:style>
  <w:style w:type="paragraph" w:customStyle="1" w:styleId="CarCarCar">
    <w:name w:val="Car Car Car"/>
    <w:basedOn w:val="Normal"/>
    <w:rsid w:val="00EC6464"/>
    <w:rPr>
      <w:rFonts w:ascii="Arial" w:hAnsi="Arial"/>
      <w:sz w:val="22"/>
      <w:szCs w:val="20"/>
      <w:lang w:val="en-AU"/>
    </w:rPr>
  </w:style>
  <w:style w:type="paragraph" w:styleId="Rvision">
    <w:name w:val="Revision"/>
    <w:hidden/>
    <w:uiPriority w:val="99"/>
    <w:semiHidden/>
    <w:rsid w:val="00AF596C"/>
    <w:rPr>
      <w:rFonts w:eastAsia="Times New Roman"/>
      <w:szCs w:val="24"/>
      <w:lang w:val="en-GB" w:eastAsia="en-US"/>
    </w:rPr>
  </w:style>
  <w:style w:type="character" w:styleId="Mentionnonrsolue">
    <w:name w:val="Unresolved Mention"/>
    <w:basedOn w:val="Policepardfaut"/>
    <w:uiPriority w:val="99"/>
    <w:semiHidden/>
    <w:unhideWhenUsed/>
    <w:rsid w:val="00AF5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146361514">
      <w:bodyDiv w:val="1"/>
      <w:marLeft w:val="0"/>
      <w:marRight w:val="0"/>
      <w:marTop w:val="0"/>
      <w:marBottom w:val="0"/>
      <w:divBdr>
        <w:top w:val="none" w:sz="0" w:space="0" w:color="auto"/>
        <w:left w:val="none" w:sz="0" w:space="0" w:color="auto"/>
        <w:bottom w:val="none" w:sz="0" w:space="0" w:color="auto"/>
        <w:right w:val="none" w:sz="0" w:space="0" w:color="auto"/>
      </w:divBdr>
      <w:divsChild>
        <w:div w:id="809592759">
          <w:marLeft w:val="0"/>
          <w:marRight w:val="0"/>
          <w:marTop w:val="0"/>
          <w:marBottom w:val="0"/>
          <w:divBdr>
            <w:top w:val="none" w:sz="0" w:space="0" w:color="auto"/>
            <w:left w:val="none" w:sz="0" w:space="0" w:color="auto"/>
            <w:bottom w:val="none" w:sz="0" w:space="0" w:color="auto"/>
            <w:right w:val="none" w:sz="0" w:space="0" w:color="auto"/>
          </w:divBdr>
          <w:divsChild>
            <w:div w:id="595090677">
              <w:marLeft w:val="0"/>
              <w:marRight w:val="0"/>
              <w:marTop w:val="0"/>
              <w:marBottom w:val="0"/>
              <w:divBdr>
                <w:top w:val="none" w:sz="0" w:space="0" w:color="auto"/>
                <w:left w:val="none" w:sz="0" w:space="0" w:color="auto"/>
                <w:bottom w:val="none" w:sz="0" w:space="0" w:color="auto"/>
                <w:right w:val="none" w:sz="0" w:space="0" w:color="auto"/>
              </w:divBdr>
            </w:div>
            <w:div w:id="746221705">
              <w:marLeft w:val="0"/>
              <w:marRight w:val="0"/>
              <w:marTop w:val="0"/>
              <w:marBottom w:val="0"/>
              <w:divBdr>
                <w:top w:val="none" w:sz="0" w:space="0" w:color="auto"/>
                <w:left w:val="none" w:sz="0" w:space="0" w:color="auto"/>
                <w:bottom w:val="none" w:sz="0" w:space="0" w:color="auto"/>
                <w:right w:val="none" w:sz="0" w:space="0" w:color="auto"/>
              </w:divBdr>
            </w:div>
            <w:div w:id="1153643967">
              <w:marLeft w:val="0"/>
              <w:marRight w:val="0"/>
              <w:marTop w:val="0"/>
              <w:marBottom w:val="0"/>
              <w:divBdr>
                <w:top w:val="none" w:sz="0" w:space="0" w:color="auto"/>
                <w:left w:val="none" w:sz="0" w:space="0" w:color="auto"/>
                <w:bottom w:val="none" w:sz="0" w:space="0" w:color="auto"/>
                <w:right w:val="none" w:sz="0" w:space="0" w:color="auto"/>
              </w:divBdr>
            </w:div>
            <w:div w:id="1161501689">
              <w:marLeft w:val="0"/>
              <w:marRight w:val="0"/>
              <w:marTop w:val="0"/>
              <w:marBottom w:val="0"/>
              <w:divBdr>
                <w:top w:val="none" w:sz="0" w:space="0" w:color="auto"/>
                <w:left w:val="none" w:sz="0" w:space="0" w:color="auto"/>
                <w:bottom w:val="none" w:sz="0" w:space="0" w:color="auto"/>
                <w:right w:val="none" w:sz="0" w:space="0" w:color="auto"/>
              </w:divBdr>
            </w:div>
            <w:div w:id="1246646212">
              <w:marLeft w:val="0"/>
              <w:marRight w:val="0"/>
              <w:marTop w:val="0"/>
              <w:marBottom w:val="0"/>
              <w:divBdr>
                <w:top w:val="none" w:sz="0" w:space="0" w:color="auto"/>
                <w:left w:val="none" w:sz="0" w:space="0" w:color="auto"/>
                <w:bottom w:val="none" w:sz="0" w:space="0" w:color="auto"/>
                <w:right w:val="none" w:sz="0" w:space="0" w:color="auto"/>
              </w:divBdr>
            </w:div>
            <w:div w:id="1916431739">
              <w:marLeft w:val="0"/>
              <w:marRight w:val="0"/>
              <w:marTop w:val="0"/>
              <w:marBottom w:val="0"/>
              <w:divBdr>
                <w:top w:val="none" w:sz="0" w:space="0" w:color="auto"/>
                <w:left w:val="none" w:sz="0" w:space="0" w:color="auto"/>
                <w:bottom w:val="none" w:sz="0" w:space="0" w:color="auto"/>
                <w:right w:val="none" w:sz="0" w:space="0" w:color="auto"/>
              </w:divBdr>
            </w:div>
            <w:div w:id="1923295119">
              <w:marLeft w:val="0"/>
              <w:marRight w:val="0"/>
              <w:marTop w:val="0"/>
              <w:marBottom w:val="0"/>
              <w:divBdr>
                <w:top w:val="none" w:sz="0" w:space="0" w:color="auto"/>
                <w:left w:val="none" w:sz="0" w:space="0" w:color="auto"/>
                <w:bottom w:val="none" w:sz="0" w:space="0" w:color="auto"/>
                <w:right w:val="none" w:sz="0" w:space="0" w:color="auto"/>
              </w:divBdr>
            </w:div>
            <w:div w:id="19413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7807">
      <w:bodyDiv w:val="1"/>
      <w:marLeft w:val="0"/>
      <w:marRight w:val="0"/>
      <w:marTop w:val="0"/>
      <w:marBottom w:val="0"/>
      <w:divBdr>
        <w:top w:val="none" w:sz="0" w:space="0" w:color="auto"/>
        <w:left w:val="none" w:sz="0" w:space="0" w:color="auto"/>
        <w:bottom w:val="none" w:sz="0" w:space="0" w:color="auto"/>
        <w:right w:val="none" w:sz="0" w:space="0" w:color="auto"/>
      </w:divBdr>
    </w:div>
    <w:div w:id="497426450">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09720894">
      <w:bodyDiv w:val="1"/>
      <w:marLeft w:val="0"/>
      <w:marRight w:val="0"/>
      <w:marTop w:val="0"/>
      <w:marBottom w:val="0"/>
      <w:divBdr>
        <w:top w:val="none" w:sz="0" w:space="0" w:color="auto"/>
        <w:left w:val="none" w:sz="0" w:space="0" w:color="auto"/>
        <w:bottom w:val="none" w:sz="0" w:space="0" w:color="auto"/>
        <w:right w:val="none" w:sz="0" w:space="0" w:color="auto"/>
      </w:divBdr>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1068646004">
      <w:bodyDiv w:val="1"/>
      <w:marLeft w:val="0"/>
      <w:marRight w:val="0"/>
      <w:marTop w:val="0"/>
      <w:marBottom w:val="0"/>
      <w:divBdr>
        <w:top w:val="none" w:sz="0" w:space="0" w:color="auto"/>
        <w:left w:val="none" w:sz="0" w:space="0" w:color="auto"/>
        <w:bottom w:val="none" w:sz="0" w:space="0" w:color="auto"/>
        <w:right w:val="none" w:sz="0" w:space="0" w:color="auto"/>
      </w:divBdr>
    </w:div>
    <w:div w:id="1148287101">
      <w:bodyDiv w:val="1"/>
      <w:marLeft w:val="0"/>
      <w:marRight w:val="0"/>
      <w:marTop w:val="0"/>
      <w:marBottom w:val="0"/>
      <w:divBdr>
        <w:top w:val="none" w:sz="0" w:space="0" w:color="auto"/>
        <w:left w:val="none" w:sz="0" w:space="0" w:color="auto"/>
        <w:bottom w:val="none" w:sz="0" w:space="0" w:color="auto"/>
        <w:right w:val="none" w:sz="0" w:space="0" w:color="auto"/>
      </w:divBdr>
    </w:div>
    <w:div w:id="1489521051">
      <w:bodyDiv w:val="1"/>
      <w:marLeft w:val="0"/>
      <w:marRight w:val="0"/>
      <w:marTop w:val="0"/>
      <w:marBottom w:val="0"/>
      <w:divBdr>
        <w:top w:val="none" w:sz="0" w:space="0" w:color="auto"/>
        <w:left w:val="none" w:sz="0" w:space="0" w:color="auto"/>
        <w:bottom w:val="none" w:sz="0" w:space="0" w:color="auto"/>
        <w:right w:val="none" w:sz="0" w:space="0" w:color="auto"/>
      </w:divBdr>
      <w:divsChild>
        <w:div w:id="599340018">
          <w:marLeft w:val="0"/>
          <w:marRight w:val="0"/>
          <w:marTop w:val="0"/>
          <w:marBottom w:val="0"/>
          <w:divBdr>
            <w:top w:val="none" w:sz="0" w:space="0" w:color="auto"/>
            <w:left w:val="none" w:sz="0" w:space="0" w:color="auto"/>
            <w:bottom w:val="none" w:sz="0" w:space="0" w:color="auto"/>
            <w:right w:val="none" w:sz="0" w:space="0" w:color="auto"/>
          </w:divBdr>
          <w:divsChild>
            <w:div w:id="781534027">
              <w:marLeft w:val="0"/>
              <w:marRight w:val="0"/>
              <w:marTop w:val="0"/>
              <w:marBottom w:val="0"/>
              <w:divBdr>
                <w:top w:val="none" w:sz="0" w:space="0" w:color="auto"/>
                <w:left w:val="none" w:sz="0" w:space="0" w:color="auto"/>
                <w:bottom w:val="none" w:sz="0" w:space="0" w:color="auto"/>
                <w:right w:val="none" w:sz="0" w:space="0" w:color="auto"/>
              </w:divBdr>
            </w:div>
            <w:div w:id="1305502162">
              <w:marLeft w:val="0"/>
              <w:marRight w:val="0"/>
              <w:marTop w:val="0"/>
              <w:marBottom w:val="0"/>
              <w:divBdr>
                <w:top w:val="none" w:sz="0" w:space="0" w:color="auto"/>
                <w:left w:val="none" w:sz="0" w:space="0" w:color="auto"/>
                <w:bottom w:val="none" w:sz="0" w:space="0" w:color="auto"/>
                <w:right w:val="none" w:sz="0" w:space="0" w:color="auto"/>
              </w:divBdr>
            </w:div>
            <w:div w:id="1483540635">
              <w:marLeft w:val="0"/>
              <w:marRight w:val="0"/>
              <w:marTop w:val="0"/>
              <w:marBottom w:val="0"/>
              <w:divBdr>
                <w:top w:val="none" w:sz="0" w:space="0" w:color="auto"/>
                <w:left w:val="none" w:sz="0" w:space="0" w:color="auto"/>
                <w:bottom w:val="none" w:sz="0" w:space="0" w:color="auto"/>
                <w:right w:val="none" w:sz="0" w:space="0" w:color="auto"/>
              </w:divBdr>
            </w:div>
            <w:div w:id="1695881336">
              <w:marLeft w:val="0"/>
              <w:marRight w:val="0"/>
              <w:marTop w:val="0"/>
              <w:marBottom w:val="0"/>
              <w:divBdr>
                <w:top w:val="none" w:sz="0" w:space="0" w:color="auto"/>
                <w:left w:val="none" w:sz="0" w:space="0" w:color="auto"/>
                <w:bottom w:val="none" w:sz="0" w:space="0" w:color="auto"/>
                <w:right w:val="none" w:sz="0" w:space="0" w:color="auto"/>
              </w:divBdr>
            </w:div>
          </w:divsChild>
        </w:div>
        <w:div w:id="2022314435">
          <w:marLeft w:val="0"/>
          <w:marRight w:val="0"/>
          <w:marTop w:val="0"/>
          <w:marBottom w:val="0"/>
          <w:divBdr>
            <w:top w:val="none" w:sz="0" w:space="0" w:color="auto"/>
            <w:left w:val="none" w:sz="0" w:space="0" w:color="auto"/>
            <w:bottom w:val="none" w:sz="0" w:space="0" w:color="auto"/>
            <w:right w:val="none" w:sz="0" w:space="0" w:color="auto"/>
          </w:divBdr>
          <w:divsChild>
            <w:div w:id="88087193">
              <w:marLeft w:val="0"/>
              <w:marRight w:val="0"/>
              <w:marTop w:val="0"/>
              <w:marBottom w:val="0"/>
              <w:divBdr>
                <w:top w:val="none" w:sz="0" w:space="0" w:color="auto"/>
                <w:left w:val="none" w:sz="0" w:space="0" w:color="auto"/>
                <w:bottom w:val="none" w:sz="0" w:space="0" w:color="auto"/>
                <w:right w:val="none" w:sz="0" w:space="0" w:color="auto"/>
              </w:divBdr>
            </w:div>
            <w:div w:id="178351456">
              <w:marLeft w:val="0"/>
              <w:marRight w:val="0"/>
              <w:marTop w:val="0"/>
              <w:marBottom w:val="0"/>
              <w:divBdr>
                <w:top w:val="none" w:sz="0" w:space="0" w:color="auto"/>
                <w:left w:val="none" w:sz="0" w:space="0" w:color="auto"/>
                <w:bottom w:val="none" w:sz="0" w:space="0" w:color="auto"/>
                <w:right w:val="none" w:sz="0" w:space="0" w:color="auto"/>
              </w:divBdr>
            </w:div>
            <w:div w:id="561673868">
              <w:marLeft w:val="0"/>
              <w:marRight w:val="0"/>
              <w:marTop w:val="0"/>
              <w:marBottom w:val="0"/>
              <w:divBdr>
                <w:top w:val="none" w:sz="0" w:space="0" w:color="auto"/>
                <w:left w:val="none" w:sz="0" w:space="0" w:color="auto"/>
                <w:bottom w:val="none" w:sz="0" w:space="0" w:color="auto"/>
                <w:right w:val="none" w:sz="0" w:space="0" w:color="auto"/>
              </w:divBdr>
            </w:div>
            <w:div w:id="996615858">
              <w:marLeft w:val="0"/>
              <w:marRight w:val="0"/>
              <w:marTop w:val="0"/>
              <w:marBottom w:val="0"/>
              <w:divBdr>
                <w:top w:val="none" w:sz="0" w:space="0" w:color="auto"/>
                <w:left w:val="none" w:sz="0" w:space="0" w:color="auto"/>
                <w:bottom w:val="none" w:sz="0" w:space="0" w:color="auto"/>
                <w:right w:val="none" w:sz="0" w:space="0" w:color="auto"/>
              </w:divBdr>
            </w:div>
            <w:div w:id="1343627509">
              <w:marLeft w:val="0"/>
              <w:marRight w:val="0"/>
              <w:marTop w:val="0"/>
              <w:marBottom w:val="0"/>
              <w:divBdr>
                <w:top w:val="none" w:sz="0" w:space="0" w:color="auto"/>
                <w:left w:val="none" w:sz="0" w:space="0" w:color="auto"/>
                <w:bottom w:val="none" w:sz="0" w:space="0" w:color="auto"/>
                <w:right w:val="none" w:sz="0" w:space="0" w:color="auto"/>
              </w:divBdr>
            </w:div>
            <w:div w:id="18942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9431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ease.status@woa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e.int/index.php?id=169&amp;L=0&amp;htmfile=glossaire.htm" TargetMode="External"/><Relationship Id="rId5" Type="http://schemas.openxmlformats.org/officeDocument/2006/relationships/webSettings" Target="webSettings.xml"/><Relationship Id="rId10" Type="http://schemas.openxmlformats.org/officeDocument/2006/relationships/hyperlink" Target="mailto:disease.status@WOAH.ORG" TargetMode="External"/><Relationship Id="rId4" Type="http://schemas.openxmlformats.org/officeDocument/2006/relationships/settings" Target="settings.xml"/><Relationship Id="rId9" Type="http://schemas.openxmlformats.org/officeDocument/2006/relationships/hyperlink" Target="http://www.oie.int/index.php?id=169&amp;L=0&amp;htmfile=glossaire.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1986-4DD9-44EE-B445-80630A12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1768</Words>
  <Characters>9729</Characters>
  <Application>Microsoft Office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11475</CharactersWithSpaces>
  <SharedDoc>false</SharedDoc>
  <HLinks>
    <vt:vector size="252" baseType="variant">
      <vt:variant>
        <vt:i4>983066</vt:i4>
      </vt:variant>
      <vt:variant>
        <vt:i4>129</vt:i4>
      </vt:variant>
      <vt:variant>
        <vt:i4>0</vt:i4>
      </vt:variant>
      <vt:variant>
        <vt:i4>5</vt:i4>
      </vt:variant>
      <vt:variant>
        <vt:lpwstr>http://www.oie.int/index.php?id=169&amp;L=1&amp;htmfile=chapitre_notification.htm</vt:lpwstr>
      </vt:variant>
      <vt:variant>
        <vt:lpwstr>chapitre_notification</vt:lpwstr>
      </vt:variant>
      <vt:variant>
        <vt:i4>5832810</vt:i4>
      </vt:variant>
      <vt:variant>
        <vt:i4>126</vt:i4>
      </vt:variant>
      <vt:variant>
        <vt:i4>0</vt:i4>
      </vt:variant>
      <vt:variant>
        <vt:i4>5</vt:i4>
      </vt:variant>
      <vt:variant>
        <vt:lpwstr>http://www.oie.int/index.php?id=169&amp;L=1&amp;htmfile=glossaire.htm</vt:lpwstr>
      </vt:variant>
      <vt:variant>
        <vt:lpwstr>terme_surveillance</vt:lpwstr>
      </vt:variant>
      <vt:variant>
        <vt:i4>983064</vt:i4>
      </vt:variant>
      <vt:variant>
        <vt:i4>123</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120</vt:i4>
      </vt:variant>
      <vt:variant>
        <vt:i4>0</vt:i4>
      </vt:variant>
      <vt:variant>
        <vt:i4>5</vt:i4>
      </vt:variant>
      <vt:variant>
        <vt:lpwstr>http://www.oie.int/index.php?id=169&amp;L=1&amp;htmfile=glossaire.htm</vt:lpwstr>
      </vt:variant>
      <vt:variant>
        <vt:lpwstr>terme_surveillance</vt:lpwstr>
      </vt:variant>
      <vt:variant>
        <vt:i4>5832810</vt:i4>
      </vt:variant>
      <vt:variant>
        <vt:i4>117</vt:i4>
      </vt:variant>
      <vt:variant>
        <vt:i4>0</vt:i4>
      </vt:variant>
      <vt:variant>
        <vt:i4>5</vt:i4>
      </vt:variant>
      <vt:variant>
        <vt:lpwstr>http://www.oie.int/index.php?id=169&amp;L=1&amp;htmfile=glossaire.htm</vt:lpwstr>
      </vt:variant>
      <vt:variant>
        <vt:lpwstr>terme_surveillance</vt:lpwstr>
      </vt:variant>
      <vt:variant>
        <vt:i4>4456549</vt:i4>
      </vt:variant>
      <vt:variant>
        <vt:i4>114</vt:i4>
      </vt:variant>
      <vt:variant>
        <vt:i4>0</vt:i4>
      </vt:variant>
      <vt:variant>
        <vt:i4>5</vt:i4>
      </vt:variant>
      <vt:variant>
        <vt:lpwstr>http://www.oie.int/index.php?id=169&amp;L=1&amp;htmfile=glossaire.htm</vt:lpwstr>
      </vt:variant>
      <vt:variant>
        <vt:lpwstr>terme_infection</vt:lpwstr>
      </vt:variant>
      <vt:variant>
        <vt:i4>6553695</vt:i4>
      </vt:variant>
      <vt:variant>
        <vt:i4>111</vt:i4>
      </vt:variant>
      <vt:variant>
        <vt:i4>0</vt:i4>
      </vt:variant>
      <vt:variant>
        <vt:i4>5</vt:i4>
      </vt:variant>
      <vt:variant>
        <vt:lpwstr>http://www.oie.int/index.php?id=169&amp;L=1&amp;htmfile=glossaire.htm</vt:lpwstr>
      </vt:variant>
      <vt:variant>
        <vt:lpwstr>terme_foyer_de_maladie</vt:lpwstr>
      </vt:variant>
      <vt:variant>
        <vt:i4>3538977</vt:i4>
      </vt:variant>
      <vt:variant>
        <vt:i4>108</vt:i4>
      </vt:variant>
      <vt:variant>
        <vt:i4>0</vt:i4>
      </vt:variant>
      <vt:variant>
        <vt:i4>5</vt:i4>
      </vt:variant>
      <vt:variant>
        <vt:lpwstr>http://www.oie.int/index.php?id=169&amp;L=1&amp;htmfile=chapitre_surveillance_general.htm</vt:lpwstr>
      </vt:variant>
      <vt:variant>
        <vt:lpwstr>article_surveillance_general.6.</vt:lpwstr>
      </vt:variant>
      <vt:variant>
        <vt:i4>2359335</vt:i4>
      </vt:variant>
      <vt:variant>
        <vt:i4>105</vt:i4>
      </vt:variant>
      <vt:variant>
        <vt:i4>0</vt:i4>
      </vt:variant>
      <vt:variant>
        <vt:i4>5</vt:i4>
      </vt:variant>
      <vt:variant>
        <vt:lpwstr>http://www.oie.int/index.php?id=169&amp;L=1&amp;htmfile=glossaire.htm</vt:lpwstr>
      </vt:variant>
      <vt:variant>
        <vt:lpwstr>terme_zone_region</vt:lpwstr>
      </vt:variant>
      <vt:variant>
        <vt:i4>1966162</vt:i4>
      </vt:variant>
      <vt:variant>
        <vt:i4>102</vt:i4>
      </vt:variant>
      <vt:variant>
        <vt:i4>0</vt:i4>
      </vt:variant>
      <vt:variant>
        <vt:i4>5</vt:i4>
      </vt:variant>
      <vt:variant>
        <vt:lpwstr>http://www.oie.int/index.php?id=169&amp;L=1&amp;htmfile=chapitre_ppr.htm</vt:lpwstr>
      </vt:variant>
      <vt:variant>
        <vt:lpwstr>article_ppr.33.</vt:lpwstr>
      </vt:variant>
      <vt:variant>
        <vt:i4>1704019</vt:i4>
      </vt:variant>
      <vt:variant>
        <vt:i4>99</vt:i4>
      </vt:variant>
      <vt:variant>
        <vt:i4>0</vt:i4>
      </vt:variant>
      <vt:variant>
        <vt:i4>5</vt:i4>
      </vt:variant>
      <vt:variant>
        <vt:lpwstr>http://www.oie.int/index.php?id=169&amp;L=1&amp;htmfile=chapitre_ppr.htm</vt:lpwstr>
      </vt:variant>
      <vt:variant>
        <vt:lpwstr>article_ppr.27.</vt:lpwstr>
      </vt:variant>
      <vt:variant>
        <vt:i4>5832810</vt:i4>
      </vt:variant>
      <vt:variant>
        <vt:i4>96</vt:i4>
      </vt:variant>
      <vt:variant>
        <vt:i4>0</vt:i4>
      </vt:variant>
      <vt:variant>
        <vt:i4>5</vt:i4>
      </vt:variant>
      <vt:variant>
        <vt:lpwstr>http://www.oie.int/index.php?id=169&amp;L=1&amp;htmfile=glossaire.htm</vt:lpwstr>
      </vt:variant>
      <vt:variant>
        <vt:lpwstr>terme_surveillance</vt:lpwstr>
      </vt:variant>
      <vt:variant>
        <vt:i4>4456549</vt:i4>
      </vt:variant>
      <vt:variant>
        <vt:i4>93</vt:i4>
      </vt:variant>
      <vt:variant>
        <vt:i4>0</vt:i4>
      </vt:variant>
      <vt:variant>
        <vt:i4>5</vt:i4>
      </vt:variant>
      <vt:variant>
        <vt:lpwstr>http://www.oie.int/index.php?id=169&amp;L=1&amp;htmfile=glossaire.htm</vt:lpwstr>
      </vt:variant>
      <vt:variant>
        <vt:lpwstr>terme_infection</vt:lpwstr>
      </vt:variant>
      <vt:variant>
        <vt:i4>5832810</vt:i4>
      </vt:variant>
      <vt:variant>
        <vt:i4>90</vt:i4>
      </vt:variant>
      <vt:variant>
        <vt:i4>0</vt:i4>
      </vt:variant>
      <vt:variant>
        <vt:i4>5</vt:i4>
      </vt:variant>
      <vt:variant>
        <vt:lpwstr>http://www.oie.int/index.php?id=169&amp;L=1&amp;htmfile=glossaire.htm</vt:lpwstr>
      </vt:variant>
      <vt:variant>
        <vt:lpwstr>terme_surveillance</vt:lpwstr>
      </vt:variant>
      <vt:variant>
        <vt:i4>2359335</vt:i4>
      </vt:variant>
      <vt:variant>
        <vt:i4>87</vt:i4>
      </vt:variant>
      <vt:variant>
        <vt:i4>0</vt:i4>
      </vt:variant>
      <vt:variant>
        <vt:i4>5</vt:i4>
      </vt:variant>
      <vt:variant>
        <vt:lpwstr>http://www.oie.int/index.php?id=169&amp;L=1&amp;htmfile=glossaire.htm</vt:lpwstr>
      </vt:variant>
      <vt:variant>
        <vt:lpwstr>terme_zone_region</vt:lpwstr>
      </vt:variant>
      <vt:variant>
        <vt:i4>5242966</vt:i4>
      </vt:variant>
      <vt:variant>
        <vt:i4>84</vt:i4>
      </vt:variant>
      <vt:variant>
        <vt:i4>0</vt:i4>
      </vt:variant>
      <vt:variant>
        <vt:i4>5</vt:i4>
      </vt:variant>
      <vt:variant>
        <vt:lpwstr>http://www.oie.int/index.php?id=169&amp;L=1&amp;htmfile=glossaire.htm</vt:lpwstr>
      </vt:variant>
      <vt:variant>
        <vt:lpwstr>terme_autorite_veterinaire</vt:lpwstr>
      </vt:variant>
      <vt:variant>
        <vt:i4>2293780</vt:i4>
      </vt:variant>
      <vt:variant>
        <vt:i4>81</vt:i4>
      </vt:variant>
      <vt:variant>
        <vt:i4>0</vt:i4>
      </vt:variant>
      <vt:variant>
        <vt:i4>5</vt:i4>
      </vt:variant>
      <vt:variant>
        <vt:lpwstr>http://www.oie.int/index.php?id=169&amp;L=1&amp;htmfile=glossaire.htm</vt:lpwstr>
      </vt:variant>
      <vt:variant>
        <vt:lpwstr>terme_vaccination</vt:lpwstr>
      </vt:variant>
      <vt:variant>
        <vt:i4>2490369</vt:i4>
      </vt:variant>
      <vt:variant>
        <vt:i4>78</vt:i4>
      </vt:variant>
      <vt:variant>
        <vt:i4>0</vt:i4>
      </vt:variant>
      <vt:variant>
        <vt:i4>5</vt:i4>
      </vt:variant>
      <vt:variant>
        <vt:lpwstr>http://www.oie.int/index.php?id=169&amp;L=1&amp;htmfile=glossaire.htm</vt:lpwstr>
      </vt:variant>
      <vt:variant>
        <vt:lpwstr>terme_laboratoire</vt:lpwstr>
      </vt:variant>
      <vt:variant>
        <vt:i4>2359335</vt:i4>
      </vt:variant>
      <vt:variant>
        <vt:i4>75</vt:i4>
      </vt:variant>
      <vt:variant>
        <vt:i4>0</vt:i4>
      </vt:variant>
      <vt:variant>
        <vt:i4>5</vt:i4>
      </vt:variant>
      <vt:variant>
        <vt:lpwstr>http://www.oie.int/index.php?id=169&amp;L=1&amp;htmfile=glossaire.htm</vt:lpwstr>
      </vt:variant>
      <vt:variant>
        <vt:lpwstr>terme_zone_region</vt:lpwstr>
      </vt:variant>
      <vt:variant>
        <vt:i4>2293781</vt:i4>
      </vt:variant>
      <vt:variant>
        <vt:i4>72</vt:i4>
      </vt:variant>
      <vt:variant>
        <vt:i4>0</vt:i4>
      </vt:variant>
      <vt:variant>
        <vt:i4>5</vt:i4>
      </vt:variant>
      <vt:variant>
        <vt:lpwstr>http://www.oie.int/index.php?id=169&amp;L=0&amp;htmfile=glossaire.htm</vt:lpwstr>
      </vt:variant>
      <vt:variant>
        <vt:lpwstr>terme_vaccination</vt:lpwstr>
      </vt:variant>
      <vt:variant>
        <vt:i4>8323083</vt:i4>
      </vt:variant>
      <vt:variant>
        <vt:i4>66</vt:i4>
      </vt:variant>
      <vt:variant>
        <vt:i4>0</vt:i4>
      </vt:variant>
      <vt:variant>
        <vt:i4>5</vt:i4>
      </vt:variant>
      <vt:variant>
        <vt:lpwstr>mailto:disease.status@oie.int</vt:lpwstr>
      </vt:variant>
      <vt:variant>
        <vt:lpwstr/>
      </vt:variant>
      <vt:variant>
        <vt:i4>983066</vt:i4>
      </vt:variant>
      <vt:variant>
        <vt:i4>63</vt:i4>
      </vt:variant>
      <vt:variant>
        <vt:i4>0</vt:i4>
      </vt:variant>
      <vt:variant>
        <vt:i4>5</vt:i4>
      </vt:variant>
      <vt:variant>
        <vt:lpwstr>http://www.oie.int/index.php?id=169&amp;L=1&amp;htmfile=chapitre_notification.htm</vt:lpwstr>
      </vt:variant>
      <vt:variant>
        <vt:lpwstr>chapitre_notification</vt:lpwstr>
      </vt:variant>
      <vt:variant>
        <vt:i4>5832810</vt:i4>
      </vt:variant>
      <vt:variant>
        <vt:i4>60</vt:i4>
      </vt:variant>
      <vt:variant>
        <vt:i4>0</vt:i4>
      </vt:variant>
      <vt:variant>
        <vt:i4>5</vt:i4>
      </vt:variant>
      <vt:variant>
        <vt:lpwstr>http://www.oie.int/index.php?id=169&amp;L=1&amp;htmfile=glossaire.htm</vt:lpwstr>
      </vt:variant>
      <vt:variant>
        <vt:lpwstr>terme_surveillance</vt:lpwstr>
      </vt:variant>
      <vt:variant>
        <vt:i4>983064</vt:i4>
      </vt:variant>
      <vt:variant>
        <vt:i4>57</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54</vt:i4>
      </vt:variant>
      <vt:variant>
        <vt:i4>0</vt:i4>
      </vt:variant>
      <vt:variant>
        <vt:i4>5</vt:i4>
      </vt:variant>
      <vt:variant>
        <vt:lpwstr>http://www.oie.int/index.php?id=169&amp;L=1&amp;htmfile=glossaire.htm</vt:lpwstr>
      </vt:variant>
      <vt:variant>
        <vt:lpwstr>terme_surveillance</vt:lpwstr>
      </vt:variant>
      <vt:variant>
        <vt:i4>5832810</vt:i4>
      </vt:variant>
      <vt:variant>
        <vt:i4>51</vt:i4>
      </vt:variant>
      <vt:variant>
        <vt:i4>0</vt:i4>
      </vt:variant>
      <vt:variant>
        <vt:i4>5</vt:i4>
      </vt:variant>
      <vt:variant>
        <vt:lpwstr>http://www.oie.int/index.php?id=169&amp;L=1&amp;htmfile=glossaire.htm</vt:lpwstr>
      </vt:variant>
      <vt:variant>
        <vt:lpwstr>terme_surveillance</vt:lpwstr>
      </vt:variant>
      <vt:variant>
        <vt:i4>4456549</vt:i4>
      </vt:variant>
      <vt:variant>
        <vt:i4>48</vt:i4>
      </vt:variant>
      <vt:variant>
        <vt:i4>0</vt:i4>
      </vt:variant>
      <vt:variant>
        <vt:i4>5</vt:i4>
      </vt:variant>
      <vt:variant>
        <vt:lpwstr>http://www.oie.int/index.php?id=169&amp;L=1&amp;htmfile=glossaire.htm</vt:lpwstr>
      </vt:variant>
      <vt:variant>
        <vt:lpwstr>terme_infection</vt:lpwstr>
      </vt:variant>
      <vt:variant>
        <vt:i4>6553695</vt:i4>
      </vt:variant>
      <vt:variant>
        <vt:i4>45</vt:i4>
      </vt:variant>
      <vt:variant>
        <vt:i4>0</vt:i4>
      </vt:variant>
      <vt:variant>
        <vt:i4>5</vt:i4>
      </vt:variant>
      <vt:variant>
        <vt:lpwstr>http://www.oie.int/index.php?id=169&amp;L=1&amp;htmfile=glossaire.htm</vt:lpwstr>
      </vt:variant>
      <vt:variant>
        <vt:lpwstr>terme_foyer_de_maladie</vt:lpwstr>
      </vt:variant>
      <vt:variant>
        <vt:i4>3538977</vt:i4>
      </vt:variant>
      <vt:variant>
        <vt:i4>42</vt:i4>
      </vt:variant>
      <vt:variant>
        <vt:i4>0</vt:i4>
      </vt:variant>
      <vt:variant>
        <vt:i4>5</vt:i4>
      </vt:variant>
      <vt:variant>
        <vt:lpwstr>http://www.oie.int/index.php?id=169&amp;L=1&amp;htmfile=chapitre_surveillance_general.htm</vt:lpwstr>
      </vt:variant>
      <vt:variant>
        <vt:lpwstr>article_surveillance_general.6.</vt:lpwstr>
      </vt:variant>
      <vt:variant>
        <vt:i4>2359335</vt:i4>
      </vt:variant>
      <vt:variant>
        <vt:i4>39</vt:i4>
      </vt:variant>
      <vt:variant>
        <vt:i4>0</vt:i4>
      </vt:variant>
      <vt:variant>
        <vt:i4>5</vt:i4>
      </vt:variant>
      <vt:variant>
        <vt:lpwstr>http://www.oie.int/index.php?id=169&amp;L=1&amp;htmfile=glossaire.htm</vt:lpwstr>
      </vt:variant>
      <vt:variant>
        <vt:lpwstr>terme_zone_region</vt:lpwstr>
      </vt:variant>
      <vt:variant>
        <vt:i4>1966162</vt:i4>
      </vt:variant>
      <vt:variant>
        <vt:i4>36</vt:i4>
      </vt:variant>
      <vt:variant>
        <vt:i4>0</vt:i4>
      </vt:variant>
      <vt:variant>
        <vt:i4>5</vt:i4>
      </vt:variant>
      <vt:variant>
        <vt:lpwstr>http://www.oie.int/index.php?id=169&amp;L=1&amp;htmfile=chapitre_ppr.htm</vt:lpwstr>
      </vt:variant>
      <vt:variant>
        <vt:lpwstr>article_ppr.33.</vt:lpwstr>
      </vt:variant>
      <vt:variant>
        <vt:i4>1704019</vt:i4>
      </vt:variant>
      <vt:variant>
        <vt:i4>33</vt:i4>
      </vt:variant>
      <vt:variant>
        <vt:i4>0</vt:i4>
      </vt:variant>
      <vt:variant>
        <vt:i4>5</vt:i4>
      </vt:variant>
      <vt:variant>
        <vt:lpwstr>http://www.oie.int/index.php?id=169&amp;L=1&amp;htmfile=chapitre_ppr.htm</vt:lpwstr>
      </vt:variant>
      <vt:variant>
        <vt:lpwstr>article_ppr.27.</vt:lpwstr>
      </vt:variant>
      <vt:variant>
        <vt:i4>5832810</vt:i4>
      </vt:variant>
      <vt:variant>
        <vt:i4>30</vt:i4>
      </vt:variant>
      <vt:variant>
        <vt:i4>0</vt:i4>
      </vt:variant>
      <vt:variant>
        <vt:i4>5</vt:i4>
      </vt:variant>
      <vt:variant>
        <vt:lpwstr>http://www.oie.int/index.php?id=169&amp;L=1&amp;htmfile=glossaire.htm</vt:lpwstr>
      </vt:variant>
      <vt:variant>
        <vt:lpwstr>terme_surveillance</vt:lpwstr>
      </vt:variant>
      <vt:variant>
        <vt:i4>4456549</vt:i4>
      </vt:variant>
      <vt:variant>
        <vt:i4>27</vt:i4>
      </vt:variant>
      <vt:variant>
        <vt:i4>0</vt:i4>
      </vt:variant>
      <vt:variant>
        <vt:i4>5</vt:i4>
      </vt:variant>
      <vt:variant>
        <vt:lpwstr>http://www.oie.int/index.php?id=169&amp;L=1&amp;htmfile=glossaire.htm</vt:lpwstr>
      </vt:variant>
      <vt:variant>
        <vt:lpwstr>terme_infection</vt:lpwstr>
      </vt:variant>
      <vt:variant>
        <vt:i4>5832810</vt:i4>
      </vt:variant>
      <vt:variant>
        <vt:i4>24</vt:i4>
      </vt:variant>
      <vt:variant>
        <vt:i4>0</vt:i4>
      </vt:variant>
      <vt:variant>
        <vt:i4>5</vt:i4>
      </vt:variant>
      <vt:variant>
        <vt:lpwstr>http://www.oie.int/index.php?id=169&amp;L=1&amp;htmfile=glossaire.htm</vt:lpwstr>
      </vt:variant>
      <vt:variant>
        <vt:lpwstr>terme_surveillance</vt:lpwstr>
      </vt:variant>
      <vt:variant>
        <vt:i4>2359335</vt:i4>
      </vt:variant>
      <vt:variant>
        <vt:i4>21</vt:i4>
      </vt:variant>
      <vt:variant>
        <vt:i4>0</vt:i4>
      </vt:variant>
      <vt:variant>
        <vt:i4>5</vt:i4>
      </vt:variant>
      <vt:variant>
        <vt:lpwstr>http://www.oie.int/index.php?id=169&amp;L=1&amp;htmfile=glossaire.htm</vt:lpwstr>
      </vt:variant>
      <vt:variant>
        <vt:lpwstr>terme_zone_region</vt:lpwstr>
      </vt:variant>
      <vt:variant>
        <vt:i4>5242966</vt:i4>
      </vt:variant>
      <vt:variant>
        <vt:i4>18</vt:i4>
      </vt:variant>
      <vt:variant>
        <vt:i4>0</vt:i4>
      </vt:variant>
      <vt:variant>
        <vt:i4>5</vt:i4>
      </vt:variant>
      <vt:variant>
        <vt:lpwstr>http://www.oie.int/index.php?id=169&amp;L=1&amp;htmfile=glossaire.htm</vt:lpwstr>
      </vt:variant>
      <vt:variant>
        <vt:lpwstr>terme_autorite_veterinaire</vt:lpwstr>
      </vt:variant>
      <vt:variant>
        <vt:i4>2293780</vt:i4>
      </vt:variant>
      <vt:variant>
        <vt:i4>15</vt:i4>
      </vt:variant>
      <vt:variant>
        <vt:i4>0</vt:i4>
      </vt:variant>
      <vt:variant>
        <vt:i4>5</vt:i4>
      </vt:variant>
      <vt:variant>
        <vt:lpwstr>http://www.oie.int/index.php?id=169&amp;L=1&amp;htmfile=glossaire.htm</vt:lpwstr>
      </vt:variant>
      <vt:variant>
        <vt:lpwstr>terme_vaccination</vt:lpwstr>
      </vt:variant>
      <vt:variant>
        <vt:i4>2490369</vt:i4>
      </vt:variant>
      <vt:variant>
        <vt:i4>12</vt:i4>
      </vt:variant>
      <vt:variant>
        <vt:i4>0</vt:i4>
      </vt:variant>
      <vt:variant>
        <vt:i4>5</vt:i4>
      </vt:variant>
      <vt:variant>
        <vt:lpwstr>http://www.oie.int/index.php?id=169&amp;L=1&amp;htmfile=glossaire.htm</vt:lpwstr>
      </vt:variant>
      <vt:variant>
        <vt:lpwstr>terme_laboratoire</vt:lpwstr>
      </vt:variant>
      <vt:variant>
        <vt:i4>2359335</vt:i4>
      </vt:variant>
      <vt:variant>
        <vt:i4>9</vt:i4>
      </vt:variant>
      <vt:variant>
        <vt:i4>0</vt:i4>
      </vt:variant>
      <vt:variant>
        <vt:i4>5</vt:i4>
      </vt:variant>
      <vt:variant>
        <vt:lpwstr>http://www.oie.int/index.php?id=169&amp;L=1&amp;htmfile=glossaire.htm</vt:lpwstr>
      </vt:variant>
      <vt:variant>
        <vt:lpwstr>terme_zone_region</vt:lpwstr>
      </vt:variant>
      <vt:variant>
        <vt:i4>2293781</vt:i4>
      </vt:variant>
      <vt:variant>
        <vt:i4>6</vt:i4>
      </vt:variant>
      <vt:variant>
        <vt:i4>0</vt:i4>
      </vt:variant>
      <vt:variant>
        <vt:i4>5</vt:i4>
      </vt:variant>
      <vt:variant>
        <vt:lpwstr>http://www.oie.int/index.php?id=169&amp;L=0&amp;htmfile=glossaire.htm</vt:lpwstr>
      </vt:variant>
      <vt:variant>
        <vt:lpwstr>terme_vaccination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2</cp:revision>
  <cp:lastPrinted>2009-07-23T13:55:00Z</cp:lastPrinted>
  <dcterms:created xsi:type="dcterms:W3CDTF">2022-10-03T14:47:00Z</dcterms:created>
  <dcterms:modified xsi:type="dcterms:W3CDTF">2022-10-03T14:47:00Z</dcterms:modified>
</cp:coreProperties>
</file>