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A2BC" w14:textId="77777777" w:rsidR="007A584B" w:rsidRDefault="007A584B" w:rsidP="007A584B">
      <w:pPr>
        <w:rPr>
          <w:b/>
          <w:color w:val="7F7F7F" w:themeColor="text1" w:themeTint="80"/>
        </w:rPr>
      </w:pPr>
      <w:bookmarkStart w:id="0" w:name="_Toc72929634"/>
    </w:p>
    <w:p w14:paraId="103B4F7D" w14:textId="173881E2" w:rsidR="007A584B" w:rsidRDefault="007A584B" w:rsidP="007A584B">
      <w:pPr>
        <w:rPr>
          <w:b/>
          <w:color w:val="7F7F7F" w:themeColor="text1" w:themeTint="80"/>
        </w:rPr>
      </w:pPr>
      <w:r>
        <w:rPr>
          <w:b/>
          <w:color w:val="7F7F7F" w:themeColor="text1" w:themeTint="80"/>
        </w:rPr>
        <w:t>STD/</w:t>
      </w:r>
      <w:r w:rsidR="00831B88">
        <w:rPr>
          <w:b/>
          <w:color w:val="7F7F7F" w:themeColor="text1" w:themeTint="80"/>
        </w:rPr>
        <w:t>NP</w:t>
      </w:r>
      <w:r>
        <w:rPr>
          <w:b/>
          <w:color w:val="7F7F7F" w:themeColor="text1" w:themeTint="80"/>
        </w:rPr>
        <w:t>2022/1</w:t>
      </w:r>
    </w:p>
    <w:p w14:paraId="4E653631" w14:textId="77777777" w:rsidR="007A584B" w:rsidRDefault="007A584B" w:rsidP="007A584B">
      <w:pPr>
        <w:rPr>
          <w:b/>
          <w:color w:val="7F7F7F" w:themeColor="text1" w:themeTint="80"/>
        </w:rPr>
      </w:pPr>
    </w:p>
    <w:p w14:paraId="1BDCD018" w14:textId="77777777" w:rsidR="007A584B" w:rsidRPr="00152AC4" w:rsidRDefault="007A584B" w:rsidP="007A584B">
      <w:pPr>
        <w:rPr>
          <w:b/>
          <w:color w:val="7F7F7F" w:themeColor="text1" w:themeTint="80"/>
        </w:rPr>
      </w:pPr>
    </w:p>
    <w:p w14:paraId="0127D77A" w14:textId="77777777" w:rsidR="007A584B" w:rsidRPr="003B54E5" w:rsidRDefault="007A584B" w:rsidP="007A584B"/>
    <w:p w14:paraId="65ADC539" w14:textId="3805CF73" w:rsidR="00465D29" w:rsidRDefault="00465D29" w:rsidP="00465D29">
      <w:pPr>
        <w:pStyle w:val="Titre"/>
        <w:spacing w:line="276" w:lineRule="auto"/>
      </w:pPr>
      <w:r w:rsidRPr="00095132">
        <w:t>Negotiated Procedure</w:t>
      </w:r>
    </w:p>
    <w:p w14:paraId="4BAB4B05" w14:textId="06618165" w:rsidR="007A584B" w:rsidRDefault="00FB5D29" w:rsidP="007A584B">
      <w:pPr>
        <w:pStyle w:val="Titre"/>
      </w:pPr>
      <w:r>
        <w:t xml:space="preserve">C. </w:t>
      </w:r>
      <w:r w:rsidRPr="00FB5D29">
        <w:t>Technical Brief Framework</w:t>
      </w:r>
    </w:p>
    <w:p w14:paraId="55AE343A" w14:textId="77777777" w:rsidR="00CC54A3" w:rsidRPr="00CC54A3" w:rsidRDefault="00CC54A3" w:rsidP="00CC54A3">
      <w:pPr>
        <w:pStyle w:val="SubTitle1"/>
      </w:pPr>
    </w:p>
    <w:p w14:paraId="0569E758" w14:textId="77777777" w:rsidR="007A584B" w:rsidRPr="00731BC0" w:rsidRDefault="007A584B" w:rsidP="007A584B"/>
    <w:p w14:paraId="4ADCDD5B" w14:textId="77777777" w:rsidR="007A584B" w:rsidRPr="00A20D6B" w:rsidRDefault="007A584B" w:rsidP="007A584B">
      <w:pPr>
        <w:pStyle w:val="Titre"/>
      </w:pPr>
      <w:r w:rsidRPr="00327D18">
        <w:t>Official Status Management Platform</w:t>
      </w:r>
    </w:p>
    <w:p w14:paraId="1624C35A" w14:textId="77777777" w:rsidR="007A584B" w:rsidRDefault="007A584B" w:rsidP="007A584B">
      <w:pPr>
        <w:pStyle w:val="Titre"/>
      </w:pPr>
    </w:p>
    <w:p w14:paraId="56743AB3" w14:textId="77777777" w:rsidR="00CC54A3" w:rsidRPr="00CC54A3" w:rsidRDefault="00CC54A3" w:rsidP="00CC54A3">
      <w:pPr>
        <w:pStyle w:val="SubTitle1"/>
      </w:pPr>
    </w:p>
    <w:p w14:paraId="1B671EA0" w14:textId="77777777" w:rsidR="007A584B" w:rsidRDefault="007A584B" w:rsidP="007A584B"/>
    <w:p w14:paraId="5E0EAC2D" w14:textId="77777777" w:rsidR="007A584B" w:rsidRPr="002A6E7F" w:rsidRDefault="007A584B" w:rsidP="007A584B"/>
    <w:p w14:paraId="73F02232" w14:textId="77777777" w:rsidR="007A584B" w:rsidRPr="00E16895" w:rsidRDefault="007A584B" w:rsidP="007A584B">
      <w:pPr>
        <w:pStyle w:val="Titre"/>
        <w:rPr>
          <w:bCs/>
          <w:sz w:val="28"/>
          <w:szCs w:val="32"/>
          <w:lang w:val="en-US"/>
        </w:rPr>
      </w:pPr>
      <w:r w:rsidRPr="00E16895">
        <w:rPr>
          <w:bCs/>
          <w:sz w:val="28"/>
          <w:szCs w:val="32"/>
        </w:rPr>
        <w:t>WORLD ORGANISATION FOR ANIMAL HEALTH (WOAH)</w:t>
      </w:r>
      <w:r w:rsidRPr="00E16895">
        <w:rPr>
          <w:bCs/>
          <w:sz w:val="28"/>
          <w:szCs w:val="32"/>
          <w:lang w:val="en-US"/>
        </w:rPr>
        <w:t> </w:t>
      </w:r>
    </w:p>
    <w:p w14:paraId="5E5CCEED" w14:textId="77777777" w:rsidR="007A584B" w:rsidRPr="00E16895" w:rsidRDefault="007A584B" w:rsidP="007A584B">
      <w:pPr>
        <w:pStyle w:val="Titre"/>
        <w:rPr>
          <w:bCs/>
          <w:sz w:val="28"/>
          <w:szCs w:val="32"/>
          <w:lang w:val="en-US"/>
        </w:rPr>
      </w:pPr>
      <w:r w:rsidRPr="00E16895">
        <w:rPr>
          <w:b w:val="0"/>
          <w:smallCaps w:val="0"/>
          <w:sz w:val="28"/>
          <w:szCs w:val="32"/>
        </w:rPr>
        <w:t>whose statutory name is</w:t>
      </w:r>
      <w:r w:rsidRPr="00E16895">
        <w:rPr>
          <w:bCs/>
          <w:sz w:val="28"/>
          <w:szCs w:val="32"/>
          <w:lang w:val="en-US"/>
        </w:rPr>
        <w:t> </w:t>
      </w:r>
      <w:r w:rsidRPr="00E16895">
        <w:rPr>
          <w:bCs/>
          <w:sz w:val="28"/>
          <w:szCs w:val="32"/>
          <w:lang w:val="en-US"/>
        </w:rPr>
        <w:br/>
        <w:t>“OFFICE INTERNATIONAL DES EPIZOOTIES”</w:t>
      </w:r>
    </w:p>
    <w:p w14:paraId="297B3031" w14:textId="77777777" w:rsidR="007A584B" w:rsidRDefault="007A584B" w:rsidP="007A584B">
      <w:pPr>
        <w:pStyle w:val="Titre"/>
        <w:rPr>
          <w:lang w:val="en-US"/>
        </w:rPr>
      </w:pPr>
    </w:p>
    <w:p w14:paraId="245BDE05" w14:textId="77777777" w:rsidR="00465D29" w:rsidRDefault="00465D29" w:rsidP="00465D29">
      <w:pPr>
        <w:pStyle w:val="SubTitle1"/>
        <w:rPr>
          <w:lang w:val="en-US"/>
        </w:rPr>
      </w:pPr>
    </w:p>
    <w:p w14:paraId="71C604E1" w14:textId="77777777" w:rsidR="00465D29" w:rsidRDefault="00465D29" w:rsidP="00465D29">
      <w:pPr>
        <w:rPr>
          <w:lang w:val="en-US"/>
        </w:rPr>
      </w:pPr>
    </w:p>
    <w:p w14:paraId="6737428B" w14:textId="77777777" w:rsidR="00465D29" w:rsidRPr="00465D29" w:rsidRDefault="00465D29" w:rsidP="00465D29">
      <w:pPr>
        <w:rPr>
          <w:lang w:val="en-US"/>
        </w:rPr>
      </w:pPr>
    </w:p>
    <w:p w14:paraId="75F49653" w14:textId="77777777" w:rsidR="007A584B" w:rsidRDefault="007A584B" w:rsidP="007A584B"/>
    <w:p w14:paraId="43296868" w14:textId="77777777" w:rsidR="004B5255" w:rsidRDefault="004B5255" w:rsidP="004B5255">
      <w:pPr>
        <w:pStyle w:val="Titre"/>
      </w:pPr>
      <w:r>
        <w:t>deadline to submit :</w:t>
      </w:r>
    </w:p>
    <w:p w14:paraId="26973B38" w14:textId="77777777" w:rsidR="004B5255" w:rsidRPr="003763B6" w:rsidRDefault="004B5255" w:rsidP="004B5255">
      <w:pPr>
        <w:pStyle w:val="Titre"/>
        <w:ind w:left="720"/>
        <w:rPr>
          <w:sz w:val="28"/>
          <w:szCs w:val="32"/>
        </w:rPr>
      </w:pPr>
      <w:r>
        <w:rPr>
          <w:color w:val="FF0000"/>
          <w:sz w:val="28"/>
          <w:szCs w:val="32"/>
          <w:highlight w:val="yellow"/>
        </w:rPr>
        <w:t>T</w:t>
      </w:r>
      <w:r w:rsidRPr="00532E71">
        <w:rPr>
          <w:color w:val="FF0000"/>
          <w:sz w:val="28"/>
          <w:szCs w:val="32"/>
          <w:highlight w:val="yellow"/>
        </w:rPr>
        <w:t xml:space="preserve">enders : </w:t>
      </w:r>
      <w:r>
        <w:rPr>
          <w:color w:val="FF0000"/>
          <w:sz w:val="28"/>
          <w:szCs w:val="32"/>
          <w:highlight w:val="yellow"/>
        </w:rPr>
        <w:t>03</w:t>
      </w:r>
      <w:r w:rsidRPr="00532E71">
        <w:rPr>
          <w:color w:val="FF0000"/>
          <w:sz w:val="28"/>
          <w:szCs w:val="32"/>
          <w:highlight w:val="yellow"/>
        </w:rPr>
        <w:t xml:space="preserve"> </w:t>
      </w:r>
      <w:r>
        <w:rPr>
          <w:color w:val="FF0000"/>
          <w:sz w:val="28"/>
          <w:szCs w:val="32"/>
          <w:highlight w:val="yellow"/>
        </w:rPr>
        <w:t>October</w:t>
      </w:r>
      <w:r w:rsidRPr="00532E71">
        <w:rPr>
          <w:color w:val="FF0000"/>
          <w:sz w:val="28"/>
          <w:szCs w:val="32"/>
          <w:highlight w:val="yellow"/>
        </w:rPr>
        <w:t xml:space="preserve"> 2022 - 18:00 (Paris local time)</w:t>
      </w:r>
    </w:p>
    <w:p w14:paraId="69CA7E71" w14:textId="783A92BF" w:rsidR="00CD70CD" w:rsidRPr="00DA7F8B" w:rsidRDefault="007A584B" w:rsidP="00CD70CD">
      <w:pPr>
        <w:pStyle w:val="Texte"/>
        <w:rPr>
          <w:rFonts w:eastAsiaTheme="minorHAnsi"/>
          <w:b/>
          <w:bCs/>
          <w:color w:val="D13438"/>
          <w:szCs w:val="20"/>
        </w:rPr>
      </w:pPr>
      <w:r w:rsidRPr="25771493">
        <w:rPr>
          <w:szCs w:val="20"/>
        </w:rPr>
        <w:t>Applications may be deposited at WOAH reception desk, from</w:t>
      </w:r>
      <w:r>
        <w:t xml:space="preserve"> </w:t>
      </w:r>
      <w:r w:rsidR="00CD70CD" w:rsidRPr="00DA7F8B">
        <w:rPr>
          <w:rFonts w:eastAsiaTheme="minorHAnsi"/>
          <w:b/>
          <w:bCs/>
          <w:color w:val="D13438"/>
          <w:szCs w:val="20"/>
        </w:rPr>
        <w:t>Monday</w:t>
      </w:r>
      <w:r w:rsidR="00CD70CD" w:rsidRPr="00DA7F8B">
        <w:rPr>
          <w:szCs w:val="20"/>
        </w:rPr>
        <w:t xml:space="preserve"> </w:t>
      </w:r>
      <w:r w:rsidR="00CD70CD" w:rsidRPr="00DA7F8B">
        <w:rPr>
          <w:rFonts w:eastAsiaTheme="minorHAnsi"/>
          <w:b/>
          <w:bCs/>
          <w:color w:val="D13438"/>
          <w:szCs w:val="20"/>
        </w:rPr>
        <w:t xml:space="preserve">to </w:t>
      </w:r>
      <w:r w:rsidR="00CD70CD">
        <w:rPr>
          <w:rFonts w:eastAsiaTheme="minorHAnsi"/>
          <w:b/>
          <w:bCs/>
          <w:color w:val="D13438"/>
          <w:szCs w:val="20"/>
        </w:rPr>
        <w:t>Thursday</w:t>
      </w:r>
      <w:r w:rsidR="00CD70CD" w:rsidRPr="00DA7F8B">
        <w:rPr>
          <w:rFonts w:eastAsiaTheme="minorHAnsi"/>
          <w:b/>
          <w:bCs/>
          <w:color w:val="D13438"/>
          <w:szCs w:val="20"/>
        </w:rPr>
        <w:t xml:space="preserve"> </w:t>
      </w:r>
      <w:r w:rsidR="00CD70CD">
        <w:rPr>
          <w:rFonts w:eastAsiaTheme="minorHAnsi"/>
          <w:b/>
          <w:bCs/>
          <w:color w:val="D13438"/>
          <w:szCs w:val="20"/>
        </w:rPr>
        <w:t xml:space="preserve">and </w:t>
      </w:r>
      <w:r w:rsidR="00CD70CD" w:rsidRPr="00DA7F8B">
        <w:rPr>
          <w:rFonts w:eastAsiaTheme="minorHAnsi"/>
          <w:b/>
          <w:bCs/>
          <w:color w:val="D13438"/>
          <w:szCs w:val="20"/>
        </w:rPr>
        <w:t xml:space="preserve">from </w:t>
      </w:r>
      <w:r w:rsidR="00CD70CD">
        <w:rPr>
          <w:rFonts w:eastAsiaTheme="minorHAnsi"/>
          <w:b/>
          <w:bCs/>
          <w:color w:val="D13438"/>
          <w:szCs w:val="20"/>
        </w:rPr>
        <w:t>8</w:t>
      </w:r>
      <w:r w:rsidR="00CD70CD" w:rsidRPr="00DA7F8B">
        <w:rPr>
          <w:rFonts w:eastAsiaTheme="minorHAnsi"/>
          <w:b/>
          <w:bCs/>
          <w:color w:val="D13438"/>
          <w:szCs w:val="20"/>
        </w:rPr>
        <w:t>:00 to 1</w:t>
      </w:r>
      <w:r w:rsidR="00CD70CD">
        <w:rPr>
          <w:rFonts w:eastAsiaTheme="minorHAnsi"/>
          <w:b/>
          <w:bCs/>
          <w:color w:val="D13438"/>
          <w:szCs w:val="20"/>
        </w:rPr>
        <w:t>8</w:t>
      </w:r>
      <w:r w:rsidR="00CD70CD" w:rsidRPr="00DA7F8B">
        <w:rPr>
          <w:rFonts w:eastAsiaTheme="minorHAnsi"/>
          <w:b/>
          <w:bCs/>
          <w:color w:val="D13438"/>
          <w:szCs w:val="20"/>
        </w:rPr>
        <w:t>:00</w:t>
      </w:r>
      <w:r w:rsidR="00CD70CD">
        <w:rPr>
          <w:rFonts w:eastAsiaTheme="minorHAnsi"/>
          <w:b/>
          <w:bCs/>
          <w:color w:val="D13438"/>
          <w:szCs w:val="20"/>
        </w:rPr>
        <w:t>, Friday from 08</w:t>
      </w:r>
      <w:r w:rsidR="00CD70CD" w:rsidRPr="00DA7F8B">
        <w:rPr>
          <w:rFonts w:eastAsiaTheme="minorHAnsi"/>
          <w:b/>
          <w:bCs/>
          <w:color w:val="D13438"/>
          <w:szCs w:val="20"/>
        </w:rPr>
        <w:t>:00 to 1</w:t>
      </w:r>
      <w:r w:rsidR="00CD70CD">
        <w:rPr>
          <w:rFonts w:eastAsiaTheme="minorHAnsi"/>
          <w:b/>
          <w:bCs/>
          <w:color w:val="D13438"/>
          <w:szCs w:val="20"/>
        </w:rPr>
        <w:t>7</w:t>
      </w:r>
      <w:r w:rsidR="00CD70CD" w:rsidRPr="00DA7F8B">
        <w:rPr>
          <w:rFonts w:eastAsiaTheme="minorHAnsi"/>
          <w:b/>
          <w:bCs/>
          <w:color w:val="D13438"/>
          <w:szCs w:val="20"/>
        </w:rPr>
        <w:t>:</w:t>
      </w:r>
      <w:r w:rsidR="00CD70CD">
        <w:rPr>
          <w:rFonts w:eastAsiaTheme="minorHAnsi"/>
          <w:b/>
          <w:bCs/>
          <w:color w:val="D13438"/>
          <w:szCs w:val="20"/>
        </w:rPr>
        <w:t>3</w:t>
      </w:r>
      <w:r w:rsidR="00CD70CD" w:rsidRPr="00DA7F8B">
        <w:rPr>
          <w:rFonts w:eastAsiaTheme="minorHAnsi"/>
          <w:b/>
          <w:bCs/>
          <w:color w:val="D13438"/>
          <w:szCs w:val="20"/>
        </w:rPr>
        <w:t>0.</w:t>
      </w:r>
    </w:p>
    <w:p w14:paraId="07FCE32B" w14:textId="18619C01" w:rsidR="007A584B" w:rsidRPr="00CD70CD" w:rsidRDefault="007A584B" w:rsidP="00CD70CD">
      <w:pPr>
        <w:pStyle w:val="Texte"/>
      </w:pPr>
    </w:p>
    <w:p w14:paraId="13BBFD02" w14:textId="77777777" w:rsidR="00A2580A" w:rsidRDefault="00A2580A" w:rsidP="00A2580A">
      <w:pPr>
        <w:spacing w:after="160" w:line="259" w:lineRule="auto"/>
        <w:jc w:val="left"/>
        <w:rPr>
          <w:lang w:val="en-US"/>
        </w:rPr>
      </w:pPr>
    </w:p>
    <w:p w14:paraId="66E8904E" w14:textId="77777777" w:rsidR="00A2580A" w:rsidRDefault="00A2580A" w:rsidP="00A2580A">
      <w:pPr>
        <w:spacing w:after="160" w:line="259" w:lineRule="auto"/>
        <w:jc w:val="left"/>
        <w:rPr>
          <w:lang w:val="en-US"/>
        </w:rPr>
      </w:pPr>
    </w:p>
    <w:p w14:paraId="07BBB281" w14:textId="77777777" w:rsidR="00A2580A" w:rsidRDefault="00A2580A" w:rsidP="00A2580A">
      <w:pPr>
        <w:spacing w:after="160" w:line="259" w:lineRule="auto"/>
        <w:jc w:val="left"/>
        <w:rPr>
          <w:lang w:val="en-US"/>
        </w:rPr>
      </w:pPr>
    </w:p>
    <w:p w14:paraId="5980F014" w14:textId="77777777" w:rsidR="004B5255" w:rsidRDefault="004B5255" w:rsidP="00A2580A">
      <w:pPr>
        <w:spacing w:after="160" w:line="259" w:lineRule="auto"/>
        <w:jc w:val="left"/>
        <w:rPr>
          <w:lang w:val="en-US"/>
        </w:rPr>
      </w:pPr>
    </w:p>
    <w:p w14:paraId="2A4555CE" w14:textId="77777777" w:rsidR="00A2580A" w:rsidRDefault="00A2580A" w:rsidP="00A2580A">
      <w:pPr>
        <w:spacing w:after="160" w:line="259" w:lineRule="auto"/>
        <w:jc w:val="left"/>
        <w:rPr>
          <w:lang w:val="en-US"/>
        </w:rPr>
      </w:pPr>
    </w:p>
    <w:p w14:paraId="5A6DD791" w14:textId="013E6C25" w:rsidR="00855A58" w:rsidRPr="00A2580A" w:rsidRDefault="00855A58" w:rsidP="00A2580A">
      <w:pPr>
        <w:spacing w:after="160" w:line="259" w:lineRule="auto"/>
        <w:jc w:val="left"/>
        <w:rPr>
          <w:b/>
          <w:bCs/>
          <w:lang w:val="en-US"/>
        </w:rPr>
      </w:pPr>
      <w:r w:rsidRPr="00A2580A">
        <w:rPr>
          <w:b/>
          <w:bCs/>
        </w:rPr>
        <w:lastRenderedPageBreak/>
        <w:t>RESPONSE STRUCTURE</w:t>
      </w:r>
      <w:bookmarkEnd w:id="0"/>
    </w:p>
    <w:p w14:paraId="1E0E0AA7" w14:textId="2784907F" w:rsidR="00011E90" w:rsidRDefault="009721F9" w:rsidP="00CA6802">
      <w:pPr>
        <w:pStyle w:val="Texte"/>
      </w:pPr>
      <w:r>
        <w:rPr>
          <w:szCs w:val="20"/>
        </w:rPr>
        <w:t xml:space="preserve">The tender response must be filled in this document. It </w:t>
      </w:r>
      <w:r>
        <w:t xml:space="preserve">should be provided in a </w:t>
      </w:r>
      <w:r w:rsidRPr="0035018D">
        <w:t>Word/PDF document</w:t>
      </w:r>
      <w:r>
        <w:t xml:space="preserve">, no longer than </w:t>
      </w:r>
      <w:r w:rsidR="001F18C3">
        <w:t>50</w:t>
      </w:r>
      <w:r w:rsidRPr="003425ED">
        <w:rPr>
          <w:color w:val="A5A5A5" w:themeColor="accent3"/>
        </w:rPr>
        <w:t xml:space="preserve"> </w:t>
      </w:r>
      <w:r>
        <w:t>pages and signed by the authorised person.</w:t>
      </w:r>
      <w:r w:rsidR="00F07971" w:rsidRPr="00F07971">
        <w:t xml:space="preserve"> </w:t>
      </w:r>
      <w:r w:rsidR="00011E90" w:rsidRPr="00E85D51">
        <w:t xml:space="preserve">Additional information relevant to the understanding of the response may be presented in annex and will not count against the maximum number of </w:t>
      </w:r>
      <w:r w:rsidR="0064591E" w:rsidRPr="00FF7016">
        <w:t>pages</w:t>
      </w:r>
      <w:r w:rsidR="0064591E">
        <w:t xml:space="preserve"> (</w:t>
      </w:r>
      <w:r w:rsidR="0064591E">
        <w:rPr>
          <w:rFonts w:eastAsia="Arial"/>
          <w:szCs w:val="20"/>
        </w:rPr>
        <w:t>e</w:t>
      </w:r>
      <w:r w:rsidR="0064591E" w:rsidRPr="00095132">
        <w:rPr>
          <w:rFonts w:eastAsia="Arial"/>
          <w:szCs w:val="20"/>
        </w:rPr>
        <w:t>ach additional document should not be longer than 5 pages</w:t>
      </w:r>
      <w:r w:rsidR="0064591E">
        <w:rPr>
          <w:rFonts w:eastAsia="Arial"/>
          <w:szCs w:val="20"/>
        </w:rPr>
        <w:t>)</w:t>
      </w:r>
      <w:r w:rsidR="0064591E" w:rsidRPr="00095132">
        <w:rPr>
          <w:rFonts w:eastAsia="Arial"/>
          <w:szCs w:val="20"/>
        </w:rPr>
        <w:t>.</w:t>
      </w:r>
      <w:r w:rsidR="00011E90">
        <w:t xml:space="preserve"> </w:t>
      </w:r>
    </w:p>
    <w:p w14:paraId="146BA473" w14:textId="7999000A" w:rsidR="00E9551F" w:rsidRPr="00D331E6" w:rsidRDefault="00E9551F" w:rsidP="00E9551F">
      <w:pPr>
        <w:pStyle w:val="Texte"/>
        <w:rPr>
          <w:b/>
          <w:bCs/>
          <w:color w:val="FF0000"/>
        </w:rPr>
      </w:pPr>
      <w:r w:rsidRPr="00D331E6">
        <w:rPr>
          <w:b/>
          <w:bCs/>
          <w:color w:val="FF0000"/>
        </w:rPr>
        <w:t>The scanned documents will not be authorized and will not be analysed.</w:t>
      </w:r>
    </w:p>
    <w:p w14:paraId="41C096F2" w14:textId="589EC3D9" w:rsidR="00E9551F" w:rsidRDefault="00741AC0" w:rsidP="009721F9">
      <w:pPr>
        <w:pStyle w:val="Texte"/>
      </w:pPr>
      <w:r>
        <w:t>This document will be used to assess the technical criteria</w:t>
      </w:r>
      <w:r w:rsidR="00D87EB9">
        <w:t xml:space="preserve"> (section 4.</w:t>
      </w:r>
      <w:r w:rsidR="00A55C7B">
        <w:t>7</w:t>
      </w:r>
      <w:r w:rsidR="00D87EB9">
        <w:t>. of the Document A)</w:t>
      </w:r>
      <w:r w:rsidR="00CB6D3D">
        <w:t>.</w:t>
      </w:r>
    </w:p>
    <w:p w14:paraId="5A5E9B75" w14:textId="7F590BF6" w:rsidR="5D5ACE2D" w:rsidRDefault="00CC056A" w:rsidP="5D5ACE2D">
      <w:pPr>
        <w:spacing w:line="276" w:lineRule="auto"/>
      </w:pPr>
      <w:r>
        <w:rPr>
          <w:rFonts w:eastAsia="Arial" w:cs="Arial"/>
          <w:b/>
          <w:bCs/>
        </w:rPr>
        <w:t>T</w:t>
      </w:r>
      <w:r w:rsidR="5D5ACE2D" w:rsidRPr="5D5ACE2D">
        <w:rPr>
          <w:rFonts w:eastAsia="Arial" w:cs="Arial"/>
          <w:b/>
          <w:bCs/>
        </w:rPr>
        <w:t>echnical criteria</w:t>
      </w:r>
      <w:r w:rsidR="00A55C7B">
        <w:rPr>
          <w:rFonts w:eastAsia="Arial" w:cs="Arial"/>
          <w:b/>
          <w:bCs/>
        </w:rPr>
        <w:t xml:space="preserve"> </w:t>
      </w:r>
      <w:r w:rsidR="5D5ACE2D" w:rsidRPr="5D5ACE2D">
        <w:rPr>
          <w:rFonts w:eastAsia="Arial" w:cs="Arial"/>
        </w:rPr>
        <w:t>:</w:t>
      </w:r>
    </w:p>
    <w:p w14:paraId="537679AF" w14:textId="0C556292" w:rsidR="5D5ACE2D" w:rsidRDefault="5D5ACE2D" w:rsidP="5D5ACE2D">
      <w:pPr>
        <w:pStyle w:val="Paragraphedeliste"/>
        <w:numPr>
          <w:ilvl w:val="0"/>
          <w:numId w:val="4"/>
        </w:numPr>
        <w:rPr>
          <w:rFonts w:asciiTheme="minorHAnsi" w:eastAsiaTheme="minorEastAsia" w:hAnsiTheme="minorHAnsi" w:cstheme="minorBidi"/>
          <w:b/>
          <w:bCs/>
          <w:szCs w:val="20"/>
        </w:rPr>
      </w:pPr>
      <w:r w:rsidRPr="5D5ACE2D">
        <w:rPr>
          <w:b/>
          <w:bCs/>
        </w:rPr>
        <w:t>Quality of reference (30%)</w:t>
      </w:r>
    </w:p>
    <w:p w14:paraId="568BD26E" w14:textId="48A2A031" w:rsidR="5D5ACE2D" w:rsidRDefault="5D5ACE2D" w:rsidP="00804313">
      <w:pPr>
        <w:pStyle w:val="Paragraphedeliste"/>
        <w:numPr>
          <w:ilvl w:val="0"/>
          <w:numId w:val="25"/>
        </w:numPr>
        <w:rPr>
          <w:rFonts w:asciiTheme="minorHAnsi" w:eastAsiaTheme="minorEastAsia" w:hAnsiTheme="minorHAnsi" w:cstheme="minorBidi"/>
          <w:szCs w:val="20"/>
          <w:lang w:val="en-US"/>
        </w:rPr>
      </w:pPr>
      <w:r w:rsidRPr="5D5ACE2D">
        <w:rPr>
          <w:rFonts w:eastAsia="Arial"/>
          <w:szCs w:val="20"/>
        </w:rPr>
        <w:t>Relevance of presented similar projects (20%)</w:t>
      </w:r>
      <w:r w:rsidRPr="5D5ACE2D">
        <w:rPr>
          <w:rFonts w:eastAsia="Arial"/>
          <w:szCs w:val="20"/>
          <w:lang w:val="en-US"/>
        </w:rPr>
        <w:t xml:space="preserve"> </w:t>
      </w:r>
    </w:p>
    <w:p w14:paraId="66B59532" w14:textId="247ECB83" w:rsidR="5D5ACE2D" w:rsidRDefault="5D5ACE2D" w:rsidP="00804313">
      <w:pPr>
        <w:pStyle w:val="Paragraphedeliste"/>
        <w:numPr>
          <w:ilvl w:val="0"/>
          <w:numId w:val="25"/>
        </w:numPr>
        <w:rPr>
          <w:rFonts w:asciiTheme="minorHAnsi" w:eastAsiaTheme="minorEastAsia" w:hAnsiTheme="minorHAnsi" w:cstheme="minorBidi"/>
          <w:szCs w:val="20"/>
          <w:lang w:val="en-US"/>
        </w:rPr>
      </w:pPr>
      <w:r w:rsidRPr="5D5ACE2D">
        <w:rPr>
          <w:rFonts w:eastAsia="Arial"/>
          <w:szCs w:val="20"/>
        </w:rPr>
        <w:t>Experience and expertise with projects developed in low code / no code  (35%)</w:t>
      </w:r>
      <w:r w:rsidRPr="5D5ACE2D">
        <w:rPr>
          <w:rFonts w:eastAsia="Arial"/>
          <w:szCs w:val="20"/>
          <w:lang w:val="en-US"/>
        </w:rPr>
        <w:t xml:space="preserve"> </w:t>
      </w:r>
    </w:p>
    <w:p w14:paraId="3D6F520C" w14:textId="14DD669E" w:rsidR="5D5ACE2D" w:rsidRDefault="5D5ACE2D" w:rsidP="00804313">
      <w:pPr>
        <w:pStyle w:val="Paragraphedeliste"/>
        <w:numPr>
          <w:ilvl w:val="0"/>
          <w:numId w:val="25"/>
        </w:numPr>
        <w:rPr>
          <w:rFonts w:asciiTheme="minorHAnsi" w:eastAsiaTheme="minorEastAsia" w:hAnsiTheme="minorHAnsi" w:cstheme="minorBidi"/>
          <w:szCs w:val="20"/>
          <w:lang w:val="en-US"/>
        </w:rPr>
      </w:pPr>
      <w:r w:rsidRPr="5D5ACE2D">
        <w:rPr>
          <w:rFonts w:eastAsia="Arial"/>
          <w:szCs w:val="20"/>
        </w:rPr>
        <w:t xml:space="preserve">Relevance of reference organisations’ scope (i.e., with an international dimension) (10%) </w:t>
      </w:r>
      <w:r w:rsidRPr="5D5ACE2D">
        <w:rPr>
          <w:rFonts w:eastAsia="Arial"/>
          <w:szCs w:val="20"/>
          <w:lang w:val="en-US"/>
        </w:rPr>
        <w:t xml:space="preserve"> </w:t>
      </w:r>
    </w:p>
    <w:p w14:paraId="2FEF3CF2" w14:textId="583C0D52" w:rsidR="5D5ACE2D" w:rsidRDefault="5D5ACE2D" w:rsidP="00804313">
      <w:pPr>
        <w:pStyle w:val="Paragraphedeliste"/>
        <w:numPr>
          <w:ilvl w:val="0"/>
          <w:numId w:val="25"/>
        </w:numPr>
        <w:rPr>
          <w:rFonts w:asciiTheme="minorHAnsi" w:eastAsiaTheme="minorEastAsia" w:hAnsiTheme="minorHAnsi" w:cstheme="minorBidi"/>
          <w:szCs w:val="20"/>
          <w:lang w:val="en-US"/>
        </w:rPr>
      </w:pPr>
      <w:r w:rsidRPr="5D5ACE2D">
        <w:rPr>
          <w:rFonts w:eastAsia="Arial"/>
          <w:szCs w:val="20"/>
          <w:lang w:val="en-US"/>
        </w:rPr>
        <w:t>Experience with health sector and/or associated application  (15%)</w:t>
      </w:r>
    </w:p>
    <w:p w14:paraId="0DCF8A3B" w14:textId="0CE5E2DB" w:rsidR="5D5ACE2D" w:rsidRDefault="5D5ACE2D" w:rsidP="00804313">
      <w:pPr>
        <w:pStyle w:val="Paragraphedeliste"/>
        <w:numPr>
          <w:ilvl w:val="0"/>
          <w:numId w:val="25"/>
        </w:numPr>
        <w:rPr>
          <w:rFonts w:asciiTheme="minorHAnsi" w:eastAsiaTheme="minorEastAsia" w:hAnsiTheme="minorHAnsi" w:cstheme="minorBidi"/>
          <w:szCs w:val="20"/>
          <w:lang w:val="en-US"/>
        </w:rPr>
      </w:pPr>
      <w:r w:rsidRPr="5D5ACE2D">
        <w:rPr>
          <w:rFonts w:eastAsia="Arial"/>
          <w:szCs w:val="20"/>
        </w:rPr>
        <w:t>Experience working in English in a multicultural context (20%)</w:t>
      </w:r>
      <w:r w:rsidRPr="5D5ACE2D">
        <w:rPr>
          <w:rFonts w:eastAsia="Arial"/>
          <w:szCs w:val="20"/>
          <w:lang w:val="en-US"/>
        </w:rPr>
        <w:t xml:space="preserve"> </w:t>
      </w:r>
    </w:p>
    <w:p w14:paraId="3A1D69B5" w14:textId="2234C20F" w:rsidR="5D5ACE2D" w:rsidRDefault="5D5ACE2D" w:rsidP="5D5ACE2D">
      <w:r w:rsidRPr="5D5ACE2D">
        <w:rPr>
          <w:rFonts w:ascii="Times New Roman" w:hAnsi="Times New Roman"/>
          <w:sz w:val="22"/>
          <w:szCs w:val="22"/>
          <w:lang w:val="en-US"/>
        </w:rPr>
        <w:t xml:space="preserve"> </w:t>
      </w:r>
    </w:p>
    <w:p w14:paraId="1090763A" w14:textId="3B6F40B8" w:rsidR="5D5ACE2D" w:rsidRPr="00A45D0A" w:rsidRDefault="5D5ACE2D" w:rsidP="5D5ACE2D">
      <w:pPr>
        <w:pStyle w:val="Paragraphedeliste"/>
        <w:numPr>
          <w:ilvl w:val="0"/>
          <w:numId w:val="4"/>
        </w:numPr>
        <w:rPr>
          <w:rFonts w:asciiTheme="minorHAnsi" w:eastAsiaTheme="minorEastAsia" w:hAnsiTheme="minorHAnsi" w:cstheme="minorBidi"/>
          <w:b/>
          <w:bCs/>
          <w:szCs w:val="20"/>
        </w:rPr>
      </w:pPr>
      <w:r w:rsidRPr="5D5ACE2D">
        <w:rPr>
          <w:b/>
          <w:bCs/>
        </w:rPr>
        <w:t>Professional certifications and qualifications of the Tenderers and the team members who will be responsible for the execution the project</w:t>
      </w:r>
      <w:r w:rsidRPr="5D5ACE2D">
        <w:t xml:space="preserve"> </w:t>
      </w:r>
      <w:r w:rsidRPr="5D5ACE2D">
        <w:rPr>
          <w:b/>
          <w:bCs/>
        </w:rPr>
        <w:t>(20%)</w:t>
      </w:r>
    </w:p>
    <w:p w14:paraId="148D9910" w14:textId="77777777" w:rsidR="00A45D0A" w:rsidRDefault="00A45D0A" w:rsidP="00A45D0A">
      <w:pPr>
        <w:pStyle w:val="Paragraphedeliste"/>
        <w:rPr>
          <w:rFonts w:asciiTheme="minorHAnsi" w:eastAsiaTheme="minorEastAsia" w:hAnsiTheme="minorHAnsi" w:cstheme="minorBidi"/>
          <w:b/>
          <w:bCs/>
          <w:szCs w:val="20"/>
        </w:rPr>
      </w:pPr>
    </w:p>
    <w:p w14:paraId="4E905C07" w14:textId="41DA0AFB" w:rsidR="5D5ACE2D" w:rsidRDefault="5D5ACE2D" w:rsidP="5D5ACE2D">
      <w:pPr>
        <w:pStyle w:val="Paragraphedeliste"/>
        <w:numPr>
          <w:ilvl w:val="0"/>
          <w:numId w:val="2"/>
        </w:numPr>
        <w:rPr>
          <w:rFonts w:asciiTheme="minorHAnsi" w:eastAsiaTheme="minorEastAsia" w:hAnsiTheme="minorHAnsi" w:cstheme="minorBidi"/>
          <w:b/>
          <w:bCs/>
          <w:szCs w:val="20"/>
        </w:rPr>
      </w:pPr>
      <w:r w:rsidRPr="5D5ACE2D">
        <w:rPr>
          <w:b/>
          <w:bCs/>
        </w:rPr>
        <w:t xml:space="preserve">Quality and relevance of Technical offer made therein (40%) </w:t>
      </w:r>
    </w:p>
    <w:p w14:paraId="58FF6A46" w14:textId="61455134" w:rsidR="5D5ACE2D" w:rsidRDefault="5D5ACE2D" w:rsidP="00804313">
      <w:pPr>
        <w:pStyle w:val="Paragraphedeliste"/>
        <w:numPr>
          <w:ilvl w:val="0"/>
          <w:numId w:val="24"/>
        </w:numPr>
        <w:rPr>
          <w:rFonts w:asciiTheme="minorHAnsi" w:eastAsiaTheme="minorEastAsia" w:hAnsiTheme="minorHAnsi" w:cstheme="minorBidi"/>
          <w:szCs w:val="20"/>
        </w:rPr>
      </w:pPr>
      <w:r w:rsidRPr="5D5ACE2D">
        <w:t>Relevance and adequacy of proposed solution to user’s needs (20%)</w:t>
      </w:r>
    </w:p>
    <w:p w14:paraId="565E0A58" w14:textId="7776F72C" w:rsidR="5D5ACE2D" w:rsidRDefault="5D5ACE2D" w:rsidP="00804313">
      <w:pPr>
        <w:pStyle w:val="Paragraphedeliste"/>
        <w:numPr>
          <w:ilvl w:val="0"/>
          <w:numId w:val="24"/>
        </w:numPr>
        <w:rPr>
          <w:rFonts w:asciiTheme="minorHAnsi" w:eastAsiaTheme="minorEastAsia" w:hAnsiTheme="minorHAnsi" w:cstheme="minorBidi"/>
          <w:szCs w:val="20"/>
        </w:rPr>
      </w:pPr>
      <w:r w:rsidRPr="5D5ACE2D">
        <w:rPr>
          <w:rFonts w:eastAsia="Arial"/>
          <w:szCs w:val="20"/>
        </w:rPr>
        <w:t>Relevance and adequacy of proposed development tool  (15%)</w:t>
      </w:r>
    </w:p>
    <w:p w14:paraId="352E8021" w14:textId="36F2DC3F" w:rsidR="5D5ACE2D" w:rsidRDefault="5D5ACE2D" w:rsidP="00804313">
      <w:pPr>
        <w:pStyle w:val="Paragraphedeliste"/>
        <w:numPr>
          <w:ilvl w:val="0"/>
          <w:numId w:val="24"/>
        </w:numPr>
        <w:rPr>
          <w:rFonts w:asciiTheme="minorHAnsi" w:eastAsiaTheme="minorEastAsia" w:hAnsiTheme="minorHAnsi" w:cstheme="minorBidi"/>
          <w:szCs w:val="20"/>
        </w:rPr>
      </w:pPr>
      <w:r w:rsidRPr="5D5ACE2D">
        <w:rPr>
          <w:rFonts w:eastAsia="Arial"/>
          <w:szCs w:val="20"/>
        </w:rPr>
        <w:t>Ergonomics and user friendliness of the proposed solution (10%)</w:t>
      </w:r>
    </w:p>
    <w:p w14:paraId="189CDF36" w14:textId="56EA3D49" w:rsidR="5D5ACE2D" w:rsidRDefault="5D5ACE2D" w:rsidP="00804313">
      <w:pPr>
        <w:pStyle w:val="Paragraphedeliste"/>
        <w:numPr>
          <w:ilvl w:val="0"/>
          <w:numId w:val="24"/>
        </w:numPr>
        <w:rPr>
          <w:rFonts w:asciiTheme="minorHAnsi" w:eastAsiaTheme="minorEastAsia" w:hAnsiTheme="minorHAnsi" w:cstheme="minorBidi"/>
          <w:szCs w:val="20"/>
        </w:rPr>
      </w:pPr>
      <w:r w:rsidRPr="5D5ACE2D">
        <w:rPr>
          <w:rFonts w:eastAsia="Arial"/>
          <w:szCs w:val="20"/>
        </w:rPr>
        <w:t>Relevance and quality of the proposed methodology, testing plan, and timeline (work plan) (15%%)</w:t>
      </w:r>
    </w:p>
    <w:p w14:paraId="48A6CA9D" w14:textId="066F45D8" w:rsidR="5D5ACE2D" w:rsidRDefault="5D5ACE2D" w:rsidP="00804313">
      <w:pPr>
        <w:pStyle w:val="Paragraphedeliste"/>
        <w:numPr>
          <w:ilvl w:val="0"/>
          <w:numId w:val="24"/>
        </w:numPr>
        <w:rPr>
          <w:rFonts w:asciiTheme="minorHAnsi" w:eastAsiaTheme="minorEastAsia" w:hAnsiTheme="minorHAnsi" w:cstheme="minorBidi"/>
          <w:szCs w:val="20"/>
        </w:rPr>
      </w:pPr>
      <w:r w:rsidRPr="5D5ACE2D">
        <w:rPr>
          <w:rFonts w:eastAsia="Arial"/>
          <w:szCs w:val="20"/>
        </w:rPr>
        <w:t>Adequacy of the additional options proposed to develop phase 3 of the conditional tranche (10%)</w:t>
      </w:r>
    </w:p>
    <w:p w14:paraId="3123455F" w14:textId="3BD34B4F" w:rsidR="5D5ACE2D" w:rsidRDefault="5D5ACE2D" w:rsidP="00804313">
      <w:pPr>
        <w:pStyle w:val="Paragraphedeliste"/>
        <w:numPr>
          <w:ilvl w:val="0"/>
          <w:numId w:val="24"/>
        </w:numPr>
        <w:rPr>
          <w:rFonts w:asciiTheme="minorHAnsi" w:eastAsiaTheme="minorEastAsia" w:hAnsiTheme="minorHAnsi" w:cstheme="minorBidi"/>
          <w:szCs w:val="20"/>
        </w:rPr>
      </w:pPr>
      <w:r w:rsidRPr="5D5ACE2D">
        <w:rPr>
          <w:rFonts w:eastAsia="Arial"/>
          <w:szCs w:val="20"/>
        </w:rPr>
        <w:t>IT security policy (ITSP) compliance (10%)</w:t>
      </w:r>
      <w:r w:rsidR="00804313">
        <w:rPr>
          <w:rStyle w:val="Appelnotedebasdep"/>
          <w:rFonts w:eastAsia="Arial"/>
          <w:szCs w:val="20"/>
        </w:rPr>
        <w:footnoteReference w:id="1"/>
      </w:r>
    </w:p>
    <w:p w14:paraId="16E34717" w14:textId="3512717B" w:rsidR="5D5ACE2D" w:rsidRDefault="5D5ACE2D" w:rsidP="00804313">
      <w:pPr>
        <w:pStyle w:val="Paragraphedeliste"/>
        <w:numPr>
          <w:ilvl w:val="0"/>
          <w:numId w:val="24"/>
        </w:numPr>
        <w:rPr>
          <w:rFonts w:asciiTheme="minorHAnsi" w:eastAsiaTheme="minorEastAsia" w:hAnsiTheme="minorHAnsi" w:cstheme="minorBidi"/>
          <w:szCs w:val="20"/>
        </w:rPr>
      </w:pPr>
      <w:r w:rsidRPr="5D5ACE2D">
        <w:rPr>
          <w:rFonts w:eastAsia="Arial"/>
          <w:szCs w:val="20"/>
        </w:rPr>
        <w:t>Data management (data model design and data migration plan) (10%)</w:t>
      </w:r>
    </w:p>
    <w:p w14:paraId="3540F95A" w14:textId="0A2B5460" w:rsidR="5D5ACE2D" w:rsidRDefault="5D5ACE2D" w:rsidP="00804313">
      <w:pPr>
        <w:pStyle w:val="Paragraphedeliste"/>
        <w:numPr>
          <w:ilvl w:val="0"/>
          <w:numId w:val="24"/>
        </w:numPr>
        <w:rPr>
          <w:rFonts w:asciiTheme="minorHAnsi" w:eastAsiaTheme="minorEastAsia" w:hAnsiTheme="minorHAnsi" w:cstheme="minorBidi"/>
          <w:szCs w:val="20"/>
        </w:rPr>
      </w:pPr>
      <w:r w:rsidRPr="5D5ACE2D">
        <w:rPr>
          <w:rFonts w:eastAsia="Arial"/>
          <w:szCs w:val="20"/>
        </w:rPr>
        <w:t>Quality assurance plan-QAP  (10%)</w:t>
      </w:r>
    </w:p>
    <w:p w14:paraId="7D23C325" w14:textId="6719EB02" w:rsidR="5D5ACE2D" w:rsidRDefault="5D5ACE2D" w:rsidP="5D5ACE2D">
      <w:r w:rsidRPr="5D5ACE2D">
        <w:rPr>
          <w:rFonts w:ascii="Times New Roman" w:hAnsi="Times New Roman"/>
          <w:b/>
          <w:bCs/>
          <w:sz w:val="24"/>
          <w:szCs w:val="24"/>
          <w:lang w:val="en-US"/>
        </w:rPr>
        <w:t xml:space="preserve"> </w:t>
      </w:r>
    </w:p>
    <w:p w14:paraId="1E0C7C06" w14:textId="50D212F1" w:rsidR="5D5ACE2D" w:rsidRDefault="5D5ACE2D" w:rsidP="5D5ACE2D">
      <w:pPr>
        <w:pStyle w:val="Paragraphedeliste"/>
        <w:numPr>
          <w:ilvl w:val="0"/>
          <w:numId w:val="4"/>
        </w:numPr>
        <w:rPr>
          <w:rFonts w:asciiTheme="minorHAnsi" w:eastAsiaTheme="minorEastAsia" w:hAnsiTheme="minorHAnsi" w:cstheme="minorBidi"/>
          <w:b/>
          <w:bCs/>
          <w:szCs w:val="20"/>
        </w:rPr>
      </w:pPr>
      <w:r w:rsidRPr="5D5ACE2D">
        <w:rPr>
          <w:b/>
          <w:bCs/>
        </w:rPr>
        <w:t>Relevance of quality assurance and risk management frameworks  (10%)</w:t>
      </w:r>
    </w:p>
    <w:p w14:paraId="749538EF" w14:textId="4795883E" w:rsidR="009721F9" w:rsidRDefault="009721F9" w:rsidP="00812CB9">
      <w:r>
        <w:br w:type="page"/>
      </w:r>
    </w:p>
    <w:tbl>
      <w:tblPr>
        <w:tblStyle w:val="TableauGrille1Clair-Accentuation2"/>
        <w:tblpPr w:leftFromText="141" w:rightFromText="141" w:vertAnchor="text" w:horzAnchor="margin" w:tblpXSpec="center" w:tblpY="-412"/>
        <w:tblW w:w="10916" w:type="dxa"/>
        <w:tblLook w:val="04A0" w:firstRow="1" w:lastRow="0" w:firstColumn="1" w:lastColumn="0" w:noHBand="0" w:noVBand="1"/>
      </w:tblPr>
      <w:tblGrid>
        <w:gridCol w:w="9356"/>
        <w:gridCol w:w="1560"/>
      </w:tblGrid>
      <w:tr w:rsidR="0063217D" w14:paraId="1F98A46A" w14:textId="77777777" w:rsidTr="00B41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46587B57" w14:textId="118C8F60" w:rsidR="0063217D" w:rsidRPr="009C352F" w:rsidRDefault="0063217D" w:rsidP="00690945">
            <w:pPr>
              <w:pStyle w:val="Texte"/>
              <w:tabs>
                <w:tab w:val="left" w:pos="2395"/>
              </w:tabs>
              <w:rPr>
                <w:b w:val="0"/>
                <w:bCs w:val="0"/>
              </w:rPr>
            </w:pPr>
            <w:r>
              <w:lastRenderedPageBreak/>
              <w:tab/>
            </w:r>
            <w:r w:rsidR="00DB7406">
              <w:t>General company</w:t>
            </w:r>
            <w:r w:rsidR="00EE0BFF">
              <w:t xml:space="preserve"> / consortium</w:t>
            </w:r>
            <w:r w:rsidR="00DB7406">
              <w:t xml:space="preserve"> information</w:t>
            </w:r>
          </w:p>
        </w:tc>
        <w:tc>
          <w:tcPr>
            <w:tcW w:w="1560" w:type="dxa"/>
          </w:tcPr>
          <w:p w14:paraId="4B8099C9" w14:textId="77777777" w:rsidR="0063217D" w:rsidRPr="009C352F" w:rsidRDefault="0063217D" w:rsidP="00690945">
            <w:pPr>
              <w:pStyle w:val="Texte"/>
              <w:tabs>
                <w:tab w:val="left" w:pos="2395"/>
              </w:tabs>
              <w:cnfStyle w:val="100000000000" w:firstRow="1" w:lastRow="0" w:firstColumn="0" w:lastColumn="0" w:oddVBand="0" w:evenVBand="0" w:oddHBand="0" w:evenHBand="0" w:firstRowFirstColumn="0" w:firstRowLastColumn="0" w:lastRowFirstColumn="0" w:lastRowLastColumn="0"/>
              <w:rPr>
                <w:i/>
                <w:iCs/>
              </w:rPr>
            </w:pPr>
            <w:r w:rsidRPr="009C352F">
              <w:rPr>
                <w:i/>
                <w:iCs/>
              </w:rPr>
              <w:t>Annex (if any)</w:t>
            </w:r>
          </w:p>
        </w:tc>
      </w:tr>
      <w:tr w:rsidR="0063217D" w14:paraId="0DB2F3D9" w14:textId="77777777" w:rsidTr="00B41A9A">
        <w:tc>
          <w:tcPr>
            <w:cnfStyle w:val="001000000000" w:firstRow="0" w:lastRow="0" w:firstColumn="1" w:lastColumn="0" w:oddVBand="0" w:evenVBand="0" w:oddHBand="0" w:evenHBand="0" w:firstRowFirstColumn="0" w:firstRowLastColumn="0" w:lastRowFirstColumn="0" w:lastRowLastColumn="0"/>
            <w:tcW w:w="9356" w:type="dxa"/>
          </w:tcPr>
          <w:p w14:paraId="3DE83BAB" w14:textId="77777777" w:rsidR="0063217D" w:rsidRPr="009C352F" w:rsidRDefault="0063217D" w:rsidP="00690945">
            <w:pPr>
              <w:pStyle w:val="Titre4"/>
              <w:numPr>
                <w:ilvl w:val="0"/>
                <w:numId w:val="0"/>
              </w:numPr>
              <w:outlineLvl w:val="3"/>
              <w:rPr>
                <w:b w:val="0"/>
                <w:bCs w:val="0"/>
              </w:rPr>
            </w:pPr>
            <w:r w:rsidRPr="009C352F">
              <w:t>General information</w:t>
            </w:r>
            <w:r>
              <w:t>:</w:t>
            </w:r>
          </w:p>
          <w:p w14:paraId="1145DBB3" w14:textId="5775D784" w:rsidR="0063217D" w:rsidRPr="00F66164" w:rsidRDefault="0063217D" w:rsidP="00690945">
            <w:pPr>
              <w:pStyle w:val="Texte"/>
              <w:spacing w:after="0"/>
              <w:rPr>
                <w:b w:val="0"/>
                <w:bCs w:val="0"/>
                <w:i/>
                <w:iCs/>
                <w:sz w:val="18"/>
                <w:szCs w:val="20"/>
              </w:rPr>
            </w:pPr>
            <w:r w:rsidRPr="00F66164">
              <w:rPr>
                <w:b w:val="0"/>
                <w:bCs w:val="0"/>
                <w:i/>
                <w:iCs/>
                <w:sz w:val="18"/>
                <w:szCs w:val="20"/>
              </w:rPr>
              <w:t>Company name (and name of group if applicable</w:t>
            </w:r>
            <w:r w:rsidR="00311F6C" w:rsidRPr="00F66164">
              <w:rPr>
                <w:b w:val="0"/>
                <w:bCs w:val="0"/>
                <w:i/>
                <w:iCs/>
                <w:sz w:val="18"/>
                <w:szCs w:val="20"/>
              </w:rPr>
              <w:t>)</w:t>
            </w:r>
          </w:p>
          <w:p w14:paraId="400A2DEE" w14:textId="7597736A" w:rsidR="0063217D" w:rsidRPr="00F66164" w:rsidRDefault="0063217D" w:rsidP="00690945">
            <w:pPr>
              <w:pStyle w:val="Texte"/>
              <w:spacing w:after="0"/>
              <w:rPr>
                <w:b w:val="0"/>
                <w:bCs w:val="0"/>
                <w:i/>
                <w:iCs/>
                <w:sz w:val="18"/>
                <w:szCs w:val="20"/>
              </w:rPr>
            </w:pPr>
            <w:r w:rsidRPr="00F66164">
              <w:rPr>
                <w:b w:val="0"/>
                <w:bCs w:val="0"/>
                <w:i/>
                <w:iCs/>
                <w:sz w:val="18"/>
                <w:szCs w:val="20"/>
              </w:rPr>
              <w:t>Structure (location and number of employees in the headquarters as well as regional offices</w:t>
            </w:r>
            <w:r w:rsidR="00311F6C" w:rsidRPr="00F66164">
              <w:rPr>
                <w:b w:val="0"/>
                <w:bCs w:val="0"/>
                <w:i/>
                <w:iCs/>
                <w:sz w:val="18"/>
                <w:szCs w:val="20"/>
              </w:rPr>
              <w:t>)</w:t>
            </w:r>
          </w:p>
          <w:p w14:paraId="0D898485" w14:textId="52182D9B" w:rsidR="0063217D" w:rsidRPr="00F66164" w:rsidRDefault="0063217D" w:rsidP="00690945">
            <w:pPr>
              <w:pStyle w:val="Texte"/>
              <w:spacing w:after="0"/>
              <w:rPr>
                <w:b w:val="0"/>
                <w:bCs w:val="0"/>
                <w:i/>
                <w:iCs/>
                <w:sz w:val="18"/>
                <w:szCs w:val="20"/>
              </w:rPr>
            </w:pPr>
            <w:r w:rsidRPr="00F66164">
              <w:rPr>
                <w:b w:val="0"/>
                <w:bCs w:val="0"/>
                <w:i/>
                <w:iCs/>
                <w:sz w:val="18"/>
                <w:szCs w:val="20"/>
              </w:rPr>
              <w:t>Contact point name, phone number and email address</w:t>
            </w:r>
          </w:p>
          <w:p w14:paraId="36F7B2D6" w14:textId="77777777" w:rsidR="009A5ADA" w:rsidRPr="009A5ADA" w:rsidRDefault="009A5ADA" w:rsidP="00690945">
            <w:pPr>
              <w:pStyle w:val="Texte"/>
              <w:spacing w:after="0"/>
              <w:rPr>
                <w:i/>
                <w:iCs/>
                <w:sz w:val="18"/>
                <w:szCs w:val="20"/>
              </w:rPr>
            </w:pPr>
          </w:p>
          <w:p w14:paraId="6FAD9138" w14:textId="77777777" w:rsidR="0063217D" w:rsidRPr="007D6E61" w:rsidRDefault="0063217D" w:rsidP="00690945">
            <w:pPr>
              <w:pStyle w:val="Texte"/>
              <w:spacing w:after="0"/>
              <w:rPr>
                <w:b w:val="0"/>
                <w:bCs w:val="0"/>
              </w:rPr>
            </w:pPr>
            <w:r w:rsidRPr="007D6E61">
              <w:rPr>
                <w:i/>
                <w:iCs/>
                <w:sz w:val="18"/>
                <w:szCs w:val="20"/>
              </w:rPr>
              <w:t xml:space="preserve">Please provide your answers below: </w:t>
            </w:r>
          </w:p>
          <w:p w14:paraId="70A9064E" w14:textId="77777777" w:rsidR="0063217D" w:rsidRDefault="0063217D" w:rsidP="00690945">
            <w:pPr>
              <w:pStyle w:val="Texte"/>
              <w:spacing w:after="0"/>
            </w:pPr>
          </w:p>
          <w:p w14:paraId="1F63CD02" w14:textId="77777777" w:rsidR="0063217D" w:rsidRDefault="0063217D" w:rsidP="00690945">
            <w:pPr>
              <w:pStyle w:val="Texte"/>
              <w:spacing w:after="0"/>
            </w:pPr>
          </w:p>
          <w:p w14:paraId="52BC8424" w14:textId="77777777" w:rsidR="0063217D" w:rsidRDefault="0063217D" w:rsidP="00690945">
            <w:pPr>
              <w:pStyle w:val="Texte"/>
              <w:spacing w:after="0"/>
            </w:pPr>
          </w:p>
          <w:p w14:paraId="25263EAF" w14:textId="28DF1C12" w:rsidR="0063217D" w:rsidRDefault="0063217D" w:rsidP="00690945">
            <w:pPr>
              <w:pStyle w:val="Texte"/>
              <w:spacing w:after="0"/>
            </w:pPr>
          </w:p>
          <w:p w14:paraId="1244B768" w14:textId="759FF26B" w:rsidR="00051C11" w:rsidRDefault="00051C11" w:rsidP="00690945">
            <w:pPr>
              <w:pStyle w:val="Texte"/>
              <w:spacing w:after="0"/>
            </w:pPr>
          </w:p>
          <w:p w14:paraId="1423DD46" w14:textId="218F7C4D" w:rsidR="00051C11" w:rsidRDefault="00051C11" w:rsidP="00690945">
            <w:pPr>
              <w:pStyle w:val="Texte"/>
              <w:spacing w:after="0"/>
            </w:pPr>
          </w:p>
          <w:p w14:paraId="18A06673" w14:textId="44D661AE" w:rsidR="00051C11" w:rsidRDefault="00051C11" w:rsidP="00690945">
            <w:pPr>
              <w:pStyle w:val="Texte"/>
              <w:spacing w:after="0"/>
            </w:pPr>
          </w:p>
          <w:p w14:paraId="6F6E1A76" w14:textId="23F786DD" w:rsidR="00051C11" w:rsidRDefault="00051C11" w:rsidP="00690945">
            <w:pPr>
              <w:pStyle w:val="Texte"/>
              <w:spacing w:after="0"/>
            </w:pPr>
          </w:p>
          <w:p w14:paraId="69FD9377" w14:textId="0C6716B6" w:rsidR="00051C11" w:rsidRDefault="00051C11" w:rsidP="00690945">
            <w:pPr>
              <w:pStyle w:val="Texte"/>
              <w:spacing w:after="0"/>
            </w:pPr>
          </w:p>
          <w:p w14:paraId="69DEF019" w14:textId="2545D1F3" w:rsidR="00051C11" w:rsidRDefault="00051C11" w:rsidP="00690945">
            <w:pPr>
              <w:pStyle w:val="Texte"/>
              <w:spacing w:after="0"/>
            </w:pPr>
          </w:p>
          <w:p w14:paraId="02941938" w14:textId="77777777" w:rsidR="00051C11" w:rsidRDefault="00051C11" w:rsidP="00690945">
            <w:pPr>
              <w:pStyle w:val="Texte"/>
              <w:spacing w:after="0"/>
            </w:pPr>
          </w:p>
          <w:p w14:paraId="473F7EBD" w14:textId="77777777" w:rsidR="0063217D" w:rsidRDefault="0063217D" w:rsidP="00690945">
            <w:pPr>
              <w:pStyle w:val="Texte"/>
              <w:spacing w:after="0"/>
            </w:pPr>
          </w:p>
          <w:p w14:paraId="69EDF738" w14:textId="77777777" w:rsidR="0063217D" w:rsidRDefault="0063217D" w:rsidP="00690945">
            <w:pPr>
              <w:pStyle w:val="Texte"/>
              <w:spacing w:after="0"/>
            </w:pPr>
          </w:p>
          <w:p w14:paraId="69320206" w14:textId="77777777" w:rsidR="0063217D" w:rsidRDefault="0063217D" w:rsidP="00690945">
            <w:pPr>
              <w:pStyle w:val="Texte"/>
              <w:spacing w:after="0"/>
            </w:pPr>
          </w:p>
          <w:p w14:paraId="3E84827C" w14:textId="77777777" w:rsidR="0063217D" w:rsidRDefault="0063217D" w:rsidP="00690945">
            <w:pPr>
              <w:pStyle w:val="Texte"/>
              <w:spacing w:after="0"/>
            </w:pPr>
          </w:p>
          <w:p w14:paraId="7C8EB4DF" w14:textId="77777777" w:rsidR="0063217D" w:rsidRPr="00236F11" w:rsidRDefault="0063217D" w:rsidP="00690945">
            <w:pPr>
              <w:pStyle w:val="Texte"/>
              <w:spacing w:after="0"/>
            </w:pPr>
          </w:p>
          <w:p w14:paraId="09BDC973" w14:textId="77777777" w:rsidR="0063217D" w:rsidRPr="00236F11" w:rsidRDefault="0063217D" w:rsidP="00690945">
            <w:pPr>
              <w:pStyle w:val="Texte"/>
              <w:rPr>
                <w:iCs/>
              </w:rPr>
            </w:pPr>
          </w:p>
          <w:p w14:paraId="50E5ECC2" w14:textId="77777777" w:rsidR="0063217D" w:rsidRDefault="0063217D" w:rsidP="00690945">
            <w:pPr>
              <w:pStyle w:val="Texte"/>
            </w:pPr>
          </w:p>
        </w:tc>
        <w:tc>
          <w:tcPr>
            <w:tcW w:w="1560" w:type="dxa"/>
          </w:tcPr>
          <w:p w14:paraId="1FB8C038" w14:textId="77777777" w:rsidR="0063217D" w:rsidRDefault="0063217D" w:rsidP="00690945">
            <w:pPr>
              <w:pStyle w:val="Texte"/>
              <w:cnfStyle w:val="000000000000" w:firstRow="0" w:lastRow="0" w:firstColumn="0" w:lastColumn="0" w:oddVBand="0" w:evenVBand="0" w:oddHBand="0" w:evenHBand="0" w:firstRowFirstColumn="0" w:firstRowLastColumn="0" w:lastRowFirstColumn="0" w:lastRowLastColumn="0"/>
            </w:pPr>
          </w:p>
        </w:tc>
      </w:tr>
      <w:tr w:rsidR="0063217D" w14:paraId="67FB0212" w14:textId="77777777" w:rsidTr="00B41A9A">
        <w:tc>
          <w:tcPr>
            <w:cnfStyle w:val="001000000000" w:firstRow="0" w:lastRow="0" w:firstColumn="1" w:lastColumn="0" w:oddVBand="0" w:evenVBand="0" w:oddHBand="0" w:evenHBand="0" w:firstRowFirstColumn="0" w:firstRowLastColumn="0" w:lastRowFirstColumn="0" w:lastRowLastColumn="0"/>
            <w:tcW w:w="9356" w:type="dxa"/>
          </w:tcPr>
          <w:p w14:paraId="25417498" w14:textId="4E33A883" w:rsidR="0063217D" w:rsidRDefault="0063217D" w:rsidP="00690945">
            <w:pPr>
              <w:pStyle w:val="Titre4"/>
              <w:numPr>
                <w:ilvl w:val="0"/>
                <w:numId w:val="0"/>
              </w:numPr>
              <w:outlineLvl w:val="3"/>
              <w:rPr>
                <w:b w:val="0"/>
                <w:bCs w:val="0"/>
              </w:rPr>
            </w:pPr>
            <w:r w:rsidRPr="009C352F">
              <w:t>Activities</w:t>
            </w:r>
            <w:r>
              <w:t>:</w:t>
            </w:r>
          </w:p>
          <w:p w14:paraId="0B674AA3" w14:textId="77777777" w:rsidR="00FF1F0C" w:rsidRPr="00F66164" w:rsidRDefault="00FF1F0C" w:rsidP="00FF1F0C">
            <w:pPr>
              <w:pStyle w:val="Texte"/>
              <w:spacing w:after="0"/>
              <w:rPr>
                <w:b w:val="0"/>
                <w:bCs w:val="0"/>
                <w:i/>
                <w:iCs/>
                <w:sz w:val="18"/>
                <w:szCs w:val="20"/>
              </w:rPr>
            </w:pPr>
            <w:r w:rsidRPr="00F66164">
              <w:rPr>
                <w:b w:val="0"/>
                <w:bCs w:val="0"/>
                <w:i/>
                <w:iCs/>
                <w:sz w:val="18"/>
                <w:szCs w:val="20"/>
              </w:rPr>
              <w:t>Company background review;</w:t>
            </w:r>
          </w:p>
          <w:p w14:paraId="14A70DA2" w14:textId="77777777" w:rsidR="00FF1F0C" w:rsidRPr="00F66164" w:rsidRDefault="00FF1F0C" w:rsidP="00FF1F0C">
            <w:pPr>
              <w:pStyle w:val="Texte"/>
              <w:spacing w:after="0"/>
              <w:rPr>
                <w:b w:val="0"/>
                <w:bCs w:val="0"/>
                <w:i/>
                <w:iCs/>
                <w:sz w:val="18"/>
                <w:szCs w:val="20"/>
              </w:rPr>
            </w:pPr>
            <w:r w:rsidRPr="00F66164">
              <w:rPr>
                <w:b w:val="0"/>
                <w:bCs w:val="0"/>
                <w:i/>
                <w:iCs/>
                <w:sz w:val="18"/>
                <w:szCs w:val="20"/>
              </w:rPr>
              <w:t>Description of major activities (incl. number of employees and their location).</w:t>
            </w:r>
          </w:p>
          <w:p w14:paraId="67C2BF17" w14:textId="77777777" w:rsidR="00FF1F0C" w:rsidRPr="00F66164" w:rsidRDefault="00FF1F0C" w:rsidP="00FF1F0C">
            <w:pPr>
              <w:pStyle w:val="Texte"/>
              <w:spacing w:after="0"/>
              <w:rPr>
                <w:b w:val="0"/>
                <w:bCs w:val="0"/>
                <w:i/>
                <w:iCs/>
                <w:sz w:val="18"/>
                <w:szCs w:val="20"/>
              </w:rPr>
            </w:pPr>
            <w:r w:rsidRPr="00F66164">
              <w:rPr>
                <w:b w:val="0"/>
                <w:bCs w:val="0"/>
                <w:i/>
                <w:iCs/>
                <w:sz w:val="18"/>
                <w:szCs w:val="20"/>
              </w:rPr>
              <w:t>Clear References and experience on similar projects developed</w:t>
            </w:r>
          </w:p>
          <w:p w14:paraId="3529BAE2" w14:textId="77777777" w:rsidR="00FF1F0C" w:rsidRPr="00F66164" w:rsidRDefault="00FF1F0C" w:rsidP="00FF1F0C">
            <w:pPr>
              <w:pStyle w:val="Texte"/>
              <w:spacing w:after="0"/>
              <w:rPr>
                <w:b w:val="0"/>
                <w:bCs w:val="0"/>
                <w:i/>
                <w:iCs/>
                <w:sz w:val="18"/>
                <w:szCs w:val="20"/>
              </w:rPr>
            </w:pPr>
            <w:r w:rsidRPr="00F66164">
              <w:rPr>
                <w:b w:val="0"/>
                <w:bCs w:val="0"/>
                <w:i/>
                <w:iCs/>
                <w:sz w:val="18"/>
                <w:szCs w:val="20"/>
              </w:rPr>
              <w:t>Clear references on organisation’s scope (e.g with an international dimension)</w:t>
            </w:r>
          </w:p>
          <w:p w14:paraId="70F53E63" w14:textId="77777777" w:rsidR="00FF1F0C" w:rsidRPr="00FF1F0C" w:rsidRDefault="00FF1F0C" w:rsidP="00FF1F0C">
            <w:pPr>
              <w:rPr>
                <w:lang w:eastAsia="en-GB"/>
              </w:rPr>
            </w:pPr>
          </w:p>
          <w:p w14:paraId="2A8DB96E" w14:textId="77777777" w:rsidR="0063217D" w:rsidRPr="007D6E61" w:rsidRDefault="0063217D" w:rsidP="00690945">
            <w:pPr>
              <w:pStyle w:val="Texte"/>
              <w:spacing w:after="0"/>
              <w:rPr>
                <w:b w:val="0"/>
                <w:bCs w:val="0"/>
                <w:i/>
                <w:iCs/>
                <w:sz w:val="18"/>
                <w:szCs w:val="20"/>
              </w:rPr>
            </w:pPr>
            <w:r w:rsidRPr="007D6E61">
              <w:rPr>
                <w:i/>
                <w:iCs/>
                <w:sz w:val="18"/>
                <w:szCs w:val="20"/>
              </w:rPr>
              <w:t xml:space="preserve">Please provide your answers below: </w:t>
            </w:r>
          </w:p>
          <w:p w14:paraId="1A0F7586" w14:textId="77777777" w:rsidR="0063217D" w:rsidRDefault="0063217D" w:rsidP="00690945">
            <w:pPr>
              <w:pStyle w:val="Texte"/>
              <w:spacing w:after="0"/>
              <w:rPr>
                <w:i/>
                <w:iCs/>
                <w:sz w:val="18"/>
                <w:szCs w:val="20"/>
              </w:rPr>
            </w:pPr>
          </w:p>
          <w:p w14:paraId="5E1C50DF" w14:textId="77777777" w:rsidR="0063217D" w:rsidRDefault="0063217D" w:rsidP="00690945">
            <w:pPr>
              <w:pStyle w:val="Texte"/>
              <w:spacing w:after="0"/>
              <w:rPr>
                <w:i/>
                <w:iCs/>
                <w:sz w:val="18"/>
                <w:szCs w:val="20"/>
              </w:rPr>
            </w:pPr>
          </w:p>
          <w:p w14:paraId="7F5767E1" w14:textId="77777777" w:rsidR="0063217D" w:rsidRDefault="0063217D" w:rsidP="00690945">
            <w:pPr>
              <w:pStyle w:val="Texte"/>
              <w:spacing w:after="0"/>
              <w:rPr>
                <w:i/>
                <w:iCs/>
                <w:sz w:val="18"/>
                <w:szCs w:val="20"/>
              </w:rPr>
            </w:pPr>
          </w:p>
          <w:p w14:paraId="57392004" w14:textId="77777777" w:rsidR="0063217D" w:rsidRDefault="0063217D" w:rsidP="00690945">
            <w:pPr>
              <w:pStyle w:val="Texte"/>
              <w:spacing w:after="0"/>
              <w:rPr>
                <w:i/>
                <w:iCs/>
                <w:sz w:val="18"/>
                <w:szCs w:val="20"/>
              </w:rPr>
            </w:pPr>
          </w:p>
          <w:p w14:paraId="458E2E44" w14:textId="77777777" w:rsidR="0063217D" w:rsidRDefault="0063217D" w:rsidP="00690945">
            <w:pPr>
              <w:pStyle w:val="Texte"/>
              <w:spacing w:after="0"/>
              <w:rPr>
                <w:i/>
                <w:iCs/>
                <w:sz w:val="18"/>
                <w:szCs w:val="20"/>
              </w:rPr>
            </w:pPr>
          </w:p>
          <w:p w14:paraId="7A91C75B" w14:textId="77777777" w:rsidR="0063217D" w:rsidRDefault="0063217D" w:rsidP="00690945">
            <w:pPr>
              <w:pStyle w:val="Texte"/>
              <w:spacing w:after="0"/>
              <w:rPr>
                <w:i/>
                <w:iCs/>
                <w:sz w:val="18"/>
                <w:szCs w:val="20"/>
              </w:rPr>
            </w:pPr>
          </w:p>
          <w:p w14:paraId="4599FA66" w14:textId="77777777" w:rsidR="0063217D" w:rsidRDefault="0063217D" w:rsidP="00690945">
            <w:pPr>
              <w:pStyle w:val="Texte"/>
              <w:spacing w:after="0"/>
              <w:rPr>
                <w:i/>
                <w:iCs/>
                <w:sz w:val="18"/>
                <w:szCs w:val="20"/>
              </w:rPr>
            </w:pPr>
          </w:p>
          <w:p w14:paraId="3F27FD23" w14:textId="29AFE0DA" w:rsidR="0063217D" w:rsidRDefault="0063217D" w:rsidP="00690945">
            <w:pPr>
              <w:pStyle w:val="Texte"/>
              <w:spacing w:after="0"/>
              <w:rPr>
                <w:i/>
                <w:iCs/>
                <w:sz w:val="18"/>
                <w:szCs w:val="20"/>
              </w:rPr>
            </w:pPr>
          </w:p>
          <w:p w14:paraId="5B51D4A0" w14:textId="4FC5A4FA" w:rsidR="00051C11" w:rsidRDefault="00051C11" w:rsidP="00690945">
            <w:pPr>
              <w:pStyle w:val="Texte"/>
              <w:spacing w:after="0"/>
              <w:rPr>
                <w:i/>
                <w:iCs/>
                <w:sz w:val="18"/>
                <w:szCs w:val="20"/>
              </w:rPr>
            </w:pPr>
          </w:p>
          <w:p w14:paraId="382F9D7D" w14:textId="77777777" w:rsidR="00051C11" w:rsidRDefault="00051C11" w:rsidP="00690945">
            <w:pPr>
              <w:pStyle w:val="Texte"/>
              <w:spacing w:after="0"/>
              <w:rPr>
                <w:i/>
                <w:iCs/>
                <w:sz w:val="18"/>
                <w:szCs w:val="20"/>
              </w:rPr>
            </w:pPr>
          </w:p>
          <w:p w14:paraId="7C26F8A2" w14:textId="77777777" w:rsidR="0063217D" w:rsidRDefault="0063217D" w:rsidP="00690945">
            <w:pPr>
              <w:pStyle w:val="Texte"/>
              <w:spacing w:after="0"/>
              <w:rPr>
                <w:i/>
                <w:iCs/>
                <w:sz w:val="18"/>
                <w:szCs w:val="20"/>
              </w:rPr>
            </w:pPr>
          </w:p>
          <w:p w14:paraId="7E1D65A5" w14:textId="77777777" w:rsidR="0063217D" w:rsidRDefault="0063217D" w:rsidP="00690945">
            <w:pPr>
              <w:pStyle w:val="Texte"/>
              <w:spacing w:after="0"/>
              <w:rPr>
                <w:i/>
                <w:iCs/>
                <w:sz w:val="18"/>
                <w:szCs w:val="20"/>
              </w:rPr>
            </w:pPr>
          </w:p>
          <w:p w14:paraId="48D16274" w14:textId="77777777" w:rsidR="0063217D" w:rsidRDefault="0063217D" w:rsidP="00690945">
            <w:pPr>
              <w:pStyle w:val="Texte"/>
              <w:spacing w:after="0"/>
              <w:rPr>
                <w:i/>
                <w:iCs/>
                <w:sz w:val="18"/>
                <w:szCs w:val="20"/>
              </w:rPr>
            </w:pPr>
          </w:p>
          <w:p w14:paraId="23BACB31" w14:textId="77777777" w:rsidR="0063217D" w:rsidRDefault="0063217D" w:rsidP="00690945">
            <w:pPr>
              <w:pStyle w:val="Texte"/>
              <w:spacing w:after="0"/>
              <w:rPr>
                <w:i/>
                <w:iCs/>
                <w:sz w:val="18"/>
                <w:szCs w:val="20"/>
              </w:rPr>
            </w:pPr>
          </w:p>
          <w:p w14:paraId="5011E27A" w14:textId="77777777" w:rsidR="0063217D" w:rsidRDefault="0063217D" w:rsidP="00690945">
            <w:pPr>
              <w:pStyle w:val="Texte"/>
              <w:spacing w:after="0"/>
              <w:rPr>
                <w:i/>
                <w:iCs/>
                <w:sz w:val="18"/>
                <w:szCs w:val="20"/>
              </w:rPr>
            </w:pPr>
          </w:p>
          <w:p w14:paraId="592A4DB1" w14:textId="77777777" w:rsidR="0063217D" w:rsidRDefault="0063217D" w:rsidP="00690945">
            <w:pPr>
              <w:pStyle w:val="Texte"/>
              <w:spacing w:after="0"/>
              <w:rPr>
                <w:i/>
                <w:iCs/>
                <w:sz w:val="18"/>
                <w:szCs w:val="20"/>
              </w:rPr>
            </w:pPr>
          </w:p>
          <w:p w14:paraId="46F3644E" w14:textId="77777777" w:rsidR="0063217D" w:rsidRDefault="0063217D" w:rsidP="00690945">
            <w:pPr>
              <w:pStyle w:val="Texte"/>
              <w:spacing w:after="0"/>
              <w:rPr>
                <w:i/>
                <w:iCs/>
                <w:sz w:val="18"/>
                <w:szCs w:val="20"/>
              </w:rPr>
            </w:pPr>
          </w:p>
          <w:p w14:paraId="025BD87C" w14:textId="77777777" w:rsidR="0063217D" w:rsidRPr="009C352F" w:rsidRDefault="0063217D" w:rsidP="00690945">
            <w:pPr>
              <w:pStyle w:val="Texte"/>
              <w:spacing w:after="0"/>
              <w:rPr>
                <w:i/>
                <w:iCs/>
                <w:sz w:val="18"/>
                <w:szCs w:val="20"/>
              </w:rPr>
            </w:pPr>
          </w:p>
          <w:p w14:paraId="188CBFDA" w14:textId="77777777" w:rsidR="0063217D" w:rsidRPr="00236F11" w:rsidRDefault="0063217D" w:rsidP="00690945">
            <w:pPr>
              <w:pStyle w:val="Texte"/>
              <w:ind w:left="720"/>
              <w:rPr>
                <w:iCs/>
              </w:rPr>
            </w:pPr>
          </w:p>
        </w:tc>
        <w:tc>
          <w:tcPr>
            <w:tcW w:w="1560" w:type="dxa"/>
          </w:tcPr>
          <w:p w14:paraId="6AA8C784" w14:textId="77777777" w:rsidR="0063217D" w:rsidRDefault="0063217D" w:rsidP="00690945">
            <w:pPr>
              <w:pStyle w:val="Texte"/>
              <w:cnfStyle w:val="000000000000" w:firstRow="0" w:lastRow="0" w:firstColumn="0" w:lastColumn="0" w:oddVBand="0" w:evenVBand="0" w:oddHBand="0" w:evenHBand="0" w:firstRowFirstColumn="0" w:firstRowLastColumn="0" w:lastRowFirstColumn="0" w:lastRowLastColumn="0"/>
            </w:pPr>
          </w:p>
        </w:tc>
      </w:tr>
      <w:tr w:rsidR="00B51A7D" w14:paraId="53C4A1C8" w14:textId="77777777" w:rsidTr="00B41A9A">
        <w:tc>
          <w:tcPr>
            <w:cnfStyle w:val="001000000000" w:firstRow="0" w:lastRow="0" w:firstColumn="1" w:lastColumn="0" w:oddVBand="0" w:evenVBand="0" w:oddHBand="0" w:evenHBand="0" w:firstRowFirstColumn="0" w:firstRowLastColumn="0" w:lastRowFirstColumn="0" w:lastRowLastColumn="0"/>
            <w:tcW w:w="9356" w:type="dxa"/>
          </w:tcPr>
          <w:p w14:paraId="5C8F70CA" w14:textId="2349E1B7" w:rsidR="00B51A7D" w:rsidRPr="00F66164" w:rsidRDefault="00B51A7D" w:rsidP="00690945">
            <w:pPr>
              <w:pStyle w:val="Titre4"/>
              <w:numPr>
                <w:ilvl w:val="0"/>
                <w:numId w:val="0"/>
              </w:numPr>
              <w:outlineLvl w:val="3"/>
            </w:pPr>
            <w:r w:rsidRPr="00F66164">
              <w:lastRenderedPageBreak/>
              <w:t>Exper</w:t>
            </w:r>
            <w:r w:rsidR="0029350D" w:rsidRPr="00F66164">
              <w:t>tise and exper</w:t>
            </w:r>
            <w:r w:rsidRPr="00F66164">
              <w:t>ience:</w:t>
            </w:r>
          </w:p>
          <w:p w14:paraId="6EC26C7F" w14:textId="77777777" w:rsidR="0029350D" w:rsidRPr="00F66164" w:rsidRDefault="0029350D" w:rsidP="0029350D">
            <w:pPr>
              <w:pStyle w:val="Texte"/>
              <w:numPr>
                <w:ilvl w:val="0"/>
                <w:numId w:val="7"/>
              </w:numPr>
              <w:spacing w:after="0"/>
              <w:rPr>
                <w:b w:val="0"/>
                <w:bCs w:val="0"/>
                <w:i/>
                <w:iCs/>
                <w:sz w:val="18"/>
                <w:szCs w:val="20"/>
              </w:rPr>
            </w:pPr>
            <w:r w:rsidRPr="00F66164">
              <w:rPr>
                <w:b w:val="0"/>
                <w:bCs w:val="0"/>
                <w:i/>
                <w:iCs/>
                <w:sz w:val="18"/>
                <w:szCs w:val="20"/>
              </w:rPr>
              <w:t xml:space="preserve">Expertise 1 : Low code / no code development </w:t>
            </w:r>
          </w:p>
          <w:p w14:paraId="33C92B8A" w14:textId="11CD5902" w:rsidR="0029350D" w:rsidRPr="00F66164" w:rsidRDefault="0029350D" w:rsidP="0029350D">
            <w:pPr>
              <w:pStyle w:val="Texte"/>
              <w:numPr>
                <w:ilvl w:val="1"/>
                <w:numId w:val="7"/>
              </w:numPr>
              <w:spacing w:after="0"/>
              <w:rPr>
                <w:b w:val="0"/>
                <w:bCs w:val="0"/>
                <w:i/>
                <w:iCs/>
                <w:sz w:val="18"/>
                <w:szCs w:val="20"/>
              </w:rPr>
            </w:pPr>
            <w:r w:rsidRPr="00F66164">
              <w:rPr>
                <w:b w:val="0"/>
                <w:bCs w:val="0"/>
                <w:i/>
                <w:iCs/>
                <w:sz w:val="18"/>
                <w:szCs w:val="20"/>
              </w:rPr>
              <w:t xml:space="preserve">Experience in projects developed in low code / no code </w:t>
            </w:r>
            <w:r w:rsidR="00460AE1" w:rsidRPr="00460AE1">
              <w:rPr>
                <w:b w:val="0"/>
                <w:bCs w:val="0"/>
                <w:i/>
                <w:iCs/>
                <w:sz w:val="18"/>
                <w:szCs w:val="20"/>
              </w:rPr>
              <w:t>(Microsoft low code no code tools experience would be appreciated)</w:t>
            </w:r>
          </w:p>
          <w:p w14:paraId="47981A16" w14:textId="77777777" w:rsidR="0029350D" w:rsidRPr="00F66164" w:rsidRDefault="0029350D" w:rsidP="0029350D">
            <w:pPr>
              <w:pStyle w:val="Texte"/>
              <w:numPr>
                <w:ilvl w:val="0"/>
                <w:numId w:val="7"/>
              </w:numPr>
              <w:spacing w:after="0"/>
              <w:rPr>
                <w:b w:val="0"/>
                <w:bCs w:val="0"/>
                <w:i/>
                <w:iCs/>
                <w:sz w:val="18"/>
                <w:szCs w:val="20"/>
              </w:rPr>
            </w:pPr>
            <w:r w:rsidRPr="00F66164">
              <w:rPr>
                <w:b w:val="0"/>
                <w:bCs w:val="0"/>
                <w:i/>
                <w:iCs/>
                <w:sz w:val="18"/>
                <w:szCs w:val="20"/>
              </w:rPr>
              <w:t>Expertise 2 : project in health sector and/or associated application</w:t>
            </w:r>
          </w:p>
          <w:p w14:paraId="7F20FC0C" w14:textId="77777777" w:rsidR="00FD35F9" w:rsidRPr="00FD35F9" w:rsidRDefault="0029350D" w:rsidP="00460AE1">
            <w:pPr>
              <w:pStyle w:val="Texte"/>
              <w:numPr>
                <w:ilvl w:val="1"/>
                <w:numId w:val="7"/>
              </w:numPr>
              <w:spacing w:after="0"/>
              <w:rPr>
                <w:b w:val="0"/>
                <w:bCs w:val="0"/>
                <w:i/>
                <w:iCs/>
                <w:sz w:val="18"/>
                <w:szCs w:val="20"/>
              </w:rPr>
            </w:pPr>
            <w:r w:rsidRPr="00F66164">
              <w:rPr>
                <w:b w:val="0"/>
                <w:bCs w:val="0"/>
                <w:i/>
                <w:iCs/>
                <w:sz w:val="18"/>
                <w:szCs w:val="20"/>
              </w:rPr>
              <w:t>Experience with health sector and/or associated application</w:t>
            </w:r>
          </w:p>
          <w:p w14:paraId="75AB50D4" w14:textId="271C2E17" w:rsidR="00460AE1" w:rsidRPr="00FD35F9" w:rsidRDefault="00460AE1" w:rsidP="00FD35F9">
            <w:pPr>
              <w:pStyle w:val="Texte"/>
              <w:numPr>
                <w:ilvl w:val="0"/>
                <w:numId w:val="7"/>
              </w:numPr>
              <w:spacing w:after="0"/>
              <w:rPr>
                <w:b w:val="0"/>
                <w:bCs w:val="0"/>
                <w:i/>
                <w:iCs/>
                <w:sz w:val="18"/>
                <w:szCs w:val="20"/>
              </w:rPr>
            </w:pPr>
            <w:r w:rsidRPr="00FD35F9">
              <w:rPr>
                <w:b w:val="0"/>
                <w:bCs w:val="0"/>
                <w:i/>
                <w:iCs/>
                <w:sz w:val="18"/>
                <w:szCs w:val="20"/>
                <w:lang w:eastAsia="en-GB"/>
              </w:rPr>
              <w:t xml:space="preserve">Expertise 3: Azure AD on Microsoft Azure Cloud   </w:t>
            </w:r>
          </w:p>
          <w:p w14:paraId="183AA6E4" w14:textId="77777777" w:rsidR="005E1EFE" w:rsidRDefault="00460AE1" w:rsidP="005E1EFE">
            <w:pPr>
              <w:pStyle w:val="Texte"/>
              <w:numPr>
                <w:ilvl w:val="1"/>
                <w:numId w:val="7"/>
              </w:numPr>
              <w:spacing w:after="0"/>
              <w:rPr>
                <w:i/>
                <w:iCs/>
                <w:sz w:val="18"/>
                <w:szCs w:val="20"/>
                <w:lang w:eastAsia="en-GB"/>
              </w:rPr>
            </w:pPr>
            <w:r w:rsidRPr="00460AE1">
              <w:rPr>
                <w:b w:val="0"/>
                <w:bCs w:val="0"/>
                <w:i/>
                <w:iCs/>
                <w:sz w:val="18"/>
                <w:szCs w:val="20"/>
                <w:lang w:eastAsia="en-GB"/>
              </w:rPr>
              <w:t xml:space="preserve">Experience in Azure AD on Microsoft Azure Cloud   </w:t>
            </w:r>
          </w:p>
          <w:p w14:paraId="4848DA76" w14:textId="1C558777" w:rsidR="00460AE1" w:rsidRPr="00460AE1" w:rsidRDefault="00460AE1" w:rsidP="005E1EFE">
            <w:pPr>
              <w:pStyle w:val="Texte"/>
              <w:numPr>
                <w:ilvl w:val="0"/>
                <w:numId w:val="26"/>
              </w:numPr>
              <w:spacing w:after="0"/>
              <w:rPr>
                <w:b w:val="0"/>
                <w:bCs w:val="0"/>
                <w:i/>
                <w:iCs/>
                <w:sz w:val="18"/>
                <w:szCs w:val="20"/>
                <w:lang w:eastAsia="en-GB"/>
              </w:rPr>
            </w:pPr>
            <w:r w:rsidRPr="00460AE1">
              <w:rPr>
                <w:b w:val="0"/>
                <w:bCs w:val="0"/>
                <w:i/>
                <w:iCs/>
                <w:sz w:val="18"/>
                <w:szCs w:val="20"/>
                <w:lang w:eastAsia="en-GB"/>
              </w:rPr>
              <w:t>Expertise 4: Database development and Data migration</w:t>
            </w:r>
          </w:p>
          <w:p w14:paraId="2DF1CE0A" w14:textId="65C8DDF7" w:rsidR="00460AE1" w:rsidRPr="00460AE1" w:rsidRDefault="00460AE1" w:rsidP="005E1EFE">
            <w:pPr>
              <w:pStyle w:val="Texte"/>
              <w:numPr>
                <w:ilvl w:val="1"/>
                <w:numId w:val="26"/>
              </w:numPr>
              <w:spacing w:after="0"/>
              <w:rPr>
                <w:b w:val="0"/>
                <w:bCs w:val="0"/>
                <w:i/>
                <w:iCs/>
                <w:sz w:val="18"/>
                <w:szCs w:val="20"/>
                <w:lang w:eastAsia="en-GB"/>
              </w:rPr>
            </w:pPr>
            <w:r w:rsidRPr="00460AE1">
              <w:rPr>
                <w:b w:val="0"/>
                <w:bCs w:val="0"/>
                <w:i/>
                <w:iCs/>
                <w:sz w:val="18"/>
                <w:szCs w:val="20"/>
                <w:lang w:eastAsia="en-GB"/>
              </w:rPr>
              <w:t xml:space="preserve">Experience in Database PostgreSQL on Microsoft Azure cloud or in other DataBase technology on Microsoft Azure cloud </w:t>
            </w:r>
          </w:p>
          <w:p w14:paraId="307A2210" w14:textId="0E2D1680" w:rsidR="00460AE1" w:rsidRPr="00460AE1" w:rsidRDefault="00460AE1" w:rsidP="005E1EFE">
            <w:pPr>
              <w:pStyle w:val="Texte"/>
              <w:numPr>
                <w:ilvl w:val="0"/>
                <w:numId w:val="28"/>
              </w:numPr>
              <w:spacing w:after="0"/>
              <w:rPr>
                <w:b w:val="0"/>
                <w:bCs w:val="0"/>
                <w:i/>
                <w:iCs/>
                <w:sz w:val="18"/>
                <w:szCs w:val="20"/>
                <w:lang w:eastAsia="en-GB"/>
              </w:rPr>
            </w:pPr>
            <w:r w:rsidRPr="00460AE1">
              <w:rPr>
                <w:b w:val="0"/>
                <w:bCs w:val="0"/>
                <w:i/>
                <w:iCs/>
                <w:sz w:val="18"/>
                <w:szCs w:val="20"/>
                <w:lang w:eastAsia="en-GB"/>
              </w:rPr>
              <w:t>Experience in data migration in a similar application</w:t>
            </w:r>
          </w:p>
          <w:p w14:paraId="58797DC7" w14:textId="06C88060" w:rsidR="00460AE1" w:rsidRPr="00460AE1" w:rsidRDefault="00460AE1" w:rsidP="005E1EFE">
            <w:pPr>
              <w:pStyle w:val="Texte"/>
              <w:numPr>
                <w:ilvl w:val="0"/>
                <w:numId w:val="28"/>
              </w:numPr>
              <w:spacing w:after="0"/>
              <w:rPr>
                <w:b w:val="0"/>
                <w:bCs w:val="0"/>
                <w:i/>
                <w:iCs/>
                <w:sz w:val="18"/>
                <w:szCs w:val="20"/>
                <w:lang w:eastAsia="en-GB"/>
              </w:rPr>
            </w:pPr>
            <w:r w:rsidRPr="00460AE1">
              <w:rPr>
                <w:b w:val="0"/>
                <w:bCs w:val="0"/>
                <w:i/>
                <w:iCs/>
                <w:sz w:val="18"/>
                <w:szCs w:val="20"/>
                <w:lang w:eastAsia="en-GB"/>
              </w:rPr>
              <w:t xml:space="preserve">Experience on API development </w:t>
            </w:r>
          </w:p>
          <w:p w14:paraId="47DB1D73" w14:textId="591AC347" w:rsidR="00460AE1" w:rsidRPr="00460AE1" w:rsidRDefault="00460AE1" w:rsidP="005E1EFE">
            <w:pPr>
              <w:pStyle w:val="Texte"/>
              <w:numPr>
                <w:ilvl w:val="0"/>
                <w:numId w:val="26"/>
              </w:numPr>
              <w:spacing w:after="0"/>
              <w:rPr>
                <w:b w:val="0"/>
                <w:bCs w:val="0"/>
                <w:i/>
                <w:iCs/>
                <w:sz w:val="18"/>
                <w:szCs w:val="20"/>
                <w:lang w:eastAsia="en-GB"/>
              </w:rPr>
            </w:pPr>
            <w:r w:rsidRPr="00460AE1">
              <w:rPr>
                <w:b w:val="0"/>
                <w:bCs w:val="0"/>
                <w:i/>
                <w:iCs/>
                <w:sz w:val="18"/>
                <w:szCs w:val="20"/>
                <w:lang w:eastAsia="en-GB"/>
              </w:rPr>
              <w:t>Expertise 5: SharePoint, Dataverse, etc</w:t>
            </w:r>
          </w:p>
          <w:p w14:paraId="3C059CAB" w14:textId="01F6F9F9" w:rsidR="00460AE1" w:rsidRPr="00460AE1" w:rsidRDefault="00460AE1" w:rsidP="005E1EFE">
            <w:pPr>
              <w:pStyle w:val="Texte"/>
              <w:numPr>
                <w:ilvl w:val="1"/>
                <w:numId w:val="26"/>
              </w:numPr>
              <w:spacing w:after="0"/>
              <w:rPr>
                <w:b w:val="0"/>
                <w:bCs w:val="0"/>
                <w:i/>
                <w:iCs/>
                <w:sz w:val="18"/>
                <w:szCs w:val="20"/>
                <w:lang w:eastAsia="en-GB"/>
              </w:rPr>
            </w:pPr>
            <w:r w:rsidRPr="00460AE1">
              <w:rPr>
                <w:b w:val="0"/>
                <w:bCs w:val="0"/>
                <w:i/>
                <w:iCs/>
                <w:sz w:val="18"/>
                <w:szCs w:val="20"/>
                <w:lang w:eastAsia="en-GB"/>
              </w:rPr>
              <w:t xml:space="preserve">Experience on  Sharepoint   and Dataverse, etc. </w:t>
            </w:r>
          </w:p>
          <w:p w14:paraId="3E58286F" w14:textId="590A61D3" w:rsidR="00460AE1" w:rsidRPr="00460AE1" w:rsidRDefault="00460AE1" w:rsidP="005E1EFE">
            <w:pPr>
              <w:pStyle w:val="Texte"/>
              <w:numPr>
                <w:ilvl w:val="0"/>
                <w:numId w:val="26"/>
              </w:numPr>
              <w:spacing w:after="0"/>
              <w:rPr>
                <w:b w:val="0"/>
                <w:bCs w:val="0"/>
                <w:i/>
                <w:iCs/>
                <w:sz w:val="18"/>
                <w:szCs w:val="20"/>
                <w:lang w:eastAsia="en-GB"/>
              </w:rPr>
            </w:pPr>
            <w:r w:rsidRPr="00460AE1">
              <w:rPr>
                <w:b w:val="0"/>
                <w:bCs w:val="0"/>
                <w:i/>
                <w:iCs/>
                <w:sz w:val="18"/>
                <w:szCs w:val="20"/>
                <w:lang w:eastAsia="en-GB"/>
              </w:rPr>
              <w:t>Expertise 6 : Working and capitalization in a multicultural context</w:t>
            </w:r>
          </w:p>
          <w:p w14:paraId="5713FBC5" w14:textId="75EABAB9" w:rsidR="00460AE1" w:rsidRPr="00460AE1" w:rsidRDefault="00460AE1" w:rsidP="005E1EFE">
            <w:pPr>
              <w:pStyle w:val="Texte"/>
              <w:numPr>
                <w:ilvl w:val="0"/>
                <w:numId w:val="29"/>
              </w:numPr>
              <w:spacing w:after="0"/>
              <w:rPr>
                <w:b w:val="0"/>
                <w:bCs w:val="0"/>
                <w:i/>
                <w:iCs/>
                <w:sz w:val="18"/>
                <w:szCs w:val="20"/>
                <w:lang w:eastAsia="en-GB"/>
              </w:rPr>
            </w:pPr>
            <w:r w:rsidRPr="00460AE1">
              <w:rPr>
                <w:b w:val="0"/>
                <w:bCs w:val="0"/>
                <w:i/>
                <w:iCs/>
                <w:sz w:val="18"/>
                <w:szCs w:val="20"/>
                <w:lang w:eastAsia="en-GB"/>
              </w:rPr>
              <w:t>Experience in working in English in a multicultural context</w:t>
            </w:r>
          </w:p>
          <w:p w14:paraId="54DEB28E" w14:textId="26BA5DD5" w:rsidR="00460AE1" w:rsidRPr="00F66164" w:rsidRDefault="00460AE1" w:rsidP="005E1EFE">
            <w:pPr>
              <w:pStyle w:val="Texte"/>
              <w:numPr>
                <w:ilvl w:val="0"/>
                <w:numId w:val="29"/>
              </w:numPr>
              <w:spacing w:after="0"/>
              <w:rPr>
                <w:b w:val="0"/>
                <w:bCs w:val="0"/>
                <w:i/>
                <w:iCs/>
                <w:sz w:val="18"/>
                <w:szCs w:val="20"/>
                <w:lang w:eastAsia="en-GB"/>
              </w:rPr>
            </w:pPr>
            <w:r w:rsidRPr="00460AE1">
              <w:rPr>
                <w:b w:val="0"/>
                <w:bCs w:val="0"/>
                <w:i/>
                <w:iCs/>
                <w:sz w:val="18"/>
                <w:szCs w:val="20"/>
                <w:lang w:eastAsia="en-GB"/>
              </w:rPr>
              <w:t xml:space="preserve">Experience in Training and capitalisation of knowledge in a similar project  </w:t>
            </w:r>
          </w:p>
          <w:p w14:paraId="6A83991F" w14:textId="77777777" w:rsidR="005E1EFE" w:rsidRDefault="005E1EFE" w:rsidP="00784DD6">
            <w:pPr>
              <w:pStyle w:val="Texte"/>
              <w:spacing w:after="0"/>
              <w:rPr>
                <w:b w:val="0"/>
                <w:bCs w:val="0"/>
                <w:i/>
                <w:iCs/>
                <w:sz w:val="18"/>
                <w:szCs w:val="20"/>
              </w:rPr>
            </w:pPr>
          </w:p>
          <w:p w14:paraId="25246769" w14:textId="059970A8" w:rsidR="00784DD6" w:rsidRPr="007D6E61" w:rsidRDefault="00784DD6" w:rsidP="00784DD6">
            <w:pPr>
              <w:pStyle w:val="Texte"/>
              <w:spacing w:after="0"/>
              <w:rPr>
                <w:b w:val="0"/>
                <w:bCs w:val="0"/>
              </w:rPr>
            </w:pPr>
            <w:r w:rsidRPr="007D6E61">
              <w:rPr>
                <w:i/>
                <w:iCs/>
                <w:sz w:val="18"/>
                <w:szCs w:val="20"/>
              </w:rPr>
              <w:t xml:space="preserve">Please provide your answers below: </w:t>
            </w:r>
          </w:p>
          <w:p w14:paraId="4A1C8540" w14:textId="4452A2EE" w:rsidR="00B51A7D" w:rsidRDefault="00B51A7D" w:rsidP="00690945">
            <w:pPr>
              <w:pStyle w:val="Texte"/>
              <w:spacing w:after="0"/>
              <w:rPr>
                <w:i/>
                <w:iCs/>
                <w:sz w:val="18"/>
                <w:szCs w:val="20"/>
              </w:rPr>
            </w:pPr>
          </w:p>
          <w:p w14:paraId="31415576" w14:textId="469DD95A" w:rsidR="00051C11" w:rsidRDefault="00051C11" w:rsidP="00690945">
            <w:pPr>
              <w:pStyle w:val="Texte"/>
              <w:spacing w:after="0"/>
              <w:rPr>
                <w:i/>
                <w:iCs/>
                <w:sz w:val="18"/>
                <w:szCs w:val="20"/>
              </w:rPr>
            </w:pPr>
          </w:p>
          <w:p w14:paraId="30A82D69" w14:textId="5827BC4B" w:rsidR="00051C11" w:rsidRDefault="00051C11" w:rsidP="00690945">
            <w:pPr>
              <w:pStyle w:val="Texte"/>
              <w:spacing w:after="0"/>
              <w:rPr>
                <w:i/>
                <w:iCs/>
                <w:sz w:val="18"/>
                <w:szCs w:val="20"/>
              </w:rPr>
            </w:pPr>
          </w:p>
          <w:p w14:paraId="076F742C" w14:textId="77777777" w:rsidR="00051C11" w:rsidRDefault="00051C11" w:rsidP="00690945">
            <w:pPr>
              <w:pStyle w:val="Texte"/>
              <w:spacing w:after="0"/>
              <w:rPr>
                <w:i/>
                <w:iCs/>
                <w:sz w:val="18"/>
                <w:szCs w:val="20"/>
              </w:rPr>
            </w:pPr>
          </w:p>
          <w:p w14:paraId="62253957" w14:textId="78B45348" w:rsidR="00784DD6" w:rsidRDefault="00784DD6" w:rsidP="00690945">
            <w:pPr>
              <w:pStyle w:val="Texte"/>
              <w:spacing w:after="0"/>
              <w:rPr>
                <w:i/>
                <w:iCs/>
                <w:sz w:val="18"/>
                <w:szCs w:val="20"/>
              </w:rPr>
            </w:pPr>
          </w:p>
          <w:p w14:paraId="38EBD8EF" w14:textId="58142D8F" w:rsidR="00784DD6" w:rsidRDefault="00784DD6" w:rsidP="00690945">
            <w:pPr>
              <w:pStyle w:val="Texte"/>
              <w:spacing w:after="0"/>
              <w:rPr>
                <w:i/>
                <w:iCs/>
                <w:sz w:val="18"/>
                <w:szCs w:val="20"/>
              </w:rPr>
            </w:pPr>
          </w:p>
          <w:p w14:paraId="1924B339" w14:textId="452A25AC" w:rsidR="00784DD6" w:rsidRDefault="00784DD6" w:rsidP="00690945">
            <w:pPr>
              <w:pStyle w:val="Texte"/>
              <w:spacing w:after="0"/>
              <w:rPr>
                <w:i/>
                <w:iCs/>
                <w:sz w:val="18"/>
                <w:szCs w:val="20"/>
              </w:rPr>
            </w:pPr>
          </w:p>
          <w:p w14:paraId="7CF416B7" w14:textId="0F64D21F" w:rsidR="00784DD6" w:rsidRDefault="00784DD6" w:rsidP="00690945">
            <w:pPr>
              <w:pStyle w:val="Texte"/>
              <w:spacing w:after="0"/>
              <w:rPr>
                <w:i/>
                <w:iCs/>
                <w:sz w:val="18"/>
                <w:szCs w:val="20"/>
              </w:rPr>
            </w:pPr>
          </w:p>
          <w:p w14:paraId="29DD9939" w14:textId="77777777" w:rsidR="00784DD6" w:rsidRDefault="00784DD6" w:rsidP="00690945">
            <w:pPr>
              <w:pStyle w:val="Texte"/>
              <w:spacing w:after="0"/>
              <w:rPr>
                <w:i/>
                <w:iCs/>
                <w:sz w:val="18"/>
                <w:szCs w:val="20"/>
              </w:rPr>
            </w:pPr>
          </w:p>
          <w:p w14:paraId="55FE4AF2" w14:textId="77777777" w:rsidR="00A0624C" w:rsidRDefault="00A0624C" w:rsidP="00690945">
            <w:pPr>
              <w:pStyle w:val="Texte"/>
              <w:spacing w:after="0"/>
            </w:pPr>
          </w:p>
          <w:p w14:paraId="40903EA5" w14:textId="77777777" w:rsidR="00A0624C" w:rsidRDefault="00A0624C" w:rsidP="00690945">
            <w:pPr>
              <w:pStyle w:val="Texte"/>
              <w:spacing w:after="0"/>
            </w:pPr>
          </w:p>
          <w:p w14:paraId="78C00B8A" w14:textId="77777777" w:rsidR="00A0624C" w:rsidRDefault="00A0624C" w:rsidP="00690945">
            <w:pPr>
              <w:pStyle w:val="Texte"/>
              <w:spacing w:after="0"/>
            </w:pPr>
          </w:p>
          <w:p w14:paraId="7A87B7E6" w14:textId="77777777" w:rsidR="00A0624C" w:rsidRDefault="00A0624C" w:rsidP="00690945">
            <w:pPr>
              <w:pStyle w:val="Texte"/>
              <w:spacing w:after="0"/>
            </w:pPr>
          </w:p>
          <w:p w14:paraId="43A6DBAE" w14:textId="77777777" w:rsidR="00A0624C" w:rsidRDefault="00A0624C" w:rsidP="00690945">
            <w:pPr>
              <w:pStyle w:val="Texte"/>
              <w:spacing w:after="0"/>
            </w:pPr>
          </w:p>
          <w:p w14:paraId="7346760E" w14:textId="77777777" w:rsidR="00A0624C" w:rsidRDefault="00A0624C" w:rsidP="00690945">
            <w:pPr>
              <w:pStyle w:val="Texte"/>
              <w:spacing w:after="0"/>
            </w:pPr>
          </w:p>
          <w:p w14:paraId="712BDABD" w14:textId="77777777" w:rsidR="00A0624C" w:rsidRDefault="00A0624C" w:rsidP="00690945">
            <w:pPr>
              <w:pStyle w:val="Texte"/>
              <w:spacing w:after="0"/>
            </w:pPr>
          </w:p>
          <w:p w14:paraId="3A7374FA" w14:textId="77777777" w:rsidR="00A0624C" w:rsidRDefault="00A0624C" w:rsidP="00690945">
            <w:pPr>
              <w:pStyle w:val="Texte"/>
              <w:spacing w:after="0"/>
            </w:pPr>
          </w:p>
          <w:p w14:paraId="7A5B7F72" w14:textId="77777777" w:rsidR="00A0624C" w:rsidRDefault="00A0624C" w:rsidP="00690945">
            <w:pPr>
              <w:pStyle w:val="Texte"/>
              <w:spacing w:after="0"/>
            </w:pPr>
          </w:p>
          <w:p w14:paraId="23353672" w14:textId="77777777" w:rsidR="00A0624C" w:rsidRPr="00236F11" w:rsidRDefault="00A0624C" w:rsidP="00690945">
            <w:pPr>
              <w:pStyle w:val="Texte"/>
              <w:spacing w:after="0"/>
            </w:pPr>
          </w:p>
          <w:p w14:paraId="6115866A" w14:textId="45B7F707" w:rsidR="00A0624C" w:rsidRPr="00A333BE" w:rsidRDefault="00A0624C" w:rsidP="00690945">
            <w:pPr>
              <w:rPr>
                <w:i/>
                <w:iCs/>
              </w:rPr>
            </w:pPr>
          </w:p>
        </w:tc>
        <w:tc>
          <w:tcPr>
            <w:tcW w:w="1560" w:type="dxa"/>
          </w:tcPr>
          <w:p w14:paraId="11D281A7" w14:textId="77777777" w:rsidR="00B51A7D" w:rsidRDefault="00B51A7D" w:rsidP="00690945">
            <w:pPr>
              <w:pStyle w:val="Texte"/>
              <w:cnfStyle w:val="000000000000" w:firstRow="0" w:lastRow="0" w:firstColumn="0" w:lastColumn="0" w:oddVBand="0" w:evenVBand="0" w:oddHBand="0" w:evenHBand="0" w:firstRowFirstColumn="0" w:firstRowLastColumn="0" w:lastRowFirstColumn="0" w:lastRowLastColumn="0"/>
            </w:pPr>
          </w:p>
        </w:tc>
      </w:tr>
      <w:tr w:rsidR="00645E59" w14:paraId="0897C520" w14:textId="77777777" w:rsidTr="00645E59">
        <w:tc>
          <w:tcPr>
            <w:cnfStyle w:val="001000000000" w:firstRow="0" w:lastRow="0" w:firstColumn="1" w:lastColumn="0" w:oddVBand="0" w:evenVBand="0" w:oddHBand="0" w:evenHBand="0" w:firstRowFirstColumn="0" w:firstRowLastColumn="0" w:lastRowFirstColumn="0" w:lastRowLastColumn="0"/>
            <w:tcW w:w="9356" w:type="dxa"/>
            <w:shd w:val="clear" w:color="auto" w:fill="FBE4D5" w:themeFill="accent2" w:themeFillTint="33"/>
          </w:tcPr>
          <w:p w14:paraId="594BA548" w14:textId="55EAB869" w:rsidR="00645E59" w:rsidRPr="00645E59" w:rsidRDefault="00645E59" w:rsidP="00D070F6">
            <w:pPr>
              <w:pStyle w:val="Titre3"/>
              <w:framePr w:hSpace="0" w:wrap="auto" w:vAnchor="margin" w:hAnchor="text" w:xAlign="left" w:yAlign="inline"/>
              <w:outlineLvl w:val="2"/>
              <w:rPr>
                <w:b/>
              </w:rPr>
            </w:pPr>
            <w:bookmarkStart w:id="1" w:name="_Toc530582379"/>
            <w:r w:rsidRPr="005C7142">
              <w:rPr>
                <w:b/>
              </w:rPr>
              <w:t>Understanding of the project</w:t>
            </w:r>
            <w:bookmarkEnd w:id="1"/>
          </w:p>
        </w:tc>
        <w:tc>
          <w:tcPr>
            <w:tcW w:w="1560" w:type="dxa"/>
            <w:shd w:val="clear" w:color="auto" w:fill="FBE4D5" w:themeFill="accent2" w:themeFillTint="33"/>
          </w:tcPr>
          <w:p w14:paraId="4610ABB3" w14:textId="588AE8FC" w:rsidR="00645E59" w:rsidRDefault="00645E59" w:rsidP="00645E59">
            <w:pPr>
              <w:pStyle w:val="Texte"/>
              <w:cnfStyle w:val="000000000000" w:firstRow="0" w:lastRow="0" w:firstColumn="0" w:lastColumn="0" w:oddVBand="0" w:evenVBand="0" w:oddHBand="0" w:evenHBand="0" w:firstRowFirstColumn="0" w:firstRowLastColumn="0" w:lastRowFirstColumn="0" w:lastRowLastColumn="0"/>
            </w:pPr>
            <w:r w:rsidRPr="009C352F">
              <w:rPr>
                <w:i/>
                <w:iCs/>
              </w:rPr>
              <w:t>Annex (if any)</w:t>
            </w:r>
          </w:p>
        </w:tc>
      </w:tr>
      <w:tr w:rsidR="00645E59" w14:paraId="79779168" w14:textId="77777777" w:rsidTr="00645E59">
        <w:trPr>
          <w:trHeight w:val="2275"/>
        </w:trPr>
        <w:tc>
          <w:tcPr>
            <w:cnfStyle w:val="001000000000" w:firstRow="0" w:lastRow="0" w:firstColumn="1" w:lastColumn="0" w:oddVBand="0" w:evenVBand="0" w:oddHBand="0" w:evenHBand="0" w:firstRowFirstColumn="0" w:firstRowLastColumn="0" w:lastRowFirstColumn="0" w:lastRowLastColumn="0"/>
            <w:tcW w:w="9356" w:type="dxa"/>
            <w:shd w:val="clear" w:color="auto" w:fill="FBE4D5" w:themeFill="accent2" w:themeFillTint="33"/>
          </w:tcPr>
          <w:p w14:paraId="3490F643" w14:textId="35D42DED" w:rsidR="00E112C4" w:rsidRPr="00E112C4" w:rsidRDefault="00E112C4" w:rsidP="00E112C4">
            <w:pPr>
              <w:pStyle w:val="Texte"/>
              <w:rPr>
                <w:b w:val="0"/>
                <w:bCs w:val="0"/>
                <w:i/>
                <w:iCs/>
                <w:sz w:val="18"/>
                <w:szCs w:val="18"/>
              </w:rPr>
            </w:pPr>
            <w:r w:rsidRPr="00E112C4">
              <w:rPr>
                <w:b w:val="0"/>
                <w:bCs w:val="0"/>
                <w:i/>
                <w:iCs/>
                <w:sz w:val="18"/>
                <w:szCs w:val="18"/>
              </w:rPr>
              <w:t xml:space="preserve">This section should provide assurance of the understanding of the global landscape, the organisational context and the rationale for the current </w:t>
            </w:r>
            <w:r>
              <w:rPr>
                <w:b w:val="0"/>
                <w:bCs w:val="0"/>
                <w:i/>
                <w:iCs/>
                <w:sz w:val="18"/>
                <w:szCs w:val="18"/>
              </w:rPr>
              <w:t>negotiated procedure</w:t>
            </w:r>
            <w:r w:rsidRPr="00E112C4">
              <w:rPr>
                <w:b w:val="0"/>
                <w:bCs w:val="0"/>
                <w:i/>
                <w:iCs/>
                <w:sz w:val="18"/>
                <w:szCs w:val="18"/>
              </w:rPr>
              <w:t xml:space="preserve">. The objectives underlying the work to be carried out should be clearly identified and addressed in the rest of the response document. </w:t>
            </w:r>
          </w:p>
          <w:p w14:paraId="1E1F5F1F" w14:textId="77777777" w:rsidR="00E112C4" w:rsidRDefault="00E112C4" w:rsidP="00645E59">
            <w:pPr>
              <w:pStyle w:val="Texte"/>
              <w:spacing w:after="0"/>
              <w:rPr>
                <w:b w:val="0"/>
                <w:bCs w:val="0"/>
                <w:i/>
                <w:iCs/>
                <w:sz w:val="18"/>
                <w:szCs w:val="20"/>
              </w:rPr>
            </w:pPr>
          </w:p>
          <w:p w14:paraId="0BEDAB84" w14:textId="2F09982A" w:rsidR="00645E59" w:rsidRPr="00645E59" w:rsidRDefault="00645E59" w:rsidP="00645E59">
            <w:pPr>
              <w:pStyle w:val="Texte"/>
              <w:spacing w:after="0"/>
              <w:rPr>
                <w:b w:val="0"/>
                <w:bCs w:val="0"/>
                <w:i/>
                <w:iCs/>
                <w:sz w:val="18"/>
                <w:szCs w:val="20"/>
              </w:rPr>
            </w:pPr>
            <w:r w:rsidRPr="007D6E61">
              <w:rPr>
                <w:i/>
                <w:iCs/>
                <w:sz w:val="18"/>
                <w:szCs w:val="20"/>
              </w:rPr>
              <w:t xml:space="preserve">Please provide your answers below: </w:t>
            </w:r>
          </w:p>
          <w:p w14:paraId="45C7A478" w14:textId="77777777" w:rsidR="00645E59" w:rsidRDefault="00645E59" w:rsidP="00645E59"/>
          <w:p w14:paraId="64C54D8B" w14:textId="77777777" w:rsidR="00645E59" w:rsidRDefault="00645E59" w:rsidP="00645E59">
            <w:pPr>
              <w:rPr>
                <w:b w:val="0"/>
                <w:bCs w:val="0"/>
              </w:rPr>
            </w:pPr>
          </w:p>
          <w:p w14:paraId="3A83D935" w14:textId="77777777" w:rsidR="004B72C7" w:rsidRDefault="004B72C7" w:rsidP="00645E59">
            <w:pPr>
              <w:rPr>
                <w:b w:val="0"/>
                <w:bCs w:val="0"/>
              </w:rPr>
            </w:pPr>
          </w:p>
          <w:p w14:paraId="597ACB25" w14:textId="77777777" w:rsidR="004B72C7" w:rsidRDefault="004B72C7" w:rsidP="00645E59">
            <w:pPr>
              <w:rPr>
                <w:b w:val="0"/>
                <w:bCs w:val="0"/>
              </w:rPr>
            </w:pPr>
          </w:p>
          <w:p w14:paraId="2087FB97" w14:textId="77777777" w:rsidR="004B72C7" w:rsidRDefault="004B72C7" w:rsidP="00645E59"/>
          <w:p w14:paraId="30D000C5" w14:textId="77777777" w:rsidR="00645E59" w:rsidRDefault="00645E59" w:rsidP="00645E59"/>
          <w:p w14:paraId="275026D4" w14:textId="45999AAF" w:rsidR="00645E59" w:rsidRPr="009A5ADA" w:rsidRDefault="00645E59" w:rsidP="00645E59"/>
        </w:tc>
        <w:tc>
          <w:tcPr>
            <w:tcW w:w="1560" w:type="dxa"/>
            <w:shd w:val="clear" w:color="auto" w:fill="FBE4D5" w:themeFill="accent2" w:themeFillTint="33"/>
          </w:tcPr>
          <w:p w14:paraId="48EE4FC8" w14:textId="77777777" w:rsidR="00645E59" w:rsidRDefault="00645E59" w:rsidP="00645E59">
            <w:pPr>
              <w:pStyle w:val="Texte"/>
              <w:cnfStyle w:val="000000000000" w:firstRow="0" w:lastRow="0" w:firstColumn="0" w:lastColumn="0" w:oddVBand="0" w:evenVBand="0" w:oddHBand="0" w:evenHBand="0" w:firstRowFirstColumn="0" w:firstRowLastColumn="0" w:lastRowFirstColumn="0" w:lastRowLastColumn="0"/>
            </w:pPr>
          </w:p>
        </w:tc>
      </w:tr>
    </w:tbl>
    <w:p w14:paraId="5CCFA303" w14:textId="77777777" w:rsidR="00FF68E1" w:rsidRDefault="00FF68E1">
      <w:bookmarkStart w:id="2" w:name="_Toc77580048"/>
      <w:r>
        <w:rPr>
          <w:bCs/>
        </w:rPr>
        <w:br w:type="page"/>
      </w:r>
    </w:p>
    <w:tbl>
      <w:tblPr>
        <w:tblStyle w:val="TableauGrille1Clair-Accentuation2"/>
        <w:tblpPr w:leftFromText="141" w:rightFromText="141" w:vertAnchor="text" w:horzAnchor="margin" w:tblpXSpec="center" w:tblpY="-412"/>
        <w:tblW w:w="10916" w:type="dxa"/>
        <w:tblLook w:val="04A0" w:firstRow="1" w:lastRow="0" w:firstColumn="1" w:lastColumn="0" w:noHBand="0" w:noVBand="1"/>
      </w:tblPr>
      <w:tblGrid>
        <w:gridCol w:w="9356"/>
        <w:gridCol w:w="1560"/>
      </w:tblGrid>
      <w:tr w:rsidR="00917DCD" w14:paraId="51A66981" w14:textId="77777777" w:rsidTr="00B41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6ED31F57" w14:textId="577FCC5B" w:rsidR="00917DCD" w:rsidRPr="00917DCD" w:rsidRDefault="00917DCD" w:rsidP="00D070F6">
            <w:pPr>
              <w:pStyle w:val="Titre3"/>
              <w:framePr w:hSpace="0" w:wrap="auto" w:vAnchor="margin" w:hAnchor="text" w:xAlign="left" w:yAlign="inline"/>
              <w:outlineLvl w:val="2"/>
              <w:rPr>
                <w:bCs/>
              </w:rPr>
            </w:pPr>
            <w:r w:rsidRPr="00A16960">
              <w:rPr>
                <w:b/>
                <w:bCs/>
              </w:rPr>
              <w:lastRenderedPageBreak/>
              <w:t>Methodology</w:t>
            </w:r>
            <w:r w:rsidRPr="00670857">
              <w:rPr>
                <w:b/>
              </w:rPr>
              <w:t xml:space="preserve"> for each core component</w:t>
            </w:r>
          </w:p>
        </w:tc>
        <w:tc>
          <w:tcPr>
            <w:tcW w:w="1560" w:type="dxa"/>
          </w:tcPr>
          <w:p w14:paraId="34663FB2" w14:textId="6A88CF6D" w:rsidR="00917DCD" w:rsidRPr="009C352F" w:rsidRDefault="00917DCD" w:rsidP="00645E59">
            <w:pPr>
              <w:pStyle w:val="Texte"/>
              <w:spacing w:after="0" w:line="240" w:lineRule="auto"/>
              <w:cnfStyle w:val="100000000000" w:firstRow="1" w:lastRow="0" w:firstColumn="0" w:lastColumn="0" w:oddVBand="0" w:evenVBand="0" w:oddHBand="0" w:evenHBand="0" w:firstRowFirstColumn="0" w:firstRowLastColumn="0" w:lastRowFirstColumn="0" w:lastRowLastColumn="0"/>
              <w:rPr>
                <w:rFonts w:cs="Times New Roman"/>
                <w:i/>
                <w:sz w:val="18"/>
                <w:szCs w:val="18"/>
              </w:rPr>
            </w:pPr>
            <w:r w:rsidRPr="009C352F">
              <w:rPr>
                <w:i/>
                <w:iCs/>
              </w:rPr>
              <w:t>Annex (if any)</w:t>
            </w:r>
          </w:p>
        </w:tc>
      </w:tr>
      <w:tr w:rsidR="00467266" w14:paraId="5B3330ED" w14:textId="77777777" w:rsidTr="00B41A9A">
        <w:tc>
          <w:tcPr>
            <w:cnfStyle w:val="001000000000" w:firstRow="0" w:lastRow="0" w:firstColumn="1" w:lastColumn="0" w:oddVBand="0" w:evenVBand="0" w:oddHBand="0" w:evenHBand="0" w:firstRowFirstColumn="0" w:firstRowLastColumn="0" w:lastRowFirstColumn="0" w:lastRowLastColumn="0"/>
            <w:tcW w:w="9356" w:type="dxa"/>
          </w:tcPr>
          <w:p w14:paraId="7A908CAF" w14:textId="025408C2" w:rsidR="00467266" w:rsidRPr="00917DCD" w:rsidRDefault="00467266" w:rsidP="00467266">
            <w:pPr>
              <w:pStyle w:val="Texte"/>
              <w:spacing w:after="0"/>
              <w:rPr>
                <w:b w:val="0"/>
                <w:bCs w:val="0"/>
                <w:i/>
                <w:iCs/>
                <w:sz w:val="18"/>
              </w:rPr>
            </w:pPr>
            <w:r w:rsidRPr="00917DCD">
              <w:rPr>
                <w:b w:val="0"/>
                <w:bCs w:val="0"/>
                <w:i/>
                <w:iCs/>
                <w:sz w:val="18"/>
              </w:rPr>
              <w:t>Tenderers should clearly highlight throughout this section which activities will require an on-site presence and which will be carried out remotely</w:t>
            </w:r>
            <w:r>
              <w:rPr>
                <w:b w:val="0"/>
                <w:bCs w:val="0"/>
                <w:i/>
                <w:iCs/>
                <w:sz w:val="18"/>
              </w:rPr>
              <w:t>.</w:t>
            </w:r>
          </w:p>
          <w:p w14:paraId="04A9025C" w14:textId="77777777" w:rsidR="00467266" w:rsidRPr="007D6E61" w:rsidRDefault="00467266" w:rsidP="00467266">
            <w:pPr>
              <w:pStyle w:val="Texte"/>
              <w:spacing w:after="0"/>
              <w:rPr>
                <w:b w:val="0"/>
                <w:bCs w:val="0"/>
              </w:rPr>
            </w:pPr>
            <w:r w:rsidRPr="007D6E61">
              <w:rPr>
                <w:i/>
                <w:iCs/>
                <w:sz w:val="18"/>
                <w:szCs w:val="20"/>
              </w:rPr>
              <w:t xml:space="preserve">Please provide your answers below: </w:t>
            </w:r>
          </w:p>
          <w:p w14:paraId="59DE69B3" w14:textId="77777777" w:rsidR="00467266" w:rsidRDefault="00467266" w:rsidP="00D070F6">
            <w:pPr>
              <w:pStyle w:val="Titre3"/>
              <w:framePr w:hSpace="0" w:wrap="auto" w:vAnchor="margin" w:hAnchor="text" w:xAlign="left" w:yAlign="inline"/>
              <w:outlineLvl w:val="2"/>
            </w:pPr>
          </w:p>
          <w:p w14:paraId="3EAF8B1A" w14:textId="77777777" w:rsidR="00FF68E1" w:rsidRDefault="00FF68E1" w:rsidP="00FF68E1">
            <w:pPr>
              <w:rPr>
                <w:b w:val="0"/>
                <w:bCs w:val="0"/>
              </w:rPr>
            </w:pPr>
          </w:p>
          <w:p w14:paraId="7E484B5A" w14:textId="6015C83C" w:rsidR="00FF68E1" w:rsidRPr="00FF68E1" w:rsidRDefault="00FF68E1" w:rsidP="00FF68E1"/>
        </w:tc>
        <w:tc>
          <w:tcPr>
            <w:tcW w:w="1560" w:type="dxa"/>
          </w:tcPr>
          <w:p w14:paraId="367FAD96" w14:textId="77777777" w:rsidR="00467266" w:rsidRPr="009C352F" w:rsidRDefault="00467266" w:rsidP="00645E59">
            <w:pPr>
              <w:pStyle w:val="Texte"/>
              <w:spacing w:after="0" w:line="240" w:lineRule="auto"/>
              <w:cnfStyle w:val="000000000000" w:firstRow="0" w:lastRow="0" w:firstColumn="0" w:lastColumn="0" w:oddVBand="0" w:evenVBand="0" w:oddHBand="0" w:evenHBand="0" w:firstRowFirstColumn="0" w:firstRowLastColumn="0" w:lastRowFirstColumn="0" w:lastRowLastColumn="0"/>
              <w:rPr>
                <w:i/>
                <w:iCs/>
              </w:rPr>
            </w:pPr>
          </w:p>
        </w:tc>
      </w:tr>
      <w:bookmarkEnd w:id="2"/>
      <w:tr w:rsidR="00645E59" w14:paraId="657A1A01" w14:textId="77777777" w:rsidTr="00B41A9A">
        <w:tc>
          <w:tcPr>
            <w:cnfStyle w:val="001000000000" w:firstRow="0" w:lastRow="0" w:firstColumn="1" w:lastColumn="0" w:oddVBand="0" w:evenVBand="0" w:oddHBand="0" w:evenHBand="0" w:firstRowFirstColumn="0" w:firstRowLastColumn="0" w:lastRowFirstColumn="0" w:lastRowLastColumn="0"/>
            <w:tcW w:w="9356" w:type="dxa"/>
          </w:tcPr>
          <w:p w14:paraId="39674F43" w14:textId="77777777" w:rsidR="00917DCD" w:rsidRPr="00917DCD" w:rsidRDefault="00917DCD" w:rsidP="00FF68E1">
            <w:pPr>
              <w:pStyle w:val="Texte"/>
              <w:spacing w:after="0"/>
              <w:rPr>
                <w:i/>
                <w:iCs/>
                <w:sz w:val="18"/>
              </w:rPr>
            </w:pPr>
            <w:r w:rsidRPr="00917DCD">
              <w:rPr>
                <w:i/>
                <w:iCs/>
                <w:sz w:val="18"/>
                <w:u w:val="single"/>
              </w:rPr>
              <w:t>Core workstream 1 - setting up the architecture and the infrastructure of global official status management platform</w:t>
            </w:r>
          </w:p>
          <w:p w14:paraId="4B58995A" w14:textId="447CA3C7" w:rsidR="00917DCD" w:rsidRPr="00917DCD" w:rsidRDefault="00FF68E1" w:rsidP="00917DCD">
            <w:pPr>
              <w:pStyle w:val="Texte"/>
              <w:spacing w:after="0"/>
              <w:rPr>
                <w:b w:val="0"/>
                <w:bCs w:val="0"/>
                <w:i/>
                <w:iCs/>
                <w:sz w:val="18"/>
              </w:rPr>
            </w:pPr>
            <w:r>
              <w:rPr>
                <w:b w:val="0"/>
                <w:bCs w:val="0"/>
                <w:i/>
                <w:iCs/>
                <w:sz w:val="18"/>
              </w:rPr>
              <w:t>Tenderers</w:t>
            </w:r>
            <w:r w:rsidR="00917DCD" w:rsidRPr="00917DCD">
              <w:rPr>
                <w:b w:val="0"/>
                <w:bCs w:val="0"/>
                <w:i/>
                <w:iCs/>
                <w:sz w:val="18"/>
              </w:rPr>
              <w:t xml:space="preserve"> should describe the recommended methodology and approach to guaranty the best foundation to build the complete Official status management platform. </w:t>
            </w:r>
          </w:p>
          <w:p w14:paraId="20FFEDA2" w14:textId="77777777" w:rsidR="00917DCD" w:rsidRPr="00917DCD" w:rsidRDefault="00917DCD" w:rsidP="00917DCD">
            <w:pPr>
              <w:pStyle w:val="Texte"/>
              <w:spacing w:after="0"/>
              <w:rPr>
                <w:b w:val="0"/>
                <w:bCs w:val="0"/>
                <w:i/>
                <w:iCs/>
                <w:sz w:val="18"/>
              </w:rPr>
            </w:pPr>
            <w:r w:rsidRPr="00917DCD">
              <w:rPr>
                <w:b w:val="0"/>
                <w:bCs w:val="0"/>
                <w:i/>
                <w:iCs/>
                <w:sz w:val="18"/>
              </w:rPr>
              <w:t>Tenderers should highlight how they intend to set up the required architecture and infrastructure.</w:t>
            </w:r>
          </w:p>
          <w:p w14:paraId="154C34D3" w14:textId="77777777" w:rsidR="00917DCD" w:rsidRPr="00917DCD" w:rsidRDefault="00917DCD" w:rsidP="00917DCD">
            <w:pPr>
              <w:pStyle w:val="Texte"/>
              <w:spacing w:after="0"/>
              <w:rPr>
                <w:b w:val="0"/>
                <w:bCs w:val="0"/>
                <w:i/>
                <w:iCs/>
                <w:sz w:val="18"/>
              </w:rPr>
            </w:pPr>
            <w:r w:rsidRPr="00917DCD">
              <w:rPr>
                <w:b w:val="0"/>
                <w:bCs w:val="0"/>
                <w:i/>
                <w:iCs/>
                <w:sz w:val="18"/>
              </w:rPr>
              <w:t xml:space="preserve">It is requested to the tenderers to provide different scenario according to the number of users, the volume of data, the duration period of use of the platform the options available (with advantages and inconvenient of each) : SharePoint, Dataverse, licensing strategy (by application, by users, by connection, etc.)    </w:t>
            </w:r>
          </w:p>
          <w:p w14:paraId="0FEBCABC" w14:textId="77777777" w:rsidR="00917DCD" w:rsidRDefault="00917DCD" w:rsidP="00645E59">
            <w:pPr>
              <w:pStyle w:val="Texte"/>
              <w:spacing w:after="0"/>
              <w:rPr>
                <w:b w:val="0"/>
                <w:bCs w:val="0"/>
                <w:i/>
                <w:iCs/>
                <w:sz w:val="18"/>
                <w:szCs w:val="20"/>
              </w:rPr>
            </w:pPr>
          </w:p>
          <w:p w14:paraId="41AF5465" w14:textId="7F022253" w:rsidR="00645E59" w:rsidRPr="007D6E61" w:rsidRDefault="00645E59" w:rsidP="00645E59">
            <w:pPr>
              <w:pStyle w:val="Texte"/>
              <w:spacing w:after="0"/>
              <w:rPr>
                <w:b w:val="0"/>
                <w:bCs w:val="0"/>
              </w:rPr>
            </w:pPr>
            <w:r w:rsidRPr="007D6E61">
              <w:rPr>
                <w:i/>
                <w:iCs/>
                <w:sz w:val="18"/>
                <w:szCs w:val="20"/>
              </w:rPr>
              <w:t xml:space="preserve">Please provide your answers below: </w:t>
            </w:r>
          </w:p>
          <w:p w14:paraId="7AF9261F" w14:textId="77777777" w:rsidR="00FF68E1" w:rsidRDefault="00FF68E1" w:rsidP="00645E59">
            <w:pPr>
              <w:rPr>
                <w:b w:val="0"/>
                <w:bCs w:val="0"/>
              </w:rPr>
            </w:pPr>
          </w:p>
          <w:p w14:paraId="68EE9FC0" w14:textId="77777777" w:rsidR="00FF68E1" w:rsidRDefault="00FF68E1" w:rsidP="00645E59">
            <w:pPr>
              <w:rPr>
                <w:b w:val="0"/>
                <w:bCs w:val="0"/>
              </w:rPr>
            </w:pPr>
          </w:p>
          <w:p w14:paraId="516C1629" w14:textId="43387BB5" w:rsidR="00FF68E1" w:rsidRPr="00A0624C" w:rsidRDefault="00FF68E1" w:rsidP="00645E59"/>
        </w:tc>
        <w:tc>
          <w:tcPr>
            <w:tcW w:w="1560" w:type="dxa"/>
          </w:tcPr>
          <w:p w14:paraId="3A9AF371" w14:textId="1FC22A9D" w:rsidR="00645E59" w:rsidRPr="009C352F" w:rsidRDefault="00645E59" w:rsidP="00645E59">
            <w:pPr>
              <w:pStyle w:val="Texte"/>
              <w:spacing w:after="0" w:line="240" w:lineRule="auto"/>
              <w:cnfStyle w:val="000000000000" w:firstRow="0" w:lastRow="0" w:firstColumn="0" w:lastColumn="0" w:oddVBand="0" w:evenVBand="0" w:oddHBand="0" w:evenHBand="0" w:firstRowFirstColumn="0" w:firstRowLastColumn="0" w:lastRowFirstColumn="0" w:lastRowLastColumn="0"/>
              <w:rPr>
                <w:rFonts w:cs="Times New Roman"/>
                <w:i/>
                <w:sz w:val="18"/>
                <w:szCs w:val="18"/>
              </w:rPr>
            </w:pPr>
          </w:p>
        </w:tc>
      </w:tr>
      <w:tr w:rsidR="00917DCD" w14:paraId="4AD48FFE" w14:textId="77777777" w:rsidTr="00B41A9A">
        <w:tc>
          <w:tcPr>
            <w:cnfStyle w:val="001000000000" w:firstRow="0" w:lastRow="0" w:firstColumn="1" w:lastColumn="0" w:oddVBand="0" w:evenVBand="0" w:oddHBand="0" w:evenHBand="0" w:firstRowFirstColumn="0" w:firstRowLastColumn="0" w:lastRowFirstColumn="0" w:lastRowLastColumn="0"/>
            <w:tcW w:w="9356" w:type="dxa"/>
          </w:tcPr>
          <w:p w14:paraId="03021A56" w14:textId="77777777" w:rsidR="00FF68E1" w:rsidRPr="00917DCD" w:rsidRDefault="00FF68E1" w:rsidP="00FF68E1">
            <w:pPr>
              <w:pStyle w:val="Texte"/>
              <w:spacing w:after="0"/>
              <w:rPr>
                <w:b w:val="0"/>
                <w:bCs w:val="0"/>
                <w:i/>
                <w:iCs/>
                <w:sz w:val="18"/>
                <w:u w:val="single"/>
              </w:rPr>
            </w:pPr>
            <w:r w:rsidRPr="00917DCD">
              <w:rPr>
                <w:b w:val="0"/>
                <w:bCs w:val="0"/>
                <w:i/>
                <w:iCs/>
                <w:sz w:val="18"/>
                <w:u w:val="single"/>
              </w:rPr>
              <w:t>Core workstream 2 - new annual reconfirmation system</w:t>
            </w:r>
          </w:p>
          <w:p w14:paraId="02B90247" w14:textId="2FCB474D" w:rsidR="00FF68E1" w:rsidRPr="00917DCD" w:rsidRDefault="00FF68E1" w:rsidP="00FF68E1">
            <w:pPr>
              <w:pStyle w:val="Texte"/>
              <w:spacing w:after="0"/>
              <w:rPr>
                <w:b w:val="0"/>
                <w:bCs w:val="0"/>
                <w:i/>
                <w:iCs/>
                <w:sz w:val="18"/>
              </w:rPr>
            </w:pPr>
            <w:r>
              <w:rPr>
                <w:b w:val="0"/>
                <w:bCs w:val="0"/>
                <w:i/>
                <w:iCs/>
                <w:sz w:val="18"/>
              </w:rPr>
              <w:t xml:space="preserve">Tenderers </w:t>
            </w:r>
            <w:r w:rsidRPr="00917DCD">
              <w:rPr>
                <w:b w:val="0"/>
                <w:bCs w:val="0"/>
                <w:i/>
                <w:iCs/>
                <w:sz w:val="18"/>
              </w:rPr>
              <w:t xml:space="preserve">should provide general information regarding the approach/tools/methodology to develop the new annual reconfirmation system as required in the </w:t>
            </w:r>
            <w:r w:rsidR="00C71F29" w:rsidRPr="00C71F29">
              <w:rPr>
                <w:b w:val="0"/>
                <w:bCs w:val="0"/>
                <w:i/>
                <w:iCs/>
                <w:sz w:val="18"/>
              </w:rPr>
              <w:t>Document B - Annex B1 – user requirement specifications</w:t>
            </w:r>
            <w:r w:rsidRPr="00917DCD">
              <w:rPr>
                <w:b w:val="0"/>
                <w:bCs w:val="0"/>
                <w:i/>
                <w:iCs/>
                <w:sz w:val="18"/>
              </w:rPr>
              <w:t>.</w:t>
            </w:r>
          </w:p>
          <w:p w14:paraId="0E9917A5" w14:textId="77777777" w:rsidR="00FF68E1" w:rsidRPr="00917DCD" w:rsidRDefault="00FF68E1" w:rsidP="00FF68E1">
            <w:pPr>
              <w:pStyle w:val="Texte"/>
              <w:spacing w:after="0"/>
              <w:rPr>
                <w:b w:val="0"/>
                <w:bCs w:val="0"/>
                <w:i/>
                <w:iCs/>
                <w:sz w:val="18"/>
              </w:rPr>
            </w:pPr>
            <w:r w:rsidRPr="00917DCD">
              <w:rPr>
                <w:b w:val="0"/>
                <w:bCs w:val="0"/>
                <w:i/>
                <w:iCs/>
                <w:sz w:val="18"/>
              </w:rPr>
              <w:t xml:space="preserve">Major feasibility requirements as well as required documentation should be identified, as well as the availability this will require from the different categories of stakeholders. </w:t>
            </w:r>
          </w:p>
          <w:p w14:paraId="222CC1BF" w14:textId="77777777" w:rsidR="00FF68E1" w:rsidRPr="00917DCD" w:rsidRDefault="00FF68E1" w:rsidP="00FF68E1">
            <w:pPr>
              <w:pStyle w:val="Texte"/>
              <w:spacing w:after="0"/>
              <w:rPr>
                <w:b w:val="0"/>
                <w:bCs w:val="0"/>
                <w:i/>
                <w:iCs/>
                <w:sz w:val="18"/>
              </w:rPr>
            </w:pPr>
            <w:r w:rsidRPr="00917DCD">
              <w:rPr>
                <w:b w:val="0"/>
                <w:bCs w:val="0"/>
                <w:i/>
                <w:iCs/>
                <w:sz w:val="18"/>
              </w:rPr>
              <w:t>The user testing and training approach should be also provided.</w:t>
            </w:r>
          </w:p>
          <w:p w14:paraId="537332A0" w14:textId="02DD8243" w:rsidR="00FF68E1" w:rsidRPr="00FF68E1" w:rsidRDefault="00FF68E1" w:rsidP="00FF68E1">
            <w:pPr>
              <w:pStyle w:val="Texte"/>
              <w:spacing w:after="0"/>
              <w:rPr>
                <w:b w:val="0"/>
                <w:bCs w:val="0"/>
              </w:rPr>
            </w:pPr>
            <w:r w:rsidRPr="007D6E61">
              <w:rPr>
                <w:i/>
                <w:iCs/>
                <w:sz w:val="18"/>
                <w:szCs w:val="20"/>
              </w:rPr>
              <w:t xml:space="preserve">Please provide your answers below: </w:t>
            </w:r>
          </w:p>
          <w:p w14:paraId="4CDF2E4F" w14:textId="77777777" w:rsidR="00FF68E1" w:rsidRDefault="00FF68E1" w:rsidP="00917DCD">
            <w:pPr>
              <w:pStyle w:val="Texte"/>
              <w:spacing w:after="0"/>
              <w:rPr>
                <w:i/>
                <w:iCs/>
                <w:sz w:val="18"/>
              </w:rPr>
            </w:pPr>
          </w:p>
          <w:p w14:paraId="1092A07D" w14:textId="77777777" w:rsidR="00FF68E1" w:rsidRDefault="00FF68E1" w:rsidP="00917DCD">
            <w:pPr>
              <w:pStyle w:val="Texte"/>
              <w:spacing w:after="0"/>
              <w:rPr>
                <w:i/>
                <w:iCs/>
                <w:sz w:val="18"/>
              </w:rPr>
            </w:pPr>
          </w:p>
          <w:p w14:paraId="31921AEB" w14:textId="29006E42" w:rsidR="00FF68E1" w:rsidRPr="00917DCD" w:rsidRDefault="00FF68E1" w:rsidP="00917DCD">
            <w:pPr>
              <w:pStyle w:val="Texte"/>
              <w:spacing w:after="0"/>
              <w:rPr>
                <w:b w:val="0"/>
                <w:bCs w:val="0"/>
                <w:i/>
                <w:iCs/>
                <w:sz w:val="18"/>
              </w:rPr>
            </w:pPr>
          </w:p>
        </w:tc>
        <w:tc>
          <w:tcPr>
            <w:tcW w:w="1560" w:type="dxa"/>
          </w:tcPr>
          <w:p w14:paraId="4D1F74E7" w14:textId="77777777" w:rsidR="00917DCD" w:rsidRPr="009C352F" w:rsidRDefault="00917DCD" w:rsidP="00645E59">
            <w:pPr>
              <w:pStyle w:val="Texte"/>
              <w:spacing w:after="0" w:line="240" w:lineRule="auto"/>
              <w:cnfStyle w:val="000000000000" w:firstRow="0" w:lastRow="0" w:firstColumn="0" w:lastColumn="0" w:oddVBand="0" w:evenVBand="0" w:oddHBand="0" w:evenHBand="0" w:firstRowFirstColumn="0" w:firstRowLastColumn="0" w:lastRowFirstColumn="0" w:lastRowLastColumn="0"/>
              <w:rPr>
                <w:rFonts w:cs="Times New Roman"/>
                <w:i/>
                <w:sz w:val="18"/>
                <w:szCs w:val="18"/>
              </w:rPr>
            </w:pPr>
          </w:p>
        </w:tc>
      </w:tr>
      <w:tr w:rsidR="00917DCD" w14:paraId="521C6DAD" w14:textId="77777777" w:rsidTr="00B41A9A">
        <w:tc>
          <w:tcPr>
            <w:cnfStyle w:val="001000000000" w:firstRow="0" w:lastRow="0" w:firstColumn="1" w:lastColumn="0" w:oddVBand="0" w:evenVBand="0" w:oddHBand="0" w:evenHBand="0" w:firstRowFirstColumn="0" w:firstRowLastColumn="0" w:lastRowFirstColumn="0" w:lastRowLastColumn="0"/>
            <w:tcW w:w="9356" w:type="dxa"/>
          </w:tcPr>
          <w:p w14:paraId="7ACD3E0F" w14:textId="77777777" w:rsidR="00FF68E1" w:rsidRPr="00917DCD" w:rsidRDefault="00FF68E1" w:rsidP="00FF68E1">
            <w:pPr>
              <w:pStyle w:val="Texte"/>
              <w:spacing w:after="0"/>
              <w:rPr>
                <w:b w:val="0"/>
                <w:bCs w:val="0"/>
                <w:i/>
                <w:iCs/>
                <w:sz w:val="18"/>
                <w:u w:val="single"/>
              </w:rPr>
            </w:pPr>
            <w:r w:rsidRPr="00917DCD">
              <w:rPr>
                <w:b w:val="0"/>
                <w:bCs w:val="0"/>
                <w:i/>
                <w:iCs/>
                <w:sz w:val="18"/>
                <w:u w:val="single"/>
              </w:rPr>
              <w:t xml:space="preserve">Core workstream 3 - application for official animal health status/endorsement of control programme, and recovery of animal health status </w:t>
            </w:r>
          </w:p>
          <w:p w14:paraId="2ED2BCE3" w14:textId="2552441F" w:rsidR="00FF68E1" w:rsidRPr="00917DCD" w:rsidRDefault="00FF68E1" w:rsidP="00FF68E1">
            <w:pPr>
              <w:pStyle w:val="Texte"/>
              <w:spacing w:after="0"/>
              <w:rPr>
                <w:b w:val="0"/>
                <w:bCs w:val="0"/>
                <w:i/>
                <w:iCs/>
                <w:sz w:val="18"/>
              </w:rPr>
            </w:pPr>
            <w:r>
              <w:rPr>
                <w:b w:val="0"/>
                <w:bCs w:val="0"/>
                <w:i/>
                <w:iCs/>
                <w:sz w:val="18"/>
              </w:rPr>
              <w:t>Tenderers</w:t>
            </w:r>
            <w:r w:rsidRPr="00917DCD">
              <w:rPr>
                <w:b w:val="0"/>
                <w:bCs w:val="0"/>
                <w:i/>
                <w:iCs/>
                <w:sz w:val="18"/>
              </w:rPr>
              <w:t xml:space="preserve"> should provide general information regarding the approach/tools/methodology to develop the new annual reconfirmation system as required in the </w:t>
            </w:r>
            <w:r w:rsidR="00C71F29" w:rsidRPr="00C71F29">
              <w:rPr>
                <w:b w:val="0"/>
                <w:bCs w:val="0"/>
                <w:i/>
                <w:iCs/>
                <w:sz w:val="18"/>
              </w:rPr>
              <w:t>Document B - Annex B1 – user requirement specifications</w:t>
            </w:r>
            <w:r w:rsidRPr="00917DCD">
              <w:rPr>
                <w:b w:val="0"/>
                <w:bCs w:val="0"/>
                <w:i/>
                <w:iCs/>
                <w:sz w:val="18"/>
              </w:rPr>
              <w:t>.</w:t>
            </w:r>
          </w:p>
          <w:p w14:paraId="65A5189E" w14:textId="77777777" w:rsidR="00FF68E1" w:rsidRPr="00917DCD" w:rsidRDefault="00FF68E1" w:rsidP="00FF68E1">
            <w:pPr>
              <w:pStyle w:val="Texte"/>
              <w:spacing w:after="0"/>
              <w:rPr>
                <w:b w:val="0"/>
                <w:bCs w:val="0"/>
                <w:i/>
                <w:iCs/>
                <w:sz w:val="18"/>
              </w:rPr>
            </w:pPr>
            <w:r w:rsidRPr="00917DCD">
              <w:rPr>
                <w:b w:val="0"/>
                <w:bCs w:val="0"/>
                <w:i/>
                <w:iCs/>
                <w:sz w:val="18"/>
              </w:rPr>
              <w:t xml:space="preserve">Major feasibility requirements as well as required documentation should be identified, as well as the availability this will require from the different categories of stakeholders. </w:t>
            </w:r>
          </w:p>
          <w:p w14:paraId="09AE6288" w14:textId="77777777" w:rsidR="00FF68E1" w:rsidRPr="00917DCD" w:rsidRDefault="00FF68E1" w:rsidP="00FF68E1">
            <w:pPr>
              <w:pStyle w:val="Texte"/>
              <w:spacing w:after="0"/>
              <w:rPr>
                <w:b w:val="0"/>
                <w:bCs w:val="0"/>
                <w:i/>
                <w:iCs/>
                <w:sz w:val="18"/>
              </w:rPr>
            </w:pPr>
            <w:r w:rsidRPr="00917DCD">
              <w:rPr>
                <w:b w:val="0"/>
                <w:bCs w:val="0"/>
                <w:i/>
                <w:iCs/>
                <w:sz w:val="18"/>
              </w:rPr>
              <w:t>The user testing and training approach should be also provided.</w:t>
            </w:r>
          </w:p>
          <w:p w14:paraId="7E44E3D7" w14:textId="5F434EAE" w:rsidR="00FF68E1" w:rsidRPr="00FF68E1" w:rsidRDefault="00FF68E1" w:rsidP="00FF68E1">
            <w:pPr>
              <w:pStyle w:val="Texte"/>
              <w:spacing w:after="0"/>
              <w:rPr>
                <w:b w:val="0"/>
                <w:bCs w:val="0"/>
                <w:i/>
                <w:iCs/>
                <w:sz w:val="18"/>
                <w:szCs w:val="20"/>
              </w:rPr>
            </w:pPr>
            <w:r w:rsidRPr="007D6E61">
              <w:rPr>
                <w:i/>
                <w:iCs/>
                <w:sz w:val="18"/>
                <w:szCs w:val="20"/>
              </w:rPr>
              <w:t xml:space="preserve">Please provide your answers below: </w:t>
            </w:r>
          </w:p>
          <w:p w14:paraId="58079F4C" w14:textId="0B125691" w:rsidR="00FF68E1" w:rsidRDefault="00FF68E1" w:rsidP="00FF68E1">
            <w:pPr>
              <w:pStyle w:val="Texte"/>
              <w:spacing w:after="0"/>
              <w:rPr>
                <w:b w:val="0"/>
                <w:szCs w:val="20"/>
              </w:rPr>
            </w:pPr>
          </w:p>
          <w:p w14:paraId="6EEE0431" w14:textId="77777777" w:rsidR="00FF68E1" w:rsidRPr="007D6E61" w:rsidRDefault="00FF68E1" w:rsidP="00FF68E1">
            <w:pPr>
              <w:pStyle w:val="Texte"/>
              <w:spacing w:after="0"/>
              <w:rPr>
                <w:b w:val="0"/>
                <w:bCs w:val="0"/>
              </w:rPr>
            </w:pPr>
          </w:p>
          <w:p w14:paraId="0096575F" w14:textId="77777777" w:rsidR="00917DCD" w:rsidRPr="00917DCD" w:rsidRDefault="00917DCD" w:rsidP="00917DCD">
            <w:pPr>
              <w:pStyle w:val="Texte"/>
              <w:spacing w:after="0"/>
              <w:rPr>
                <w:b w:val="0"/>
                <w:bCs w:val="0"/>
                <w:i/>
                <w:iCs/>
                <w:sz w:val="18"/>
              </w:rPr>
            </w:pPr>
          </w:p>
        </w:tc>
        <w:tc>
          <w:tcPr>
            <w:tcW w:w="1560" w:type="dxa"/>
          </w:tcPr>
          <w:p w14:paraId="22A29435" w14:textId="77777777" w:rsidR="00917DCD" w:rsidRPr="009C352F" w:rsidRDefault="00917DCD" w:rsidP="00645E59">
            <w:pPr>
              <w:pStyle w:val="Texte"/>
              <w:spacing w:after="0" w:line="240" w:lineRule="auto"/>
              <w:cnfStyle w:val="000000000000" w:firstRow="0" w:lastRow="0" w:firstColumn="0" w:lastColumn="0" w:oddVBand="0" w:evenVBand="0" w:oddHBand="0" w:evenHBand="0" w:firstRowFirstColumn="0" w:firstRowLastColumn="0" w:lastRowFirstColumn="0" w:lastRowLastColumn="0"/>
              <w:rPr>
                <w:rFonts w:cs="Times New Roman"/>
                <w:i/>
                <w:sz w:val="18"/>
                <w:szCs w:val="18"/>
              </w:rPr>
            </w:pPr>
          </w:p>
        </w:tc>
      </w:tr>
      <w:tr w:rsidR="00917DCD" w14:paraId="687B3EFE" w14:textId="77777777" w:rsidTr="00B41A9A">
        <w:tc>
          <w:tcPr>
            <w:cnfStyle w:val="001000000000" w:firstRow="0" w:lastRow="0" w:firstColumn="1" w:lastColumn="0" w:oddVBand="0" w:evenVBand="0" w:oddHBand="0" w:evenHBand="0" w:firstRowFirstColumn="0" w:firstRowLastColumn="0" w:lastRowFirstColumn="0" w:lastRowLastColumn="0"/>
            <w:tcW w:w="9356" w:type="dxa"/>
          </w:tcPr>
          <w:p w14:paraId="6149E511" w14:textId="77777777" w:rsidR="00FF68E1" w:rsidRPr="00917DCD" w:rsidRDefault="00FF68E1" w:rsidP="00FF68E1">
            <w:pPr>
              <w:pStyle w:val="Texte"/>
              <w:numPr>
                <w:ilvl w:val="0"/>
                <w:numId w:val="22"/>
              </w:numPr>
              <w:spacing w:after="0"/>
              <w:rPr>
                <w:b w:val="0"/>
                <w:bCs w:val="0"/>
                <w:i/>
                <w:iCs/>
                <w:sz w:val="18"/>
                <w:u w:val="single"/>
              </w:rPr>
            </w:pPr>
            <w:r w:rsidRPr="00917DCD">
              <w:rPr>
                <w:b w:val="0"/>
                <w:bCs w:val="0"/>
                <w:i/>
                <w:iCs/>
                <w:sz w:val="18"/>
                <w:u w:val="single"/>
              </w:rPr>
              <w:t xml:space="preserve">Core workstream 4- transversal components </w:t>
            </w:r>
          </w:p>
          <w:p w14:paraId="6AE5B775" w14:textId="04938BD5" w:rsidR="00FF68E1" w:rsidRPr="00917DCD" w:rsidRDefault="00FF68E1" w:rsidP="00FF68E1">
            <w:pPr>
              <w:pStyle w:val="Texte"/>
              <w:spacing w:after="0"/>
              <w:rPr>
                <w:b w:val="0"/>
                <w:bCs w:val="0"/>
                <w:i/>
                <w:iCs/>
                <w:sz w:val="18"/>
              </w:rPr>
            </w:pPr>
            <w:r>
              <w:rPr>
                <w:b w:val="0"/>
                <w:bCs w:val="0"/>
                <w:i/>
                <w:iCs/>
                <w:sz w:val="18"/>
              </w:rPr>
              <w:t>Tenderers</w:t>
            </w:r>
            <w:r w:rsidRPr="00917DCD">
              <w:rPr>
                <w:b w:val="0"/>
                <w:bCs w:val="0"/>
                <w:i/>
                <w:iCs/>
                <w:sz w:val="18"/>
              </w:rPr>
              <w:t xml:space="preserve"> should provide general information regarding the approach/tools/methodology to develop the transversal components as required in the </w:t>
            </w:r>
            <w:r w:rsidR="00C71F29" w:rsidRPr="00C71F29">
              <w:rPr>
                <w:b w:val="0"/>
                <w:bCs w:val="0"/>
                <w:i/>
                <w:iCs/>
                <w:sz w:val="18"/>
              </w:rPr>
              <w:t>Document B - Annex B1 – user requirement specifications</w:t>
            </w:r>
            <w:r w:rsidRPr="00917DCD">
              <w:rPr>
                <w:b w:val="0"/>
                <w:bCs w:val="0"/>
                <w:i/>
                <w:iCs/>
                <w:sz w:val="18"/>
              </w:rPr>
              <w:t>. In the sections: “Admin account/back-office management”, “Login page and menus”, “Document repository”, and “Experts missions (Official status/endorsement programme or annual reconfirmation mission reports)”</w:t>
            </w:r>
          </w:p>
          <w:p w14:paraId="09BBEE21" w14:textId="77777777" w:rsidR="00FF68E1" w:rsidRPr="00917DCD" w:rsidRDefault="00FF68E1" w:rsidP="00FF68E1">
            <w:pPr>
              <w:pStyle w:val="Texte"/>
              <w:spacing w:after="0"/>
              <w:rPr>
                <w:b w:val="0"/>
                <w:bCs w:val="0"/>
                <w:i/>
                <w:iCs/>
                <w:sz w:val="18"/>
              </w:rPr>
            </w:pPr>
            <w:r w:rsidRPr="00917DCD">
              <w:rPr>
                <w:b w:val="0"/>
                <w:bCs w:val="0"/>
                <w:i/>
                <w:iCs/>
                <w:sz w:val="18"/>
              </w:rPr>
              <w:t xml:space="preserve">Major feasibility requirements as well as required documentation should be identified, as well as the availability this will require from the different categories of stakeholders. </w:t>
            </w:r>
          </w:p>
          <w:p w14:paraId="09AB2DC0" w14:textId="77777777" w:rsidR="00FF68E1" w:rsidRPr="00917DCD" w:rsidRDefault="00FF68E1" w:rsidP="00FF68E1">
            <w:pPr>
              <w:pStyle w:val="Texte"/>
              <w:spacing w:after="0"/>
              <w:rPr>
                <w:b w:val="0"/>
                <w:bCs w:val="0"/>
                <w:i/>
                <w:iCs/>
                <w:sz w:val="18"/>
              </w:rPr>
            </w:pPr>
            <w:r w:rsidRPr="00917DCD">
              <w:rPr>
                <w:b w:val="0"/>
                <w:bCs w:val="0"/>
                <w:i/>
                <w:iCs/>
                <w:sz w:val="18"/>
              </w:rPr>
              <w:t>The user testing and training approach should be also provided. The migration part of data and documents is also essential, the methodological approach will have to be detailed.</w:t>
            </w:r>
          </w:p>
          <w:p w14:paraId="0706D65A" w14:textId="77777777" w:rsidR="00FF68E1" w:rsidRPr="00917DCD" w:rsidRDefault="00FF68E1" w:rsidP="00FF68E1">
            <w:pPr>
              <w:pStyle w:val="Texte"/>
              <w:spacing w:after="0"/>
              <w:rPr>
                <w:b w:val="0"/>
                <w:bCs w:val="0"/>
                <w:i/>
                <w:iCs/>
                <w:sz w:val="18"/>
              </w:rPr>
            </w:pPr>
            <w:r w:rsidRPr="00917DCD">
              <w:rPr>
                <w:b w:val="0"/>
                <w:bCs w:val="0"/>
                <w:i/>
                <w:iCs/>
                <w:sz w:val="18"/>
              </w:rPr>
              <w:t>The user testing and training approach should be also provided.</w:t>
            </w:r>
          </w:p>
          <w:p w14:paraId="1A189CB9" w14:textId="77777777" w:rsidR="00FF68E1" w:rsidRDefault="00FF68E1" w:rsidP="00FF68E1">
            <w:pPr>
              <w:pStyle w:val="Texte"/>
              <w:spacing w:after="0"/>
              <w:rPr>
                <w:b w:val="0"/>
                <w:bCs w:val="0"/>
                <w:i/>
                <w:iCs/>
                <w:sz w:val="18"/>
                <w:szCs w:val="20"/>
              </w:rPr>
            </w:pPr>
            <w:r w:rsidRPr="007D6E61">
              <w:rPr>
                <w:i/>
                <w:iCs/>
                <w:sz w:val="18"/>
                <w:szCs w:val="20"/>
              </w:rPr>
              <w:t xml:space="preserve">Please provide your answers below: </w:t>
            </w:r>
          </w:p>
          <w:p w14:paraId="37C1CDBE" w14:textId="77777777" w:rsidR="00917DCD" w:rsidRPr="00917DCD" w:rsidRDefault="00917DCD" w:rsidP="00917DCD">
            <w:pPr>
              <w:pStyle w:val="Texte"/>
              <w:spacing w:after="0"/>
              <w:rPr>
                <w:b w:val="0"/>
                <w:bCs w:val="0"/>
                <w:i/>
                <w:iCs/>
                <w:sz w:val="18"/>
              </w:rPr>
            </w:pPr>
          </w:p>
        </w:tc>
        <w:tc>
          <w:tcPr>
            <w:tcW w:w="1560" w:type="dxa"/>
          </w:tcPr>
          <w:p w14:paraId="20FEC293" w14:textId="77777777" w:rsidR="00917DCD" w:rsidRPr="009C352F" w:rsidRDefault="00917DCD" w:rsidP="00645E59">
            <w:pPr>
              <w:pStyle w:val="Texte"/>
              <w:spacing w:after="0" w:line="240" w:lineRule="auto"/>
              <w:cnfStyle w:val="000000000000" w:firstRow="0" w:lastRow="0" w:firstColumn="0" w:lastColumn="0" w:oddVBand="0" w:evenVBand="0" w:oddHBand="0" w:evenHBand="0" w:firstRowFirstColumn="0" w:firstRowLastColumn="0" w:lastRowFirstColumn="0" w:lastRowLastColumn="0"/>
              <w:rPr>
                <w:rFonts w:cs="Times New Roman"/>
                <w:i/>
                <w:sz w:val="18"/>
                <w:szCs w:val="18"/>
              </w:rPr>
            </w:pPr>
          </w:p>
        </w:tc>
      </w:tr>
    </w:tbl>
    <w:p w14:paraId="36A3F3F8" w14:textId="77777777" w:rsidR="00FF68E1" w:rsidRDefault="00FF68E1">
      <w:bookmarkStart w:id="3" w:name="_Toc77580051"/>
      <w:r>
        <w:rPr>
          <w:b/>
          <w:bCs/>
        </w:rPr>
        <w:br w:type="page"/>
      </w:r>
    </w:p>
    <w:tbl>
      <w:tblPr>
        <w:tblStyle w:val="TableauGrille1Clair-Accentuation2"/>
        <w:tblpPr w:leftFromText="141" w:rightFromText="141" w:vertAnchor="text" w:horzAnchor="margin" w:tblpXSpec="center" w:tblpY="-412"/>
        <w:tblW w:w="10916" w:type="dxa"/>
        <w:tblLook w:val="04A0" w:firstRow="1" w:lastRow="0" w:firstColumn="1" w:lastColumn="0" w:noHBand="0" w:noVBand="1"/>
      </w:tblPr>
      <w:tblGrid>
        <w:gridCol w:w="9356"/>
        <w:gridCol w:w="1560"/>
      </w:tblGrid>
      <w:tr w:rsidR="00FF68E1" w14:paraId="3E16B24E" w14:textId="77777777" w:rsidTr="000E2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shd w:val="clear" w:color="auto" w:fill="FBE4D5" w:themeFill="accent2" w:themeFillTint="33"/>
          </w:tcPr>
          <w:p w14:paraId="607F3377" w14:textId="6444D137" w:rsidR="00FF68E1" w:rsidRPr="000E2EB6" w:rsidRDefault="000E2EB6" w:rsidP="00D070F6">
            <w:pPr>
              <w:pStyle w:val="Titre3"/>
              <w:framePr w:hSpace="0" w:wrap="auto" w:vAnchor="margin" w:hAnchor="text" w:xAlign="left" w:yAlign="inline"/>
              <w:outlineLvl w:val="2"/>
              <w:rPr>
                <w:b/>
                <w:bCs/>
              </w:rPr>
            </w:pPr>
            <w:r w:rsidRPr="000E2EB6">
              <w:rPr>
                <w:b/>
              </w:rPr>
              <w:lastRenderedPageBreak/>
              <w:t>Guarantee, corrective and evolutive maintenance</w:t>
            </w:r>
          </w:p>
        </w:tc>
        <w:tc>
          <w:tcPr>
            <w:tcW w:w="1560" w:type="dxa"/>
            <w:shd w:val="clear" w:color="auto" w:fill="FBE4D5" w:themeFill="accent2" w:themeFillTint="33"/>
          </w:tcPr>
          <w:p w14:paraId="0AE63F4A" w14:textId="35565EE1" w:rsidR="00FF68E1" w:rsidRDefault="00FF68E1" w:rsidP="00645E59">
            <w:pPr>
              <w:pStyle w:val="Texte"/>
              <w:spacing w:after="0" w:line="240" w:lineRule="auto"/>
              <w:cnfStyle w:val="100000000000" w:firstRow="1" w:lastRow="0" w:firstColumn="0" w:lastColumn="0" w:oddVBand="0" w:evenVBand="0" w:oddHBand="0" w:evenHBand="0" w:firstRowFirstColumn="0" w:firstRowLastColumn="0" w:lastRowFirstColumn="0" w:lastRowLastColumn="0"/>
            </w:pPr>
            <w:r w:rsidRPr="009C352F">
              <w:rPr>
                <w:i/>
                <w:iCs/>
              </w:rPr>
              <w:t>Annex (if any)</w:t>
            </w:r>
          </w:p>
        </w:tc>
      </w:tr>
      <w:bookmarkEnd w:id="3"/>
      <w:tr w:rsidR="00645E59" w14:paraId="66A556C8" w14:textId="77777777" w:rsidTr="000E2EB6">
        <w:tc>
          <w:tcPr>
            <w:cnfStyle w:val="001000000000" w:firstRow="0" w:lastRow="0" w:firstColumn="1" w:lastColumn="0" w:oddVBand="0" w:evenVBand="0" w:oddHBand="0" w:evenHBand="0" w:firstRowFirstColumn="0" w:firstRowLastColumn="0" w:lastRowFirstColumn="0" w:lastRowLastColumn="0"/>
            <w:tcW w:w="9356" w:type="dxa"/>
            <w:shd w:val="clear" w:color="auto" w:fill="FBE4D5" w:themeFill="accent2" w:themeFillTint="33"/>
          </w:tcPr>
          <w:p w14:paraId="42C03CD1" w14:textId="77777777" w:rsidR="009F7895" w:rsidRPr="009F7895" w:rsidRDefault="009F7895" w:rsidP="009F7895">
            <w:pPr>
              <w:pStyle w:val="Texte"/>
              <w:spacing w:after="0"/>
              <w:rPr>
                <w:b w:val="0"/>
                <w:bCs w:val="0"/>
                <w:i/>
                <w:iCs/>
                <w:sz w:val="18"/>
                <w:szCs w:val="18"/>
              </w:rPr>
            </w:pPr>
            <w:r w:rsidRPr="009F7895">
              <w:rPr>
                <w:b w:val="0"/>
                <w:bCs w:val="0"/>
                <w:i/>
                <w:iCs/>
                <w:sz w:val="18"/>
                <w:szCs w:val="18"/>
              </w:rPr>
              <w:t xml:space="preserve">The tenderer must explain how: </w:t>
            </w:r>
          </w:p>
          <w:p w14:paraId="63E9EDCC" w14:textId="77777777" w:rsidR="009F7895" w:rsidRPr="009F7895" w:rsidRDefault="009F7895" w:rsidP="009F7895">
            <w:pPr>
              <w:pStyle w:val="Texte"/>
              <w:spacing w:after="0"/>
              <w:rPr>
                <w:rFonts w:eastAsia="Arial"/>
                <w:b w:val="0"/>
                <w:bCs w:val="0"/>
                <w:i/>
                <w:iCs/>
                <w:sz w:val="18"/>
                <w:szCs w:val="18"/>
              </w:rPr>
            </w:pPr>
            <w:r w:rsidRPr="009F7895">
              <w:rPr>
                <w:rFonts w:eastAsia="Arial"/>
                <w:b w:val="0"/>
                <w:bCs w:val="0"/>
                <w:i/>
                <w:iCs/>
                <w:sz w:val="18"/>
                <w:szCs w:val="18"/>
              </w:rPr>
              <w:t xml:space="preserve">1) the solution developed in the framework of the project will be maintained during a period a guarantee of 12 months starting from the go-live for each phase of the project, and </w:t>
            </w:r>
          </w:p>
          <w:p w14:paraId="20549D14" w14:textId="77777777" w:rsidR="009F7895" w:rsidRPr="009F7895" w:rsidRDefault="009F7895" w:rsidP="009F7895">
            <w:pPr>
              <w:pStyle w:val="Texte"/>
              <w:spacing w:after="0"/>
              <w:rPr>
                <w:rFonts w:eastAsia="Arial"/>
                <w:b w:val="0"/>
                <w:bCs w:val="0"/>
                <w:i/>
                <w:iCs/>
                <w:sz w:val="18"/>
                <w:szCs w:val="18"/>
              </w:rPr>
            </w:pPr>
            <w:r w:rsidRPr="009F7895">
              <w:rPr>
                <w:rFonts w:eastAsia="Arial"/>
                <w:b w:val="0"/>
                <w:bCs w:val="0"/>
                <w:i/>
                <w:iCs/>
                <w:sz w:val="18"/>
                <w:szCs w:val="18"/>
              </w:rPr>
              <w:t>2) how the tenderer will assist WOAH in adding an evolution of the functional perimeter of the solution as necessary.</w:t>
            </w:r>
          </w:p>
          <w:p w14:paraId="7363B112" w14:textId="77777777" w:rsidR="00645E59" w:rsidRDefault="00645E59" w:rsidP="00645E59">
            <w:pPr>
              <w:pStyle w:val="Texte"/>
              <w:spacing w:after="0"/>
            </w:pPr>
          </w:p>
          <w:p w14:paraId="528CFFE4" w14:textId="77777777" w:rsidR="00645E59" w:rsidRPr="007D6E61" w:rsidRDefault="00645E59" w:rsidP="00645E59">
            <w:pPr>
              <w:pStyle w:val="Texte"/>
              <w:spacing w:after="0"/>
              <w:rPr>
                <w:b w:val="0"/>
                <w:bCs w:val="0"/>
              </w:rPr>
            </w:pPr>
            <w:r w:rsidRPr="007D6E61">
              <w:rPr>
                <w:i/>
                <w:iCs/>
                <w:sz w:val="18"/>
                <w:szCs w:val="20"/>
              </w:rPr>
              <w:t xml:space="preserve">Please provide your answers below: </w:t>
            </w:r>
          </w:p>
          <w:p w14:paraId="0641AD84" w14:textId="77777777" w:rsidR="00645E59" w:rsidRDefault="00645E59" w:rsidP="00645E59">
            <w:pPr>
              <w:pStyle w:val="Texte"/>
              <w:spacing w:after="0"/>
            </w:pPr>
          </w:p>
          <w:p w14:paraId="20AA52B5" w14:textId="77777777" w:rsidR="00645E59" w:rsidRDefault="00645E59" w:rsidP="00645E59">
            <w:pPr>
              <w:pStyle w:val="Texte"/>
              <w:spacing w:after="0"/>
            </w:pPr>
          </w:p>
          <w:p w14:paraId="4133B49C" w14:textId="77777777" w:rsidR="00645E59" w:rsidRDefault="00645E59" w:rsidP="00645E59">
            <w:pPr>
              <w:pStyle w:val="Texte"/>
              <w:spacing w:after="0"/>
            </w:pPr>
          </w:p>
          <w:p w14:paraId="77A489C1" w14:textId="77777777" w:rsidR="00645E59" w:rsidRDefault="00645E59" w:rsidP="00645E59">
            <w:pPr>
              <w:pStyle w:val="Texte"/>
              <w:spacing w:after="0"/>
            </w:pPr>
          </w:p>
          <w:p w14:paraId="7E459D15" w14:textId="77777777" w:rsidR="00645E59" w:rsidRDefault="00645E59" w:rsidP="00645E59">
            <w:pPr>
              <w:pStyle w:val="Texte"/>
              <w:spacing w:after="0"/>
            </w:pPr>
          </w:p>
          <w:p w14:paraId="4FA82517" w14:textId="77777777" w:rsidR="00645E59" w:rsidRDefault="00645E59" w:rsidP="00645E59">
            <w:pPr>
              <w:pStyle w:val="Texte"/>
              <w:spacing w:after="0"/>
            </w:pPr>
          </w:p>
          <w:p w14:paraId="25A0AD33" w14:textId="77777777" w:rsidR="00645E59" w:rsidRDefault="00645E59" w:rsidP="00645E59">
            <w:pPr>
              <w:pStyle w:val="Texte"/>
              <w:spacing w:after="0"/>
            </w:pPr>
          </w:p>
          <w:p w14:paraId="20213D4B" w14:textId="77777777" w:rsidR="00645E59" w:rsidRPr="00236F11" w:rsidRDefault="00645E59" w:rsidP="00645E59">
            <w:pPr>
              <w:pStyle w:val="Texte"/>
              <w:spacing w:after="0"/>
            </w:pPr>
          </w:p>
          <w:p w14:paraId="61D6400A" w14:textId="77777777" w:rsidR="00645E59" w:rsidRPr="0002729A" w:rsidRDefault="00645E59" w:rsidP="00645E59">
            <w:pPr>
              <w:pStyle w:val="Texte"/>
              <w:spacing w:line="240" w:lineRule="auto"/>
              <w:rPr>
                <w:i/>
                <w:iCs/>
                <w:sz w:val="18"/>
                <w:szCs w:val="18"/>
              </w:rPr>
            </w:pPr>
          </w:p>
          <w:p w14:paraId="447C2D71" w14:textId="77777777" w:rsidR="00645E59" w:rsidRPr="002D32F1" w:rsidRDefault="00645E59" w:rsidP="00D070F6">
            <w:pPr>
              <w:pStyle w:val="Titre3"/>
              <w:framePr w:hSpace="0" w:wrap="auto" w:vAnchor="margin" w:hAnchor="text" w:xAlign="left" w:yAlign="inline"/>
              <w:outlineLvl w:val="2"/>
            </w:pPr>
          </w:p>
        </w:tc>
        <w:tc>
          <w:tcPr>
            <w:tcW w:w="1560" w:type="dxa"/>
            <w:shd w:val="clear" w:color="auto" w:fill="FBE4D5" w:themeFill="accent2" w:themeFillTint="33"/>
          </w:tcPr>
          <w:p w14:paraId="6AE82376" w14:textId="77777777" w:rsidR="00645E59" w:rsidRDefault="00645E59" w:rsidP="00645E59">
            <w:pPr>
              <w:pStyle w:val="Texte"/>
              <w:spacing w:after="0" w:line="240" w:lineRule="auto"/>
              <w:cnfStyle w:val="000000000000" w:firstRow="0" w:lastRow="0" w:firstColumn="0" w:lastColumn="0" w:oddVBand="0" w:evenVBand="0" w:oddHBand="0" w:evenHBand="0" w:firstRowFirstColumn="0" w:firstRowLastColumn="0" w:lastRowFirstColumn="0" w:lastRowLastColumn="0"/>
            </w:pPr>
          </w:p>
        </w:tc>
      </w:tr>
      <w:tr w:rsidR="006E60E2" w14:paraId="77E0E748" w14:textId="77777777" w:rsidTr="006E60E2">
        <w:tc>
          <w:tcPr>
            <w:cnfStyle w:val="001000000000" w:firstRow="0" w:lastRow="0" w:firstColumn="1" w:lastColumn="0" w:oddVBand="0" w:evenVBand="0" w:oddHBand="0" w:evenHBand="0" w:firstRowFirstColumn="0" w:firstRowLastColumn="0" w:lastRowFirstColumn="0" w:lastRowLastColumn="0"/>
            <w:tcW w:w="9356" w:type="dxa"/>
            <w:shd w:val="clear" w:color="auto" w:fill="FFFFFF" w:themeFill="background1"/>
          </w:tcPr>
          <w:p w14:paraId="29681D48" w14:textId="624A4272" w:rsidR="006E60E2" w:rsidRPr="00667F6F" w:rsidRDefault="00667F6F" w:rsidP="00D070F6">
            <w:pPr>
              <w:pStyle w:val="Titre3"/>
              <w:framePr w:hSpace="0" w:wrap="auto" w:vAnchor="margin" w:hAnchor="text" w:xAlign="left" w:yAlign="inline"/>
              <w:outlineLvl w:val="2"/>
              <w:rPr>
                <w:b/>
              </w:rPr>
            </w:pPr>
            <w:bookmarkStart w:id="4" w:name="_Toc530582381"/>
            <w:r w:rsidRPr="00667F6F">
              <w:rPr>
                <w:b/>
              </w:rPr>
              <w:t>Conditional tranches</w:t>
            </w:r>
            <w:bookmarkEnd w:id="4"/>
          </w:p>
        </w:tc>
        <w:tc>
          <w:tcPr>
            <w:tcW w:w="1560" w:type="dxa"/>
            <w:shd w:val="clear" w:color="auto" w:fill="FFFFFF" w:themeFill="background1"/>
          </w:tcPr>
          <w:p w14:paraId="1A382B46" w14:textId="4325405F" w:rsidR="006E60E2" w:rsidRPr="00667F6F" w:rsidRDefault="00667F6F" w:rsidP="00645E59">
            <w:pPr>
              <w:pStyle w:val="Texte"/>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667F6F">
              <w:rPr>
                <w:b/>
                <w:bCs/>
                <w:i/>
                <w:iCs/>
              </w:rPr>
              <w:t>Annex (if any)</w:t>
            </w:r>
          </w:p>
        </w:tc>
      </w:tr>
      <w:tr w:rsidR="00205818" w14:paraId="16434CAB" w14:textId="77777777" w:rsidTr="006E60E2">
        <w:tc>
          <w:tcPr>
            <w:cnfStyle w:val="001000000000" w:firstRow="0" w:lastRow="0" w:firstColumn="1" w:lastColumn="0" w:oddVBand="0" w:evenVBand="0" w:oddHBand="0" w:evenHBand="0" w:firstRowFirstColumn="0" w:firstRowLastColumn="0" w:lastRowFirstColumn="0" w:lastRowLastColumn="0"/>
            <w:tcW w:w="9356" w:type="dxa"/>
            <w:shd w:val="clear" w:color="auto" w:fill="FFFFFF" w:themeFill="background1"/>
          </w:tcPr>
          <w:p w14:paraId="3945BC56" w14:textId="77777777" w:rsidR="00822585" w:rsidRPr="00822585" w:rsidRDefault="00822585" w:rsidP="00822585">
            <w:pPr>
              <w:pStyle w:val="Texte"/>
              <w:spacing w:after="0"/>
              <w:rPr>
                <w:b w:val="0"/>
                <w:bCs w:val="0"/>
                <w:i/>
                <w:iCs/>
                <w:sz w:val="18"/>
                <w:szCs w:val="18"/>
              </w:rPr>
            </w:pPr>
            <w:r w:rsidRPr="00822585">
              <w:rPr>
                <w:b w:val="0"/>
                <w:bCs w:val="0"/>
                <w:i/>
                <w:iCs/>
                <w:sz w:val="18"/>
                <w:szCs w:val="18"/>
                <w:u w:val="single"/>
              </w:rPr>
              <w:t>Self declaration system</w:t>
            </w:r>
          </w:p>
          <w:p w14:paraId="4356F154" w14:textId="6165BCA5" w:rsidR="00822585" w:rsidRPr="00822585" w:rsidRDefault="00822585" w:rsidP="00822585">
            <w:pPr>
              <w:pStyle w:val="Texte"/>
              <w:spacing w:after="0"/>
              <w:rPr>
                <w:b w:val="0"/>
                <w:bCs w:val="0"/>
                <w:i/>
                <w:iCs/>
                <w:sz w:val="18"/>
                <w:szCs w:val="18"/>
              </w:rPr>
            </w:pPr>
            <w:r w:rsidRPr="00822585">
              <w:rPr>
                <w:rFonts w:eastAsia="Arial"/>
                <w:b w:val="0"/>
                <w:bCs w:val="0"/>
                <w:i/>
                <w:iCs/>
                <w:sz w:val="18"/>
                <w:szCs w:val="18"/>
              </w:rPr>
              <w:t>This section should describe the steps to develop the Self-declaration system and the remained related transversal component as required in the</w:t>
            </w:r>
            <w:r w:rsidR="00C71F29">
              <w:t xml:space="preserve"> </w:t>
            </w:r>
            <w:r w:rsidR="00C71F29" w:rsidRPr="00C71F29">
              <w:rPr>
                <w:rFonts w:eastAsia="Arial"/>
                <w:b w:val="0"/>
                <w:bCs w:val="0"/>
                <w:i/>
                <w:iCs/>
                <w:sz w:val="18"/>
                <w:szCs w:val="18"/>
              </w:rPr>
              <w:t xml:space="preserve">Document B - Annex B1 – user requirement specifications </w:t>
            </w:r>
            <w:r w:rsidRPr="00822585">
              <w:rPr>
                <w:rFonts w:eastAsia="Arial"/>
                <w:b w:val="0"/>
                <w:bCs w:val="0"/>
                <w:i/>
                <w:iCs/>
                <w:sz w:val="18"/>
                <w:szCs w:val="18"/>
              </w:rPr>
              <w:t>.</w:t>
            </w:r>
          </w:p>
          <w:p w14:paraId="4FA51C4B" w14:textId="77777777" w:rsidR="00205818" w:rsidRDefault="00205818" w:rsidP="00205818">
            <w:pPr>
              <w:pStyle w:val="Texte"/>
              <w:spacing w:after="0"/>
              <w:rPr>
                <w:b w:val="0"/>
                <w:bCs w:val="0"/>
                <w:i/>
                <w:iCs/>
                <w:sz w:val="18"/>
                <w:szCs w:val="20"/>
              </w:rPr>
            </w:pPr>
          </w:p>
          <w:p w14:paraId="0C3B3F6B" w14:textId="77777777" w:rsidR="00205818" w:rsidRDefault="00205818" w:rsidP="00205818">
            <w:pPr>
              <w:pStyle w:val="Texte"/>
              <w:spacing w:after="0"/>
              <w:rPr>
                <w:b w:val="0"/>
                <w:bCs w:val="0"/>
                <w:i/>
                <w:iCs/>
                <w:sz w:val="18"/>
                <w:szCs w:val="20"/>
              </w:rPr>
            </w:pPr>
            <w:r w:rsidRPr="007D6E61">
              <w:rPr>
                <w:i/>
                <w:iCs/>
                <w:sz w:val="18"/>
                <w:szCs w:val="20"/>
              </w:rPr>
              <w:t xml:space="preserve">Please provide your answers below: </w:t>
            </w:r>
          </w:p>
          <w:p w14:paraId="61F8A833" w14:textId="77777777" w:rsidR="00822585" w:rsidRDefault="00822585" w:rsidP="00205818">
            <w:pPr>
              <w:pStyle w:val="Texte"/>
              <w:spacing w:after="0"/>
              <w:rPr>
                <w:b w:val="0"/>
                <w:bCs w:val="0"/>
                <w:i/>
                <w:iCs/>
                <w:sz w:val="18"/>
                <w:szCs w:val="20"/>
              </w:rPr>
            </w:pPr>
          </w:p>
          <w:p w14:paraId="554DCCC4" w14:textId="77777777" w:rsidR="00822585" w:rsidRDefault="00822585" w:rsidP="00205818">
            <w:pPr>
              <w:pStyle w:val="Texte"/>
              <w:spacing w:after="0"/>
              <w:rPr>
                <w:i/>
                <w:iCs/>
                <w:sz w:val="18"/>
                <w:szCs w:val="20"/>
              </w:rPr>
            </w:pPr>
          </w:p>
          <w:p w14:paraId="55B2D858" w14:textId="77777777" w:rsidR="00465D29" w:rsidRDefault="00465D29" w:rsidP="00205818">
            <w:pPr>
              <w:pStyle w:val="Texte"/>
              <w:spacing w:after="0"/>
              <w:rPr>
                <w:b w:val="0"/>
                <w:bCs w:val="0"/>
                <w:i/>
                <w:iCs/>
                <w:sz w:val="18"/>
                <w:szCs w:val="20"/>
              </w:rPr>
            </w:pPr>
          </w:p>
          <w:p w14:paraId="5E3E39A1" w14:textId="77777777" w:rsidR="00822585" w:rsidRDefault="00822585" w:rsidP="00205818">
            <w:pPr>
              <w:pStyle w:val="Texte"/>
              <w:spacing w:after="0"/>
              <w:rPr>
                <w:b w:val="0"/>
                <w:bCs w:val="0"/>
                <w:i/>
                <w:iCs/>
                <w:sz w:val="18"/>
                <w:szCs w:val="20"/>
              </w:rPr>
            </w:pPr>
          </w:p>
          <w:p w14:paraId="020E3532" w14:textId="77777777" w:rsidR="00205818" w:rsidRPr="00E301BC" w:rsidRDefault="00205818" w:rsidP="00E301BC">
            <w:pPr>
              <w:pStyle w:val="Text4"/>
              <w:spacing w:after="0"/>
              <w:rPr>
                <w:rFonts w:cs="Arial"/>
                <w:b w:val="0"/>
                <w:bCs w:val="0"/>
                <w:i/>
                <w:iCs/>
                <w:sz w:val="18"/>
                <w:szCs w:val="18"/>
              </w:rPr>
            </w:pPr>
          </w:p>
        </w:tc>
        <w:tc>
          <w:tcPr>
            <w:tcW w:w="1560" w:type="dxa"/>
            <w:shd w:val="clear" w:color="auto" w:fill="FFFFFF" w:themeFill="background1"/>
          </w:tcPr>
          <w:p w14:paraId="761B7423" w14:textId="77777777" w:rsidR="00205818" w:rsidRDefault="00205818" w:rsidP="00645E59">
            <w:pPr>
              <w:pStyle w:val="Texte"/>
              <w:spacing w:after="0" w:line="240" w:lineRule="auto"/>
              <w:cnfStyle w:val="000000000000" w:firstRow="0" w:lastRow="0" w:firstColumn="0" w:lastColumn="0" w:oddVBand="0" w:evenVBand="0" w:oddHBand="0" w:evenHBand="0" w:firstRowFirstColumn="0" w:firstRowLastColumn="0" w:lastRowFirstColumn="0" w:lastRowLastColumn="0"/>
            </w:pPr>
          </w:p>
        </w:tc>
      </w:tr>
      <w:tr w:rsidR="00205818" w14:paraId="571131DE" w14:textId="77777777" w:rsidTr="006E60E2">
        <w:tc>
          <w:tcPr>
            <w:cnfStyle w:val="001000000000" w:firstRow="0" w:lastRow="0" w:firstColumn="1" w:lastColumn="0" w:oddVBand="0" w:evenVBand="0" w:oddHBand="0" w:evenHBand="0" w:firstRowFirstColumn="0" w:firstRowLastColumn="0" w:lastRowFirstColumn="0" w:lastRowLastColumn="0"/>
            <w:tcW w:w="9356" w:type="dxa"/>
            <w:shd w:val="clear" w:color="auto" w:fill="FFFFFF" w:themeFill="background1"/>
          </w:tcPr>
          <w:p w14:paraId="697BEE67" w14:textId="77777777" w:rsidR="00DA03EC" w:rsidRPr="00DA03EC" w:rsidRDefault="00DA03EC" w:rsidP="00DA03EC">
            <w:pPr>
              <w:pStyle w:val="Texte"/>
              <w:spacing w:after="0"/>
              <w:rPr>
                <w:rFonts w:eastAsia="Arial"/>
                <w:b w:val="0"/>
                <w:bCs w:val="0"/>
                <w:i/>
                <w:iCs/>
                <w:sz w:val="18"/>
                <w:szCs w:val="18"/>
              </w:rPr>
            </w:pPr>
            <w:r w:rsidRPr="00DA03EC">
              <w:rPr>
                <w:b w:val="0"/>
                <w:bCs w:val="0"/>
                <w:i/>
                <w:iCs/>
                <w:sz w:val="18"/>
                <w:szCs w:val="18"/>
                <w:u w:val="single"/>
              </w:rPr>
              <w:t>Fillable online form for official animal health status/endorsement of control programme application and self declaration</w:t>
            </w:r>
          </w:p>
          <w:p w14:paraId="5275E193" w14:textId="0C080BD3" w:rsidR="00DA03EC" w:rsidRPr="00DA03EC" w:rsidRDefault="00DA03EC" w:rsidP="00DA03EC">
            <w:pPr>
              <w:pStyle w:val="Texte"/>
              <w:spacing w:after="0"/>
              <w:rPr>
                <w:b w:val="0"/>
                <w:bCs w:val="0"/>
                <w:i/>
                <w:iCs/>
                <w:sz w:val="18"/>
                <w:szCs w:val="18"/>
              </w:rPr>
            </w:pPr>
            <w:r w:rsidRPr="00DA03EC">
              <w:rPr>
                <w:rFonts w:eastAsia="Arial"/>
                <w:b w:val="0"/>
                <w:bCs w:val="0"/>
                <w:i/>
                <w:iCs/>
                <w:sz w:val="18"/>
                <w:szCs w:val="18"/>
              </w:rPr>
              <w:t xml:space="preserve">This section should describe the steps to develop fillable online form for official status application and self-declaration as required in the </w:t>
            </w:r>
            <w:r w:rsidR="00C71F29" w:rsidRPr="00C71F29">
              <w:rPr>
                <w:rFonts w:eastAsia="Arial"/>
                <w:b w:val="0"/>
                <w:bCs w:val="0"/>
                <w:i/>
                <w:iCs/>
                <w:sz w:val="18"/>
                <w:szCs w:val="18"/>
              </w:rPr>
              <w:t xml:space="preserve">Document B - Annex B1 – user requirement specifications </w:t>
            </w:r>
            <w:r w:rsidRPr="00DA03EC">
              <w:rPr>
                <w:rFonts w:eastAsia="Arial"/>
                <w:b w:val="0"/>
                <w:bCs w:val="0"/>
                <w:i/>
                <w:iCs/>
                <w:sz w:val="18"/>
                <w:szCs w:val="18"/>
              </w:rPr>
              <w:t>.</w:t>
            </w:r>
          </w:p>
          <w:p w14:paraId="11456119" w14:textId="77777777" w:rsidR="00205818" w:rsidRDefault="00205818" w:rsidP="00205818">
            <w:pPr>
              <w:pStyle w:val="Texte"/>
              <w:spacing w:after="0"/>
              <w:rPr>
                <w:b w:val="0"/>
                <w:bCs w:val="0"/>
                <w:i/>
                <w:iCs/>
                <w:sz w:val="18"/>
                <w:szCs w:val="20"/>
              </w:rPr>
            </w:pPr>
          </w:p>
          <w:p w14:paraId="2DAAB494" w14:textId="77777777" w:rsidR="00205818" w:rsidRDefault="00205818" w:rsidP="00205818">
            <w:pPr>
              <w:pStyle w:val="Texte"/>
              <w:spacing w:after="0"/>
              <w:rPr>
                <w:b w:val="0"/>
                <w:bCs w:val="0"/>
                <w:i/>
                <w:iCs/>
                <w:sz w:val="18"/>
                <w:szCs w:val="20"/>
              </w:rPr>
            </w:pPr>
            <w:r w:rsidRPr="007D6E61">
              <w:rPr>
                <w:i/>
                <w:iCs/>
                <w:sz w:val="18"/>
                <w:szCs w:val="20"/>
              </w:rPr>
              <w:t xml:space="preserve">Please provide your answers below: </w:t>
            </w:r>
          </w:p>
          <w:p w14:paraId="70F80A57" w14:textId="77777777" w:rsidR="00DA03EC" w:rsidRDefault="00DA03EC" w:rsidP="00205818">
            <w:pPr>
              <w:pStyle w:val="Texte"/>
              <w:spacing w:after="0"/>
              <w:rPr>
                <w:b w:val="0"/>
                <w:bCs w:val="0"/>
                <w:i/>
                <w:iCs/>
                <w:sz w:val="18"/>
                <w:szCs w:val="20"/>
              </w:rPr>
            </w:pPr>
          </w:p>
          <w:p w14:paraId="17F3C324" w14:textId="77777777" w:rsidR="00DA03EC" w:rsidRDefault="00DA03EC" w:rsidP="00205818">
            <w:pPr>
              <w:pStyle w:val="Texte"/>
              <w:spacing w:after="0"/>
              <w:rPr>
                <w:b w:val="0"/>
                <w:bCs w:val="0"/>
                <w:i/>
                <w:iCs/>
                <w:sz w:val="18"/>
                <w:szCs w:val="20"/>
              </w:rPr>
            </w:pPr>
          </w:p>
          <w:p w14:paraId="635DA3B8" w14:textId="77777777" w:rsidR="00DA03EC" w:rsidRDefault="00DA03EC" w:rsidP="00205818">
            <w:pPr>
              <w:pStyle w:val="Texte"/>
              <w:spacing w:after="0"/>
              <w:rPr>
                <w:i/>
                <w:iCs/>
                <w:sz w:val="18"/>
                <w:szCs w:val="20"/>
              </w:rPr>
            </w:pPr>
          </w:p>
          <w:p w14:paraId="76353705" w14:textId="77777777" w:rsidR="00465D29" w:rsidRDefault="00465D29" w:rsidP="00205818">
            <w:pPr>
              <w:pStyle w:val="Texte"/>
              <w:spacing w:after="0"/>
              <w:rPr>
                <w:i/>
                <w:iCs/>
                <w:sz w:val="18"/>
                <w:szCs w:val="20"/>
              </w:rPr>
            </w:pPr>
          </w:p>
          <w:p w14:paraId="1B4E9359" w14:textId="77777777" w:rsidR="00465D29" w:rsidRDefault="00465D29" w:rsidP="00205818">
            <w:pPr>
              <w:pStyle w:val="Texte"/>
              <w:spacing w:after="0"/>
              <w:rPr>
                <w:i/>
                <w:iCs/>
                <w:sz w:val="18"/>
                <w:szCs w:val="20"/>
              </w:rPr>
            </w:pPr>
          </w:p>
          <w:p w14:paraId="721B3C43" w14:textId="77777777" w:rsidR="00465D29" w:rsidRDefault="00465D29" w:rsidP="00205818">
            <w:pPr>
              <w:pStyle w:val="Texte"/>
              <w:spacing w:after="0"/>
              <w:rPr>
                <w:b w:val="0"/>
                <w:bCs w:val="0"/>
                <w:i/>
                <w:iCs/>
                <w:sz w:val="18"/>
                <w:szCs w:val="20"/>
              </w:rPr>
            </w:pPr>
          </w:p>
          <w:p w14:paraId="4B7321CF" w14:textId="77777777" w:rsidR="00205818" w:rsidRPr="00E301BC" w:rsidRDefault="00205818" w:rsidP="00E301BC">
            <w:pPr>
              <w:pStyle w:val="Text4"/>
              <w:spacing w:after="0"/>
              <w:rPr>
                <w:rFonts w:cs="Arial"/>
                <w:b w:val="0"/>
                <w:bCs w:val="0"/>
                <w:i/>
                <w:iCs/>
                <w:sz w:val="18"/>
                <w:szCs w:val="18"/>
              </w:rPr>
            </w:pPr>
          </w:p>
        </w:tc>
        <w:tc>
          <w:tcPr>
            <w:tcW w:w="1560" w:type="dxa"/>
            <w:shd w:val="clear" w:color="auto" w:fill="FFFFFF" w:themeFill="background1"/>
          </w:tcPr>
          <w:p w14:paraId="1AE4D021" w14:textId="77777777" w:rsidR="00205818" w:rsidRDefault="00205818" w:rsidP="00645E59">
            <w:pPr>
              <w:pStyle w:val="Texte"/>
              <w:spacing w:after="0" w:line="240" w:lineRule="auto"/>
              <w:cnfStyle w:val="000000000000" w:firstRow="0" w:lastRow="0" w:firstColumn="0" w:lastColumn="0" w:oddVBand="0" w:evenVBand="0" w:oddHBand="0" w:evenHBand="0" w:firstRowFirstColumn="0" w:firstRowLastColumn="0" w:lastRowFirstColumn="0" w:lastRowLastColumn="0"/>
            </w:pPr>
          </w:p>
        </w:tc>
      </w:tr>
    </w:tbl>
    <w:p w14:paraId="59B93156" w14:textId="77777777" w:rsidR="001F0FBE" w:rsidRDefault="001F0FBE">
      <w:bookmarkStart w:id="5" w:name="_Toc530582382"/>
      <w:r>
        <w:br w:type="page"/>
      </w:r>
    </w:p>
    <w:tbl>
      <w:tblPr>
        <w:tblStyle w:val="TableauGrille1Clair-Accentuation2"/>
        <w:tblpPr w:leftFromText="141" w:rightFromText="141" w:vertAnchor="text" w:horzAnchor="margin" w:tblpXSpec="center" w:tblpY="-412"/>
        <w:tblW w:w="10916" w:type="dxa"/>
        <w:tblLook w:val="04A0" w:firstRow="1" w:lastRow="0" w:firstColumn="1" w:lastColumn="0" w:noHBand="0" w:noVBand="1"/>
      </w:tblPr>
      <w:tblGrid>
        <w:gridCol w:w="9356"/>
        <w:gridCol w:w="1560"/>
      </w:tblGrid>
      <w:tr w:rsidR="006E60E2" w14:paraId="7AFAA508" w14:textId="77777777" w:rsidTr="000E2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shd w:val="clear" w:color="auto" w:fill="FBE4D5" w:themeFill="accent2" w:themeFillTint="33"/>
          </w:tcPr>
          <w:p w14:paraId="0D8D50F5" w14:textId="0F763D04" w:rsidR="006E60E2" w:rsidRPr="00465D29" w:rsidRDefault="001F0FBE" w:rsidP="00465D29">
            <w:pPr>
              <w:pStyle w:val="Titre3"/>
              <w:framePr w:hSpace="0" w:wrap="auto" w:vAnchor="margin" w:hAnchor="text" w:xAlign="left" w:yAlign="inline"/>
              <w:outlineLvl w:val="2"/>
              <w:rPr>
                <w:b/>
                <w:bCs/>
              </w:rPr>
            </w:pPr>
            <w:r w:rsidRPr="001F0FBE">
              <w:rPr>
                <w:b/>
                <w:bCs/>
              </w:rPr>
              <w:lastRenderedPageBreak/>
              <w:t>General methodology, migration strategy and plan, testing plan and proposed schedule</w:t>
            </w:r>
            <w:bookmarkEnd w:id="5"/>
          </w:p>
        </w:tc>
        <w:tc>
          <w:tcPr>
            <w:tcW w:w="1560" w:type="dxa"/>
            <w:shd w:val="clear" w:color="auto" w:fill="FBE4D5" w:themeFill="accent2" w:themeFillTint="33"/>
          </w:tcPr>
          <w:p w14:paraId="01678234" w14:textId="29217D76" w:rsidR="006E60E2" w:rsidRPr="00B342D6" w:rsidRDefault="001F0FBE" w:rsidP="00645E59">
            <w:pPr>
              <w:pStyle w:val="Texte"/>
              <w:spacing w:after="0" w:line="240" w:lineRule="auto"/>
              <w:cnfStyle w:val="100000000000" w:firstRow="1" w:lastRow="0" w:firstColumn="0" w:lastColumn="0" w:oddVBand="0" w:evenVBand="0" w:oddHBand="0" w:evenHBand="0" w:firstRowFirstColumn="0" w:firstRowLastColumn="0" w:lastRowFirstColumn="0" w:lastRowLastColumn="0"/>
            </w:pPr>
            <w:r w:rsidRPr="00B342D6">
              <w:rPr>
                <w:i/>
                <w:iCs/>
              </w:rPr>
              <w:t>Annex (if any</w:t>
            </w:r>
            <w:r w:rsidR="00FA339D">
              <w:rPr>
                <w:i/>
                <w:iCs/>
              </w:rPr>
              <w:t>)</w:t>
            </w:r>
          </w:p>
        </w:tc>
      </w:tr>
      <w:tr w:rsidR="001F0FBE" w14:paraId="3D6CFF16" w14:textId="77777777" w:rsidTr="000E2EB6">
        <w:tc>
          <w:tcPr>
            <w:cnfStyle w:val="001000000000" w:firstRow="0" w:lastRow="0" w:firstColumn="1" w:lastColumn="0" w:oddVBand="0" w:evenVBand="0" w:oddHBand="0" w:evenHBand="0" w:firstRowFirstColumn="0" w:firstRowLastColumn="0" w:lastRowFirstColumn="0" w:lastRowLastColumn="0"/>
            <w:tcW w:w="9356" w:type="dxa"/>
            <w:shd w:val="clear" w:color="auto" w:fill="FBE4D5" w:themeFill="accent2" w:themeFillTint="33"/>
          </w:tcPr>
          <w:p w14:paraId="09DB6C0A" w14:textId="77777777" w:rsidR="00864D71" w:rsidRPr="00864D71" w:rsidRDefault="00864D71" w:rsidP="00864D71">
            <w:pPr>
              <w:pStyle w:val="Texte"/>
              <w:spacing w:after="0"/>
              <w:rPr>
                <w:b w:val="0"/>
                <w:bCs w:val="0"/>
                <w:i/>
                <w:iCs/>
                <w:sz w:val="18"/>
                <w:szCs w:val="18"/>
              </w:rPr>
            </w:pPr>
            <w:r w:rsidRPr="00864D71">
              <w:rPr>
                <w:b w:val="0"/>
                <w:bCs w:val="0"/>
                <w:i/>
                <w:iCs/>
                <w:sz w:val="18"/>
                <w:szCs w:val="18"/>
              </w:rPr>
              <w:t xml:space="preserve">This section should identify the recommended methodology to implement the different steps in the most appropriate and effective approach. </w:t>
            </w:r>
          </w:p>
          <w:p w14:paraId="41CC6C7C" w14:textId="77777777" w:rsidR="00864D71" w:rsidRPr="00864D71" w:rsidRDefault="00864D71" w:rsidP="00864D71">
            <w:pPr>
              <w:pStyle w:val="Texte"/>
              <w:spacing w:after="0"/>
              <w:rPr>
                <w:b w:val="0"/>
                <w:bCs w:val="0"/>
                <w:i/>
                <w:iCs/>
                <w:sz w:val="18"/>
                <w:szCs w:val="18"/>
              </w:rPr>
            </w:pPr>
            <w:r w:rsidRPr="00864D71">
              <w:rPr>
                <w:b w:val="0"/>
                <w:bCs w:val="0"/>
                <w:i/>
                <w:iCs/>
                <w:sz w:val="18"/>
                <w:szCs w:val="18"/>
              </w:rPr>
              <w:t>The offer should provide input on the proposed project governance mechanism and a clear rationale as to the proposed organisation of activities. Major constraints as well as pre-requisites (time, stakeholder availability) should be identified. A schedule encompassing the different milestones should be provided.</w:t>
            </w:r>
          </w:p>
          <w:p w14:paraId="5A6ABB5E" w14:textId="77777777" w:rsidR="00864D71" w:rsidRPr="00864D71" w:rsidRDefault="00864D71" w:rsidP="00864D71">
            <w:pPr>
              <w:pStyle w:val="Texte"/>
              <w:spacing w:after="0"/>
              <w:rPr>
                <w:b w:val="0"/>
                <w:bCs w:val="0"/>
                <w:i/>
                <w:iCs/>
                <w:sz w:val="18"/>
                <w:szCs w:val="18"/>
              </w:rPr>
            </w:pPr>
            <w:r w:rsidRPr="00864D71">
              <w:rPr>
                <w:b w:val="0"/>
                <w:bCs w:val="0"/>
                <w:i/>
                <w:iCs/>
                <w:sz w:val="18"/>
                <w:szCs w:val="18"/>
              </w:rPr>
              <w:t>The general methodology to manage the project, including the format of the follow-up on the part of the supplier as well as the measures to ensure respect of the project deadlines, tracking of project costs and the delivery of quality deliverables should be identified.</w:t>
            </w:r>
          </w:p>
          <w:p w14:paraId="33126C32" w14:textId="69EF8635" w:rsidR="00864D71" w:rsidRPr="00864D71" w:rsidRDefault="00864D71" w:rsidP="001F0FBE">
            <w:pPr>
              <w:pStyle w:val="Texte"/>
              <w:spacing w:after="0"/>
              <w:rPr>
                <w:b w:val="0"/>
                <w:bCs w:val="0"/>
                <w:i/>
                <w:iCs/>
                <w:sz w:val="18"/>
                <w:szCs w:val="18"/>
              </w:rPr>
            </w:pPr>
            <w:r w:rsidRPr="00864D71">
              <w:rPr>
                <w:b w:val="0"/>
                <w:bCs w:val="0"/>
                <w:i/>
                <w:iCs/>
                <w:sz w:val="18"/>
                <w:szCs w:val="18"/>
              </w:rPr>
              <w:t xml:space="preserve">The strategy of migrating data and documents and the </w:t>
            </w:r>
            <w:r w:rsidR="00715763">
              <w:rPr>
                <w:b w:val="0"/>
                <w:bCs w:val="0"/>
                <w:i/>
                <w:iCs/>
                <w:sz w:val="18"/>
                <w:szCs w:val="18"/>
              </w:rPr>
              <w:t>migration</w:t>
            </w:r>
            <w:r w:rsidR="000225CA">
              <w:rPr>
                <w:b w:val="0"/>
                <w:bCs w:val="0"/>
                <w:i/>
                <w:iCs/>
                <w:sz w:val="18"/>
                <w:szCs w:val="18"/>
              </w:rPr>
              <w:t xml:space="preserve"> </w:t>
            </w:r>
            <w:r w:rsidRPr="00864D71">
              <w:rPr>
                <w:b w:val="0"/>
                <w:bCs w:val="0"/>
                <w:i/>
                <w:iCs/>
                <w:sz w:val="18"/>
                <w:szCs w:val="18"/>
              </w:rPr>
              <w:t>plan</w:t>
            </w:r>
            <w:r w:rsidR="000225CA">
              <w:rPr>
                <w:b w:val="0"/>
                <w:bCs w:val="0"/>
                <w:i/>
                <w:iCs/>
                <w:sz w:val="18"/>
                <w:szCs w:val="18"/>
              </w:rPr>
              <w:t>s</w:t>
            </w:r>
            <w:r w:rsidRPr="00864D71">
              <w:rPr>
                <w:b w:val="0"/>
                <w:bCs w:val="0"/>
                <w:i/>
                <w:iCs/>
                <w:sz w:val="18"/>
                <w:szCs w:val="18"/>
              </w:rPr>
              <w:t xml:space="preserve"> have to be describe in the technical response as well as the testing plan according to the agile methodology approach. </w:t>
            </w:r>
          </w:p>
          <w:p w14:paraId="3DF8B8EF" w14:textId="77777777" w:rsidR="00864D71" w:rsidRDefault="00864D71" w:rsidP="001F0FBE">
            <w:pPr>
              <w:pStyle w:val="Texte"/>
              <w:spacing w:after="0"/>
              <w:rPr>
                <w:b w:val="0"/>
                <w:bCs w:val="0"/>
                <w:i/>
                <w:iCs/>
                <w:sz w:val="18"/>
                <w:szCs w:val="20"/>
              </w:rPr>
            </w:pPr>
          </w:p>
          <w:p w14:paraId="6002BAD4" w14:textId="64CD95CD" w:rsidR="001F0FBE" w:rsidRDefault="001F0FBE" w:rsidP="001F0FBE">
            <w:pPr>
              <w:pStyle w:val="Texte"/>
              <w:spacing w:after="0"/>
              <w:rPr>
                <w:b w:val="0"/>
                <w:bCs w:val="0"/>
                <w:i/>
                <w:iCs/>
                <w:sz w:val="18"/>
                <w:szCs w:val="20"/>
              </w:rPr>
            </w:pPr>
            <w:r w:rsidRPr="007D6E61">
              <w:rPr>
                <w:i/>
                <w:iCs/>
                <w:sz w:val="18"/>
                <w:szCs w:val="20"/>
              </w:rPr>
              <w:t xml:space="preserve">Please provide your answers below: </w:t>
            </w:r>
          </w:p>
          <w:p w14:paraId="51EA715A" w14:textId="77777777" w:rsidR="00864D71" w:rsidRDefault="00864D71" w:rsidP="001F0FBE">
            <w:pPr>
              <w:pStyle w:val="Texte"/>
              <w:spacing w:after="0"/>
              <w:rPr>
                <w:b w:val="0"/>
                <w:bCs w:val="0"/>
                <w:szCs w:val="20"/>
              </w:rPr>
            </w:pPr>
          </w:p>
          <w:p w14:paraId="10D6DD61" w14:textId="77777777" w:rsidR="00864D71" w:rsidRDefault="00864D71" w:rsidP="001F0FBE">
            <w:pPr>
              <w:pStyle w:val="Texte"/>
              <w:spacing w:after="0"/>
              <w:rPr>
                <w:szCs w:val="20"/>
              </w:rPr>
            </w:pPr>
          </w:p>
          <w:p w14:paraId="7BDA6DC1" w14:textId="77777777" w:rsidR="00A2580A" w:rsidRDefault="00A2580A" w:rsidP="001F0FBE">
            <w:pPr>
              <w:pStyle w:val="Texte"/>
              <w:spacing w:after="0"/>
              <w:rPr>
                <w:szCs w:val="20"/>
              </w:rPr>
            </w:pPr>
          </w:p>
          <w:p w14:paraId="06686559" w14:textId="77777777" w:rsidR="00A2580A" w:rsidRDefault="00A2580A" w:rsidP="001F0FBE">
            <w:pPr>
              <w:pStyle w:val="Texte"/>
              <w:spacing w:after="0"/>
              <w:rPr>
                <w:szCs w:val="20"/>
              </w:rPr>
            </w:pPr>
          </w:p>
          <w:p w14:paraId="44322362" w14:textId="77777777" w:rsidR="00A2580A" w:rsidRDefault="00A2580A" w:rsidP="001F0FBE">
            <w:pPr>
              <w:pStyle w:val="Texte"/>
              <w:spacing w:after="0"/>
              <w:rPr>
                <w:szCs w:val="20"/>
              </w:rPr>
            </w:pPr>
          </w:p>
          <w:p w14:paraId="36BA3FF3" w14:textId="77777777" w:rsidR="00A2580A" w:rsidRDefault="00A2580A" w:rsidP="001F0FBE">
            <w:pPr>
              <w:pStyle w:val="Texte"/>
              <w:spacing w:after="0"/>
              <w:rPr>
                <w:szCs w:val="20"/>
              </w:rPr>
            </w:pPr>
          </w:p>
          <w:p w14:paraId="4207A706" w14:textId="77777777" w:rsidR="00A2580A" w:rsidRDefault="00A2580A" w:rsidP="001F0FBE">
            <w:pPr>
              <w:pStyle w:val="Texte"/>
              <w:spacing w:after="0"/>
              <w:rPr>
                <w:szCs w:val="20"/>
              </w:rPr>
            </w:pPr>
          </w:p>
          <w:p w14:paraId="11522B0F" w14:textId="77777777" w:rsidR="00A2580A" w:rsidRDefault="00A2580A" w:rsidP="001F0FBE">
            <w:pPr>
              <w:pStyle w:val="Texte"/>
              <w:spacing w:after="0"/>
              <w:rPr>
                <w:b w:val="0"/>
                <w:bCs w:val="0"/>
                <w:szCs w:val="20"/>
              </w:rPr>
            </w:pPr>
          </w:p>
          <w:p w14:paraId="3A44E100" w14:textId="77777777" w:rsidR="00864D71" w:rsidRDefault="00864D71" w:rsidP="001F0FBE">
            <w:pPr>
              <w:pStyle w:val="Texte"/>
              <w:spacing w:after="0"/>
              <w:rPr>
                <w:b w:val="0"/>
                <w:bCs w:val="0"/>
                <w:szCs w:val="20"/>
              </w:rPr>
            </w:pPr>
          </w:p>
          <w:p w14:paraId="4F2B9431" w14:textId="77777777" w:rsidR="00864D71" w:rsidRDefault="00864D71" w:rsidP="001F0FBE">
            <w:pPr>
              <w:pStyle w:val="Texte"/>
              <w:spacing w:after="0"/>
              <w:rPr>
                <w:b w:val="0"/>
                <w:bCs w:val="0"/>
                <w:szCs w:val="20"/>
              </w:rPr>
            </w:pPr>
          </w:p>
          <w:p w14:paraId="33FCD214" w14:textId="77777777" w:rsidR="00864D71" w:rsidRPr="007D6E61" w:rsidRDefault="00864D71" w:rsidP="001F0FBE">
            <w:pPr>
              <w:pStyle w:val="Texte"/>
              <w:spacing w:after="0"/>
              <w:rPr>
                <w:b w:val="0"/>
                <w:bCs w:val="0"/>
              </w:rPr>
            </w:pPr>
          </w:p>
          <w:p w14:paraId="3F0C71DA" w14:textId="77777777" w:rsidR="001F0FBE" w:rsidRPr="001F0FBE" w:rsidRDefault="001F0FBE" w:rsidP="00D070F6">
            <w:pPr>
              <w:pStyle w:val="Titre3"/>
              <w:framePr w:hSpace="0" w:wrap="auto" w:vAnchor="margin" w:hAnchor="text" w:xAlign="left" w:yAlign="inline"/>
              <w:outlineLvl w:val="2"/>
            </w:pPr>
          </w:p>
        </w:tc>
        <w:tc>
          <w:tcPr>
            <w:tcW w:w="1560" w:type="dxa"/>
            <w:shd w:val="clear" w:color="auto" w:fill="FBE4D5" w:themeFill="accent2" w:themeFillTint="33"/>
          </w:tcPr>
          <w:p w14:paraId="5B789EB2" w14:textId="77777777" w:rsidR="001F0FBE" w:rsidRPr="00667F6F" w:rsidRDefault="001F0FBE" w:rsidP="00645E59">
            <w:pPr>
              <w:pStyle w:val="Texte"/>
              <w:spacing w:after="0" w:line="240" w:lineRule="auto"/>
              <w:cnfStyle w:val="000000000000" w:firstRow="0" w:lastRow="0" w:firstColumn="0" w:lastColumn="0" w:oddVBand="0" w:evenVBand="0" w:oddHBand="0" w:evenHBand="0" w:firstRowFirstColumn="0" w:firstRowLastColumn="0" w:lastRowFirstColumn="0" w:lastRowLastColumn="0"/>
              <w:rPr>
                <w:b/>
                <w:bCs/>
                <w:i/>
                <w:iCs/>
              </w:rPr>
            </w:pPr>
          </w:p>
        </w:tc>
      </w:tr>
      <w:tr w:rsidR="006E60E2" w14:paraId="210C4780" w14:textId="77777777" w:rsidTr="006E60E2">
        <w:tc>
          <w:tcPr>
            <w:cnfStyle w:val="001000000000" w:firstRow="0" w:lastRow="0" w:firstColumn="1" w:lastColumn="0" w:oddVBand="0" w:evenVBand="0" w:oddHBand="0" w:evenHBand="0" w:firstRowFirstColumn="0" w:firstRowLastColumn="0" w:lastRowFirstColumn="0" w:lastRowLastColumn="0"/>
            <w:tcW w:w="9356" w:type="dxa"/>
            <w:shd w:val="clear" w:color="auto" w:fill="FFFFFF" w:themeFill="background1"/>
          </w:tcPr>
          <w:p w14:paraId="23B0BB92" w14:textId="4F80BCB6" w:rsidR="006E60E2" w:rsidRPr="00FA339D" w:rsidRDefault="00FA339D" w:rsidP="00D070F6">
            <w:pPr>
              <w:pStyle w:val="Titre3"/>
              <w:framePr w:hSpace="0" w:wrap="auto" w:vAnchor="margin" w:hAnchor="text" w:xAlign="left" w:yAlign="inline"/>
              <w:outlineLvl w:val="2"/>
              <w:rPr>
                <w:b/>
                <w:bCs/>
              </w:rPr>
            </w:pPr>
            <w:bookmarkStart w:id="6" w:name="_Toc530582383"/>
            <w:r w:rsidRPr="00FA339D">
              <w:rPr>
                <w:b/>
                <w:bCs/>
              </w:rPr>
              <w:t>Allocated human resources</w:t>
            </w:r>
            <w:bookmarkEnd w:id="6"/>
          </w:p>
        </w:tc>
        <w:tc>
          <w:tcPr>
            <w:tcW w:w="1560" w:type="dxa"/>
            <w:shd w:val="clear" w:color="auto" w:fill="FFFFFF" w:themeFill="background1"/>
          </w:tcPr>
          <w:p w14:paraId="4E189B57" w14:textId="18D471E1" w:rsidR="006E60E2" w:rsidRPr="00FA339D" w:rsidRDefault="00B342D6" w:rsidP="00645E59">
            <w:pPr>
              <w:pStyle w:val="Texte"/>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FA339D">
              <w:rPr>
                <w:b/>
                <w:bCs/>
                <w:i/>
                <w:iCs/>
              </w:rPr>
              <w:t>Annex (if any</w:t>
            </w:r>
            <w:r w:rsidR="00FA339D" w:rsidRPr="00FA339D">
              <w:rPr>
                <w:b/>
                <w:bCs/>
                <w:i/>
                <w:iCs/>
              </w:rPr>
              <w:t>)</w:t>
            </w:r>
          </w:p>
        </w:tc>
      </w:tr>
      <w:tr w:rsidR="00B342D6" w14:paraId="1B23157F" w14:textId="77777777" w:rsidTr="006E60E2">
        <w:tc>
          <w:tcPr>
            <w:cnfStyle w:val="001000000000" w:firstRow="0" w:lastRow="0" w:firstColumn="1" w:lastColumn="0" w:oddVBand="0" w:evenVBand="0" w:oddHBand="0" w:evenHBand="0" w:firstRowFirstColumn="0" w:firstRowLastColumn="0" w:lastRowFirstColumn="0" w:lastRowLastColumn="0"/>
            <w:tcW w:w="9356" w:type="dxa"/>
            <w:shd w:val="clear" w:color="auto" w:fill="FFFFFF" w:themeFill="background1"/>
          </w:tcPr>
          <w:p w14:paraId="2BFC7963" w14:textId="77777777" w:rsidR="00B342D6" w:rsidRPr="00B342D6" w:rsidRDefault="00B342D6" w:rsidP="00B342D6">
            <w:pPr>
              <w:pStyle w:val="Texte"/>
              <w:rPr>
                <w:b w:val="0"/>
                <w:bCs w:val="0"/>
                <w:i/>
                <w:iCs/>
                <w:sz w:val="18"/>
                <w:szCs w:val="18"/>
              </w:rPr>
            </w:pPr>
            <w:r w:rsidRPr="00B342D6">
              <w:rPr>
                <w:b w:val="0"/>
                <w:bCs w:val="0"/>
                <w:i/>
                <w:iCs/>
                <w:sz w:val="18"/>
                <w:szCs w:val="18"/>
              </w:rPr>
              <w:t>This section should identify the professional profiles (field of expertise, seniority etc.) proposed throughout the project and according to each stage of the methodology established in the previous section. It should include a rationale for the team set-up and clearly underline how the team, as a whole, responds to the required skills as described in the TORs., provide, for each profile, a short biography of the identified consultant and justification of his/her role in the project. A short CV for each consultant (no longer than 2 pages) with reference to relevant experience, qualifications and certifications should be annexed to the main response document.</w:t>
            </w:r>
          </w:p>
          <w:p w14:paraId="4AA2E207" w14:textId="77777777" w:rsidR="00B342D6" w:rsidRDefault="00B342D6" w:rsidP="00B342D6">
            <w:pPr>
              <w:pStyle w:val="Texte"/>
              <w:spacing w:after="0"/>
              <w:rPr>
                <w:b w:val="0"/>
                <w:bCs w:val="0"/>
                <w:i/>
                <w:iCs/>
                <w:sz w:val="18"/>
                <w:szCs w:val="20"/>
              </w:rPr>
            </w:pPr>
            <w:r w:rsidRPr="007D6E61">
              <w:rPr>
                <w:i/>
                <w:iCs/>
                <w:sz w:val="18"/>
                <w:szCs w:val="20"/>
              </w:rPr>
              <w:t xml:space="preserve">Please provide your answers below: </w:t>
            </w:r>
          </w:p>
          <w:p w14:paraId="028A6338" w14:textId="77777777" w:rsidR="00A2580A" w:rsidRDefault="00A2580A" w:rsidP="00B342D6">
            <w:pPr>
              <w:pStyle w:val="Texte"/>
              <w:spacing w:after="0"/>
              <w:rPr>
                <w:b w:val="0"/>
                <w:bCs w:val="0"/>
                <w:i/>
                <w:iCs/>
                <w:sz w:val="18"/>
                <w:szCs w:val="20"/>
              </w:rPr>
            </w:pPr>
          </w:p>
          <w:p w14:paraId="18B6AEB6" w14:textId="77777777" w:rsidR="00A2580A" w:rsidRDefault="00A2580A" w:rsidP="00B342D6">
            <w:pPr>
              <w:pStyle w:val="Texte"/>
              <w:spacing w:after="0"/>
              <w:rPr>
                <w:b w:val="0"/>
                <w:bCs w:val="0"/>
                <w:i/>
                <w:iCs/>
                <w:sz w:val="18"/>
                <w:szCs w:val="20"/>
              </w:rPr>
            </w:pPr>
          </w:p>
          <w:p w14:paraId="7E8F56E1" w14:textId="77777777" w:rsidR="00A2580A" w:rsidRDefault="00A2580A" w:rsidP="00B342D6">
            <w:pPr>
              <w:pStyle w:val="Texte"/>
              <w:spacing w:after="0"/>
              <w:rPr>
                <w:i/>
                <w:iCs/>
                <w:sz w:val="18"/>
                <w:szCs w:val="20"/>
              </w:rPr>
            </w:pPr>
          </w:p>
          <w:p w14:paraId="5965A60E" w14:textId="77777777" w:rsidR="00465D29" w:rsidRDefault="00465D29" w:rsidP="00B342D6">
            <w:pPr>
              <w:pStyle w:val="Texte"/>
              <w:spacing w:after="0"/>
              <w:rPr>
                <w:b w:val="0"/>
                <w:bCs w:val="0"/>
                <w:i/>
                <w:iCs/>
                <w:sz w:val="18"/>
                <w:szCs w:val="20"/>
              </w:rPr>
            </w:pPr>
          </w:p>
          <w:p w14:paraId="460B4855" w14:textId="77777777" w:rsidR="00A2580A" w:rsidRDefault="00A2580A" w:rsidP="00B342D6">
            <w:pPr>
              <w:pStyle w:val="Texte"/>
              <w:spacing w:after="0"/>
              <w:rPr>
                <w:b w:val="0"/>
                <w:bCs w:val="0"/>
                <w:i/>
                <w:iCs/>
                <w:sz w:val="18"/>
                <w:szCs w:val="20"/>
              </w:rPr>
            </w:pPr>
          </w:p>
          <w:p w14:paraId="4D3C6DAD" w14:textId="77777777" w:rsidR="00A2580A" w:rsidRDefault="00A2580A" w:rsidP="00B342D6">
            <w:pPr>
              <w:pStyle w:val="Texte"/>
              <w:spacing w:after="0"/>
              <w:rPr>
                <w:b w:val="0"/>
                <w:bCs w:val="0"/>
                <w:i/>
                <w:iCs/>
                <w:sz w:val="18"/>
                <w:szCs w:val="20"/>
              </w:rPr>
            </w:pPr>
          </w:p>
          <w:p w14:paraId="4DBC9269" w14:textId="77777777" w:rsidR="00A2580A" w:rsidRPr="007D6E61" w:rsidRDefault="00A2580A" w:rsidP="00B342D6">
            <w:pPr>
              <w:pStyle w:val="Texte"/>
              <w:spacing w:after="0"/>
              <w:rPr>
                <w:b w:val="0"/>
                <w:bCs w:val="0"/>
              </w:rPr>
            </w:pPr>
          </w:p>
          <w:p w14:paraId="1B53852A" w14:textId="77777777" w:rsidR="00B342D6" w:rsidRPr="00B342D6" w:rsidRDefault="00B342D6" w:rsidP="00667F6F">
            <w:pPr>
              <w:pStyle w:val="Texte"/>
              <w:spacing w:after="0"/>
              <w:rPr>
                <w:b w:val="0"/>
                <w:bCs w:val="0"/>
                <w:i/>
                <w:iCs/>
                <w:sz w:val="18"/>
                <w:szCs w:val="18"/>
              </w:rPr>
            </w:pPr>
          </w:p>
        </w:tc>
        <w:tc>
          <w:tcPr>
            <w:tcW w:w="1560" w:type="dxa"/>
            <w:shd w:val="clear" w:color="auto" w:fill="FFFFFF" w:themeFill="background1"/>
          </w:tcPr>
          <w:p w14:paraId="6E284D1C" w14:textId="77777777" w:rsidR="00B342D6" w:rsidRDefault="00B342D6" w:rsidP="00645E59">
            <w:pPr>
              <w:pStyle w:val="Texte"/>
              <w:spacing w:after="0" w:line="240" w:lineRule="auto"/>
              <w:cnfStyle w:val="000000000000" w:firstRow="0" w:lastRow="0" w:firstColumn="0" w:lastColumn="0" w:oddVBand="0" w:evenVBand="0" w:oddHBand="0" w:evenHBand="0" w:firstRowFirstColumn="0" w:firstRowLastColumn="0" w:lastRowFirstColumn="0" w:lastRowLastColumn="0"/>
            </w:pPr>
          </w:p>
        </w:tc>
      </w:tr>
      <w:tr w:rsidR="006E60E2" w14:paraId="6AAA9449" w14:textId="77777777" w:rsidTr="000E2EB6">
        <w:tc>
          <w:tcPr>
            <w:cnfStyle w:val="001000000000" w:firstRow="0" w:lastRow="0" w:firstColumn="1" w:lastColumn="0" w:oddVBand="0" w:evenVBand="0" w:oddHBand="0" w:evenHBand="0" w:firstRowFirstColumn="0" w:firstRowLastColumn="0" w:lastRowFirstColumn="0" w:lastRowLastColumn="0"/>
            <w:tcW w:w="9356" w:type="dxa"/>
            <w:shd w:val="clear" w:color="auto" w:fill="FBE4D5" w:themeFill="accent2" w:themeFillTint="33"/>
          </w:tcPr>
          <w:p w14:paraId="6D60DE44" w14:textId="4EA1549F" w:rsidR="006E60E2" w:rsidRPr="00897351" w:rsidRDefault="00897351" w:rsidP="00D070F6">
            <w:pPr>
              <w:pStyle w:val="Titre3"/>
              <w:framePr w:hSpace="0" w:wrap="auto" w:vAnchor="margin" w:hAnchor="text" w:xAlign="left" w:yAlign="inline"/>
              <w:outlineLvl w:val="2"/>
              <w:rPr>
                <w:b/>
                <w:bCs/>
              </w:rPr>
            </w:pPr>
            <w:bookmarkStart w:id="7" w:name="_Toc530582384"/>
            <w:r w:rsidRPr="00897351">
              <w:rPr>
                <w:b/>
                <w:bCs/>
              </w:rPr>
              <w:t>Success – risk factors</w:t>
            </w:r>
            <w:bookmarkEnd w:id="7"/>
          </w:p>
        </w:tc>
        <w:tc>
          <w:tcPr>
            <w:tcW w:w="1560" w:type="dxa"/>
            <w:shd w:val="clear" w:color="auto" w:fill="FBE4D5" w:themeFill="accent2" w:themeFillTint="33"/>
          </w:tcPr>
          <w:p w14:paraId="383BD6C2" w14:textId="30749865" w:rsidR="006E60E2" w:rsidRDefault="00FA339D" w:rsidP="00645E59">
            <w:pPr>
              <w:pStyle w:val="Texte"/>
              <w:spacing w:after="0" w:line="240" w:lineRule="auto"/>
              <w:cnfStyle w:val="000000000000" w:firstRow="0" w:lastRow="0" w:firstColumn="0" w:lastColumn="0" w:oddVBand="0" w:evenVBand="0" w:oddHBand="0" w:evenHBand="0" w:firstRowFirstColumn="0" w:firstRowLastColumn="0" w:lastRowFirstColumn="0" w:lastRowLastColumn="0"/>
            </w:pPr>
            <w:r w:rsidRPr="00FA339D">
              <w:rPr>
                <w:b/>
                <w:bCs/>
                <w:i/>
                <w:iCs/>
              </w:rPr>
              <w:t>Annex (if any)</w:t>
            </w:r>
          </w:p>
        </w:tc>
      </w:tr>
      <w:tr w:rsidR="00FA339D" w14:paraId="700E6EC3" w14:textId="77777777" w:rsidTr="000E2EB6">
        <w:tc>
          <w:tcPr>
            <w:cnfStyle w:val="001000000000" w:firstRow="0" w:lastRow="0" w:firstColumn="1" w:lastColumn="0" w:oddVBand="0" w:evenVBand="0" w:oddHBand="0" w:evenHBand="0" w:firstRowFirstColumn="0" w:firstRowLastColumn="0" w:lastRowFirstColumn="0" w:lastRowLastColumn="0"/>
            <w:tcW w:w="9356" w:type="dxa"/>
            <w:shd w:val="clear" w:color="auto" w:fill="FBE4D5" w:themeFill="accent2" w:themeFillTint="33"/>
          </w:tcPr>
          <w:p w14:paraId="102DFF40" w14:textId="3434834C" w:rsidR="00486248" w:rsidRPr="00486248" w:rsidRDefault="00486248" w:rsidP="00486248">
            <w:pPr>
              <w:pStyle w:val="Texte"/>
              <w:spacing w:after="0"/>
              <w:rPr>
                <w:b w:val="0"/>
                <w:bCs w:val="0"/>
                <w:i/>
                <w:iCs/>
                <w:sz w:val="18"/>
              </w:rPr>
            </w:pPr>
            <w:r w:rsidRPr="00486248">
              <w:rPr>
                <w:b w:val="0"/>
                <w:bCs w:val="0"/>
                <w:i/>
                <w:iCs/>
                <w:sz w:val="18"/>
              </w:rPr>
              <w:t xml:space="preserve">This section should provide a review of major constraints identified at this stage, potential risks to the project and requirements to ensure its successful completion. Prerequisites that you deem important to carry out the project effectively should be identified. A mitigation plan and </w:t>
            </w:r>
            <w:r w:rsidR="0098288A">
              <w:rPr>
                <w:b w:val="0"/>
                <w:bCs w:val="0"/>
                <w:i/>
                <w:iCs/>
                <w:sz w:val="18"/>
              </w:rPr>
              <w:t>a</w:t>
            </w:r>
            <w:r w:rsidRPr="00486248">
              <w:rPr>
                <w:b w:val="0"/>
                <w:bCs w:val="0"/>
                <w:i/>
                <w:iCs/>
                <w:sz w:val="18"/>
              </w:rPr>
              <w:t xml:space="preserve"> quality</w:t>
            </w:r>
            <w:r w:rsidR="00856793">
              <w:rPr>
                <w:b w:val="0"/>
                <w:bCs w:val="0"/>
                <w:i/>
                <w:iCs/>
                <w:sz w:val="18"/>
              </w:rPr>
              <w:t xml:space="preserve"> </w:t>
            </w:r>
            <w:r w:rsidRPr="00486248">
              <w:rPr>
                <w:b w:val="0"/>
                <w:bCs w:val="0"/>
                <w:i/>
                <w:iCs/>
                <w:sz w:val="18"/>
              </w:rPr>
              <w:t>assurance plan</w:t>
            </w:r>
            <w:r w:rsidR="0098288A">
              <w:rPr>
                <w:b w:val="0"/>
                <w:bCs w:val="0"/>
                <w:i/>
                <w:iCs/>
                <w:sz w:val="18"/>
              </w:rPr>
              <w:t xml:space="preserve"> (QAP)</w:t>
            </w:r>
            <w:r w:rsidRPr="00486248">
              <w:rPr>
                <w:b w:val="0"/>
                <w:bCs w:val="0"/>
                <w:i/>
                <w:iCs/>
                <w:sz w:val="18"/>
              </w:rPr>
              <w:t xml:space="preserve"> must be provide. </w:t>
            </w:r>
          </w:p>
          <w:p w14:paraId="1B358668" w14:textId="77777777" w:rsidR="00FA339D" w:rsidRDefault="00FA339D" w:rsidP="00667F6F">
            <w:pPr>
              <w:pStyle w:val="Texte"/>
              <w:spacing w:after="0"/>
              <w:rPr>
                <w:b w:val="0"/>
                <w:bCs w:val="0"/>
                <w:i/>
                <w:iCs/>
                <w:sz w:val="18"/>
                <w:szCs w:val="20"/>
              </w:rPr>
            </w:pPr>
            <w:r w:rsidRPr="007D6E61">
              <w:rPr>
                <w:i/>
                <w:iCs/>
                <w:sz w:val="18"/>
                <w:szCs w:val="20"/>
              </w:rPr>
              <w:t>Please provide your answers below:</w:t>
            </w:r>
          </w:p>
          <w:p w14:paraId="0440F878" w14:textId="77777777" w:rsidR="00486248" w:rsidRDefault="00486248" w:rsidP="00667F6F">
            <w:pPr>
              <w:pStyle w:val="Texte"/>
              <w:spacing w:after="0"/>
              <w:rPr>
                <w:b w:val="0"/>
                <w:bCs w:val="0"/>
                <w:i/>
                <w:iCs/>
                <w:sz w:val="18"/>
                <w:szCs w:val="20"/>
              </w:rPr>
            </w:pPr>
          </w:p>
          <w:p w14:paraId="58BA15AD" w14:textId="77777777" w:rsidR="00486248" w:rsidRDefault="00486248" w:rsidP="00667F6F">
            <w:pPr>
              <w:pStyle w:val="Texte"/>
              <w:spacing w:after="0"/>
              <w:rPr>
                <w:i/>
                <w:iCs/>
                <w:sz w:val="18"/>
                <w:szCs w:val="20"/>
              </w:rPr>
            </w:pPr>
          </w:p>
          <w:p w14:paraId="6279ED7C" w14:textId="77777777" w:rsidR="00A2580A" w:rsidRDefault="00A2580A" w:rsidP="00667F6F">
            <w:pPr>
              <w:pStyle w:val="Texte"/>
              <w:spacing w:after="0"/>
              <w:rPr>
                <w:i/>
                <w:iCs/>
                <w:sz w:val="18"/>
                <w:szCs w:val="20"/>
              </w:rPr>
            </w:pPr>
          </w:p>
          <w:p w14:paraId="490C3C5A" w14:textId="77777777" w:rsidR="00A2580A" w:rsidRDefault="00A2580A" w:rsidP="00667F6F">
            <w:pPr>
              <w:pStyle w:val="Texte"/>
              <w:spacing w:after="0"/>
              <w:rPr>
                <w:i/>
                <w:iCs/>
                <w:sz w:val="18"/>
                <w:szCs w:val="20"/>
              </w:rPr>
            </w:pPr>
          </w:p>
          <w:p w14:paraId="0374B269" w14:textId="77777777" w:rsidR="00A2580A" w:rsidRDefault="00A2580A" w:rsidP="00667F6F">
            <w:pPr>
              <w:pStyle w:val="Texte"/>
              <w:spacing w:after="0"/>
              <w:rPr>
                <w:i/>
                <w:iCs/>
                <w:sz w:val="18"/>
                <w:szCs w:val="20"/>
              </w:rPr>
            </w:pPr>
          </w:p>
          <w:p w14:paraId="59C031A3" w14:textId="77777777" w:rsidR="00A2580A" w:rsidRDefault="00A2580A" w:rsidP="00667F6F">
            <w:pPr>
              <w:pStyle w:val="Texte"/>
              <w:spacing w:after="0"/>
              <w:rPr>
                <w:i/>
                <w:iCs/>
                <w:sz w:val="18"/>
                <w:szCs w:val="20"/>
              </w:rPr>
            </w:pPr>
          </w:p>
          <w:p w14:paraId="6F25417E" w14:textId="77777777" w:rsidR="00A2580A" w:rsidRDefault="00A2580A" w:rsidP="00667F6F">
            <w:pPr>
              <w:pStyle w:val="Texte"/>
              <w:spacing w:after="0"/>
              <w:rPr>
                <w:b w:val="0"/>
                <w:bCs w:val="0"/>
                <w:i/>
                <w:iCs/>
                <w:sz w:val="18"/>
                <w:szCs w:val="20"/>
              </w:rPr>
            </w:pPr>
          </w:p>
          <w:p w14:paraId="0141E03D" w14:textId="4B88C353" w:rsidR="00486248" w:rsidRPr="007D6E61" w:rsidRDefault="00486248" w:rsidP="00667F6F">
            <w:pPr>
              <w:pStyle w:val="Texte"/>
              <w:spacing w:after="0"/>
              <w:rPr>
                <w:b w:val="0"/>
                <w:bCs w:val="0"/>
                <w:i/>
                <w:iCs/>
                <w:sz w:val="18"/>
                <w:szCs w:val="20"/>
              </w:rPr>
            </w:pPr>
          </w:p>
        </w:tc>
        <w:tc>
          <w:tcPr>
            <w:tcW w:w="1560" w:type="dxa"/>
            <w:shd w:val="clear" w:color="auto" w:fill="FBE4D5" w:themeFill="accent2" w:themeFillTint="33"/>
          </w:tcPr>
          <w:p w14:paraId="57443E14" w14:textId="77777777" w:rsidR="00FA339D" w:rsidRDefault="00FA339D" w:rsidP="00645E59">
            <w:pPr>
              <w:pStyle w:val="Texte"/>
              <w:spacing w:after="0" w:line="240" w:lineRule="auto"/>
              <w:cnfStyle w:val="000000000000" w:firstRow="0" w:lastRow="0" w:firstColumn="0" w:lastColumn="0" w:oddVBand="0" w:evenVBand="0" w:oddHBand="0" w:evenHBand="0" w:firstRowFirstColumn="0" w:firstRowLastColumn="0" w:lastRowFirstColumn="0" w:lastRowLastColumn="0"/>
            </w:pPr>
          </w:p>
        </w:tc>
      </w:tr>
      <w:tr w:rsidR="006E60E2" w14:paraId="5F64F28A" w14:textId="77777777" w:rsidTr="006E60E2">
        <w:tc>
          <w:tcPr>
            <w:cnfStyle w:val="001000000000" w:firstRow="0" w:lastRow="0" w:firstColumn="1" w:lastColumn="0" w:oddVBand="0" w:evenVBand="0" w:oddHBand="0" w:evenHBand="0" w:firstRowFirstColumn="0" w:firstRowLastColumn="0" w:lastRowFirstColumn="0" w:lastRowLastColumn="0"/>
            <w:tcW w:w="9356" w:type="dxa"/>
            <w:shd w:val="clear" w:color="auto" w:fill="FFFFFF" w:themeFill="background1"/>
          </w:tcPr>
          <w:p w14:paraId="333B01B2" w14:textId="788003B8" w:rsidR="006E60E2" w:rsidRPr="00D070F6" w:rsidRDefault="00D070F6" w:rsidP="00D070F6">
            <w:pPr>
              <w:pStyle w:val="Titre3"/>
              <w:framePr w:hSpace="0" w:wrap="auto" w:vAnchor="margin" w:hAnchor="text" w:xAlign="left" w:yAlign="inline"/>
              <w:outlineLvl w:val="2"/>
              <w:rPr>
                <w:b/>
                <w:bCs/>
              </w:rPr>
            </w:pPr>
            <w:bookmarkStart w:id="8" w:name="_Toc530582385"/>
            <w:r w:rsidRPr="00D070F6">
              <w:rPr>
                <w:b/>
                <w:bCs/>
              </w:rPr>
              <w:lastRenderedPageBreak/>
              <w:t>Additional information</w:t>
            </w:r>
            <w:bookmarkEnd w:id="8"/>
          </w:p>
        </w:tc>
        <w:tc>
          <w:tcPr>
            <w:tcW w:w="1560" w:type="dxa"/>
            <w:shd w:val="clear" w:color="auto" w:fill="FFFFFF" w:themeFill="background1"/>
          </w:tcPr>
          <w:p w14:paraId="79BCE9DE" w14:textId="04073270" w:rsidR="006E60E2" w:rsidRDefault="00FA339D" w:rsidP="00645E59">
            <w:pPr>
              <w:pStyle w:val="Texte"/>
              <w:spacing w:after="0" w:line="240" w:lineRule="auto"/>
              <w:cnfStyle w:val="000000000000" w:firstRow="0" w:lastRow="0" w:firstColumn="0" w:lastColumn="0" w:oddVBand="0" w:evenVBand="0" w:oddHBand="0" w:evenHBand="0" w:firstRowFirstColumn="0" w:firstRowLastColumn="0" w:lastRowFirstColumn="0" w:lastRowLastColumn="0"/>
            </w:pPr>
            <w:r w:rsidRPr="00FA339D">
              <w:rPr>
                <w:b/>
                <w:bCs/>
                <w:i/>
                <w:iCs/>
              </w:rPr>
              <w:t>Annex (if any)</w:t>
            </w:r>
          </w:p>
        </w:tc>
      </w:tr>
      <w:tr w:rsidR="00897351" w14:paraId="09535646" w14:textId="77777777" w:rsidTr="006E60E2">
        <w:tc>
          <w:tcPr>
            <w:cnfStyle w:val="001000000000" w:firstRow="0" w:lastRow="0" w:firstColumn="1" w:lastColumn="0" w:oddVBand="0" w:evenVBand="0" w:oddHBand="0" w:evenHBand="0" w:firstRowFirstColumn="0" w:firstRowLastColumn="0" w:lastRowFirstColumn="0" w:lastRowLastColumn="0"/>
            <w:tcW w:w="9356" w:type="dxa"/>
            <w:shd w:val="clear" w:color="auto" w:fill="FFFFFF" w:themeFill="background1"/>
          </w:tcPr>
          <w:p w14:paraId="385BD9D9" w14:textId="52682E93" w:rsidR="00404811" w:rsidRDefault="00404811" w:rsidP="00897351">
            <w:pPr>
              <w:pStyle w:val="Texte"/>
              <w:spacing w:after="0"/>
              <w:rPr>
                <w:b w:val="0"/>
                <w:bCs w:val="0"/>
                <w:i/>
                <w:iCs/>
                <w:sz w:val="18"/>
                <w:szCs w:val="20"/>
              </w:rPr>
            </w:pPr>
            <w:r w:rsidRPr="00404811">
              <w:rPr>
                <w:b w:val="0"/>
                <w:bCs w:val="0"/>
                <w:i/>
                <w:iCs/>
                <w:sz w:val="18"/>
                <w:szCs w:val="20"/>
              </w:rPr>
              <w:t>This section should include any additional information not provided for elsewhere that you deem important for us to know. Innovative solutions as well as relevant “Best practices” that may not be expressly mentioned in this document should be provided here.</w:t>
            </w:r>
          </w:p>
          <w:p w14:paraId="1F9FBBD1" w14:textId="1052177D" w:rsidR="00897351" w:rsidRDefault="00897351" w:rsidP="00897351">
            <w:pPr>
              <w:pStyle w:val="Texte"/>
              <w:spacing w:after="0"/>
              <w:rPr>
                <w:b w:val="0"/>
                <w:bCs w:val="0"/>
                <w:i/>
                <w:iCs/>
                <w:sz w:val="18"/>
                <w:szCs w:val="20"/>
              </w:rPr>
            </w:pPr>
            <w:r w:rsidRPr="007D6E61">
              <w:rPr>
                <w:i/>
                <w:iCs/>
                <w:sz w:val="18"/>
                <w:szCs w:val="20"/>
              </w:rPr>
              <w:t xml:space="preserve">Please provide your answers below: </w:t>
            </w:r>
          </w:p>
          <w:p w14:paraId="7351593F" w14:textId="77777777" w:rsidR="00404811" w:rsidRDefault="00404811" w:rsidP="00897351">
            <w:pPr>
              <w:pStyle w:val="Texte"/>
              <w:spacing w:after="0"/>
              <w:rPr>
                <w:b w:val="0"/>
                <w:bCs w:val="0"/>
                <w:i/>
                <w:iCs/>
                <w:sz w:val="18"/>
                <w:szCs w:val="20"/>
              </w:rPr>
            </w:pPr>
          </w:p>
          <w:p w14:paraId="53009732" w14:textId="77777777" w:rsidR="00404811" w:rsidRDefault="00404811" w:rsidP="00897351">
            <w:pPr>
              <w:pStyle w:val="Texte"/>
              <w:spacing w:after="0"/>
              <w:rPr>
                <w:i/>
                <w:iCs/>
                <w:sz w:val="18"/>
                <w:szCs w:val="20"/>
              </w:rPr>
            </w:pPr>
          </w:p>
          <w:p w14:paraId="71E936EA" w14:textId="77777777" w:rsidR="00A2580A" w:rsidRDefault="00A2580A" w:rsidP="00897351">
            <w:pPr>
              <w:pStyle w:val="Texte"/>
              <w:spacing w:after="0"/>
              <w:rPr>
                <w:i/>
                <w:iCs/>
                <w:sz w:val="18"/>
                <w:szCs w:val="20"/>
              </w:rPr>
            </w:pPr>
          </w:p>
          <w:p w14:paraId="033BC831" w14:textId="77777777" w:rsidR="00A2580A" w:rsidRDefault="00A2580A" w:rsidP="00897351">
            <w:pPr>
              <w:pStyle w:val="Texte"/>
              <w:spacing w:after="0"/>
              <w:rPr>
                <w:i/>
                <w:iCs/>
                <w:sz w:val="18"/>
                <w:szCs w:val="20"/>
              </w:rPr>
            </w:pPr>
          </w:p>
          <w:p w14:paraId="50E9CD56" w14:textId="77777777" w:rsidR="00A2580A" w:rsidRDefault="00A2580A" w:rsidP="00897351">
            <w:pPr>
              <w:pStyle w:val="Texte"/>
              <w:spacing w:after="0"/>
              <w:rPr>
                <w:i/>
                <w:iCs/>
                <w:sz w:val="18"/>
                <w:szCs w:val="20"/>
              </w:rPr>
            </w:pPr>
          </w:p>
          <w:p w14:paraId="5C7F5402" w14:textId="77777777" w:rsidR="00A2580A" w:rsidRDefault="00A2580A" w:rsidP="00897351">
            <w:pPr>
              <w:pStyle w:val="Texte"/>
              <w:spacing w:after="0"/>
              <w:rPr>
                <w:i/>
                <w:iCs/>
                <w:sz w:val="18"/>
                <w:szCs w:val="20"/>
              </w:rPr>
            </w:pPr>
          </w:p>
          <w:p w14:paraId="2F0BD40A" w14:textId="77777777" w:rsidR="00A2580A" w:rsidRDefault="00A2580A" w:rsidP="00897351">
            <w:pPr>
              <w:pStyle w:val="Texte"/>
              <w:spacing w:after="0"/>
              <w:rPr>
                <w:i/>
                <w:iCs/>
                <w:sz w:val="18"/>
                <w:szCs w:val="20"/>
              </w:rPr>
            </w:pPr>
          </w:p>
          <w:p w14:paraId="66B50F82" w14:textId="77777777" w:rsidR="00A2580A" w:rsidRDefault="00A2580A" w:rsidP="00897351">
            <w:pPr>
              <w:pStyle w:val="Texte"/>
              <w:spacing w:after="0"/>
              <w:rPr>
                <w:i/>
                <w:iCs/>
                <w:sz w:val="18"/>
                <w:szCs w:val="20"/>
              </w:rPr>
            </w:pPr>
          </w:p>
          <w:p w14:paraId="4784D95C" w14:textId="77777777" w:rsidR="00A2580A" w:rsidRDefault="00A2580A" w:rsidP="00897351">
            <w:pPr>
              <w:pStyle w:val="Texte"/>
              <w:spacing w:after="0"/>
              <w:rPr>
                <w:i/>
                <w:iCs/>
                <w:sz w:val="18"/>
                <w:szCs w:val="20"/>
              </w:rPr>
            </w:pPr>
          </w:p>
          <w:p w14:paraId="0AAD31B0" w14:textId="77777777" w:rsidR="00A2580A" w:rsidRDefault="00A2580A" w:rsidP="00897351">
            <w:pPr>
              <w:pStyle w:val="Texte"/>
              <w:spacing w:after="0"/>
              <w:rPr>
                <w:b w:val="0"/>
                <w:bCs w:val="0"/>
                <w:i/>
                <w:iCs/>
                <w:sz w:val="18"/>
                <w:szCs w:val="20"/>
              </w:rPr>
            </w:pPr>
          </w:p>
          <w:p w14:paraId="3DBF9904" w14:textId="77777777" w:rsidR="00404811" w:rsidRDefault="00404811" w:rsidP="00897351">
            <w:pPr>
              <w:pStyle w:val="Texte"/>
              <w:spacing w:after="0"/>
              <w:rPr>
                <w:b w:val="0"/>
                <w:bCs w:val="0"/>
                <w:i/>
                <w:iCs/>
                <w:sz w:val="18"/>
                <w:szCs w:val="20"/>
              </w:rPr>
            </w:pPr>
          </w:p>
          <w:p w14:paraId="01071E3D" w14:textId="77777777" w:rsidR="00404811" w:rsidRDefault="00404811" w:rsidP="00897351">
            <w:pPr>
              <w:pStyle w:val="Texte"/>
              <w:spacing w:after="0"/>
              <w:rPr>
                <w:b w:val="0"/>
                <w:bCs w:val="0"/>
                <w:i/>
                <w:iCs/>
                <w:sz w:val="18"/>
                <w:szCs w:val="20"/>
              </w:rPr>
            </w:pPr>
          </w:p>
          <w:p w14:paraId="1FB57F2B" w14:textId="77777777" w:rsidR="00404811" w:rsidRPr="007D6E61" w:rsidRDefault="00404811" w:rsidP="00897351">
            <w:pPr>
              <w:pStyle w:val="Texte"/>
              <w:spacing w:after="0"/>
              <w:rPr>
                <w:b w:val="0"/>
                <w:bCs w:val="0"/>
              </w:rPr>
            </w:pPr>
          </w:p>
          <w:p w14:paraId="611F37C2" w14:textId="77777777" w:rsidR="00897351" w:rsidRDefault="00897351" w:rsidP="00667F6F">
            <w:pPr>
              <w:pStyle w:val="Texte"/>
              <w:spacing w:after="0"/>
              <w:rPr>
                <w:b w:val="0"/>
                <w:bCs w:val="0"/>
                <w:i/>
                <w:iCs/>
                <w:sz w:val="18"/>
                <w:szCs w:val="20"/>
              </w:rPr>
            </w:pPr>
          </w:p>
        </w:tc>
        <w:tc>
          <w:tcPr>
            <w:tcW w:w="1560" w:type="dxa"/>
            <w:shd w:val="clear" w:color="auto" w:fill="FFFFFF" w:themeFill="background1"/>
          </w:tcPr>
          <w:p w14:paraId="05AAED04" w14:textId="77777777" w:rsidR="00897351" w:rsidRPr="00FA339D" w:rsidRDefault="00897351" w:rsidP="00645E59">
            <w:pPr>
              <w:pStyle w:val="Texte"/>
              <w:spacing w:after="0" w:line="240" w:lineRule="auto"/>
              <w:cnfStyle w:val="000000000000" w:firstRow="0" w:lastRow="0" w:firstColumn="0" w:lastColumn="0" w:oddVBand="0" w:evenVBand="0" w:oddHBand="0" w:evenHBand="0" w:firstRowFirstColumn="0" w:firstRowLastColumn="0" w:lastRowFirstColumn="0" w:lastRowLastColumn="0"/>
              <w:rPr>
                <w:b/>
                <w:bCs/>
                <w:i/>
                <w:iCs/>
              </w:rPr>
            </w:pPr>
          </w:p>
        </w:tc>
      </w:tr>
    </w:tbl>
    <w:p w14:paraId="19E451FA" w14:textId="77777777" w:rsidR="009721F9" w:rsidRDefault="009721F9" w:rsidP="009C352F">
      <w:pPr>
        <w:pStyle w:val="Texte"/>
      </w:pPr>
    </w:p>
    <w:p w14:paraId="13999090" w14:textId="77777777" w:rsidR="00A2580A" w:rsidRDefault="00A2580A" w:rsidP="009C352F">
      <w:pPr>
        <w:pStyle w:val="Texte"/>
      </w:pPr>
    </w:p>
    <w:p w14:paraId="3FEE3359" w14:textId="77777777" w:rsidR="00A2580A" w:rsidRDefault="00A2580A" w:rsidP="009C352F">
      <w:pPr>
        <w:pStyle w:val="Texte"/>
      </w:pPr>
    </w:p>
    <w:p w14:paraId="71BFE084" w14:textId="77777777" w:rsidR="00A2580A" w:rsidRDefault="00A2580A" w:rsidP="009C352F">
      <w:pPr>
        <w:pStyle w:val="Texte"/>
      </w:pPr>
    </w:p>
    <w:p w14:paraId="7B5040C4" w14:textId="77777777" w:rsidR="00725EF9" w:rsidRDefault="00725EF9" w:rsidP="00725EF9">
      <w:pPr>
        <w:rPr>
          <w:bCs/>
          <w:lang w:eastAsia="fr-FR"/>
        </w:rPr>
      </w:pPr>
      <w:r>
        <w:rPr>
          <w:bCs/>
          <w:lang w:eastAsia="fr-FR"/>
        </w:rPr>
        <w:t xml:space="preserve">Entity name: </w:t>
      </w:r>
      <w:r w:rsidRPr="00F64004">
        <w:rPr>
          <w:bCs/>
          <w:lang w:eastAsia="fr-FR"/>
        </w:rPr>
        <w:tab/>
        <w:t>…………………………………………………………………………………………………</w:t>
      </w:r>
      <w:r>
        <w:rPr>
          <w:bCs/>
          <w:lang w:eastAsia="fr-FR"/>
        </w:rPr>
        <w:t>..</w:t>
      </w:r>
    </w:p>
    <w:p w14:paraId="50D18CF9" w14:textId="77777777" w:rsidR="00725EF9" w:rsidRPr="00F64004" w:rsidRDefault="00725EF9" w:rsidP="00725EF9">
      <w:pPr>
        <w:rPr>
          <w:bCs/>
          <w:lang w:eastAsia="fr-FR"/>
        </w:rPr>
      </w:pPr>
      <w:r w:rsidRPr="00F64004">
        <w:rPr>
          <w:bCs/>
          <w:lang w:eastAsia="fr-FR"/>
        </w:rPr>
        <w:t>Address:</w:t>
      </w:r>
      <w:r w:rsidRPr="00F64004">
        <w:rPr>
          <w:bCs/>
          <w:lang w:eastAsia="fr-FR"/>
        </w:rPr>
        <w:tab/>
        <w:t>.………………………………………………………………………………………</w:t>
      </w:r>
      <w:r>
        <w:rPr>
          <w:bCs/>
          <w:lang w:eastAsia="fr-FR"/>
        </w:rPr>
        <w:t>………….</w:t>
      </w:r>
    </w:p>
    <w:p w14:paraId="121A0A58" w14:textId="77777777" w:rsidR="00725EF9" w:rsidRDefault="00725EF9" w:rsidP="00725EF9">
      <w:pPr>
        <w:ind w:left="1418"/>
        <w:rPr>
          <w:bCs/>
          <w:lang w:eastAsia="fr-FR"/>
        </w:rPr>
      </w:pPr>
      <w:r w:rsidRPr="00F64004">
        <w:rPr>
          <w:bCs/>
          <w:lang w:eastAsia="fr-FR"/>
        </w:rPr>
        <w:t>.………………………………………………………………………………………</w:t>
      </w:r>
      <w:r>
        <w:rPr>
          <w:bCs/>
          <w:lang w:eastAsia="fr-FR"/>
        </w:rPr>
        <w:t>………….</w:t>
      </w:r>
    </w:p>
    <w:p w14:paraId="0C0B9C4D" w14:textId="77777777" w:rsidR="00725EF9" w:rsidRDefault="00725EF9" w:rsidP="00725EF9">
      <w:pPr>
        <w:ind w:left="708" w:firstLine="708"/>
        <w:rPr>
          <w:bCs/>
          <w:lang w:eastAsia="fr-FR"/>
        </w:rPr>
      </w:pPr>
      <w:r w:rsidRPr="00F64004">
        <w:rPr>
          <w:bCs/>
          <w:lang w:eastAsia="fr-FR"/>
        </w:rPr>
        <w:t>.………………………………………………………………………………………</w:t>
      </w:r>
      <w:r>
        <w:rPr>
          <w:bCs/>
          <w:lang w:eastAsia="fr-FR"/>
        </w:rPr>
        <w:t>………….</w:t>
      </w:r>
    </w:p>
    <w:p w14:paraId="3477F0A4" w14:textId="77777777" w:rsidR="00725EF9" w:rsidRPr="00767C05" w:rsidRDefault="00725EF9" w:rsidP="00725EF9">
      <w:pPr>
        <w:rPr>
          <w:b/>
          <w:lang w:eastAsia="fr-FR"/>
        </w:rPr>
      </w:pPr>
      <w:bookmarkStart w:id="9" w:name="_Hlk73025994"/>
      <w:r w:rsidRPr="00767C05">
        <w:rPr>
          <w:b/>
          <w:lang w:eastAsia="fr-FR"/>
        </w:rPr>
        <w:t xml:space="preserve">Name and Title of duly authorized representative: </w:t>
      </w:r>
      <w:r w:rsidRPr="00767C05">
        <w:rPr>
          <w:b/>
          <w:lang w:eastAsia="fr-FR"/>
        </w:rPr>
        <w:tab/>
        <w:t>……………………………………………………</w:t>
      </w:r>
    </w:p>
    <w:p w14:paraId="7857A608" w14:textId="77777777" w:rsidR="00725EF9" w:rsidRPr="00767C05" w:rsidRDefault="00725EF9" w:rsidP="00725EF9">
      <w:pPr>
        <w:rPr>
          <w:b/>
          <w:lang w:eastAsia="fr-FR"/>
        </w:rPr>
      </w:pPr>
      <w:r w:rsidRPr="00767C05">
        <w:rPr>
          <w:b/>
          <w:lang w:eastAsia="fr-FR"/>
        </w:rPr>
        <w:t>Date:</w:t>
      </w:r>
      <w:r w:rsidRPr="00767C05">
        <w:rPr>
          <w:b/>
          <w:lang w:eastAsia="fr-FR"/>
        </w:rPr>
        <w:tab/>
        <w:t>…………………………………………………………………………………………………………….</w:t>
      </w:r>
    </w:p>
    <w:p w14:paraId="558974AB" w14:textId="77777777" w:rsidR="00725EF9" w:rsidRPr="00767C05" w:rsidRDefault="00725EF9" w:rsidP="00725EF9">
      <w:pPr>
        <w:rPr>
          <w:b/>
          <w:lang w:eastAsia="fr-FR"/>
        </w:rPr>
      </w:pPr>
      <w:r w:rsidRPr="00767C05">
        <w:rPr>
          <w:b/>
          <w:lang w:eastAsia="fr-FR"/>
        </w:rPr>
        <w:t>Signature:</w:t>
      </w:r>
    </w:p>
    <w:bookmarkEnd w:id="9"/>
    <w:p w14:paraId="36F0331E" w14:textId="575107AC" w:rsidR="00EA1510" w:rsidRDefault="00EA1510" w:rsidP="002F11E3"/>
    <w:sectPr w:rsidR="00EA1510" w:rsidSect="001018A2">
      <w:headerReference w:type="default" r:id="rId11"/>
      <w:footerReference w:type="default" r:id="rId12"/>
      <w:headerReference w:type="first" r:id="rId13"/>
      <w:pgSz w:w="11906" w:h="16838"/>
      <w:pgMar w:top="1893"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4D2B" w14:textId="77777777" w:rsidR="007B4367" w:rsidRDefault="007B4367" w:rsidP="00CF7E6A">
      <w:pPr>
        <w:spacing w:after="0"/>
      </w:pPr>
      <w:r>
        <w:separator/>
      </w:r>
    </w:p>
  </w:endnote>
  <w:endnote w:type="continuationSeparator" w:id="0">
    <w:p w14:paraId="3A355088" w14:textId="77777777" w:rsidR="007B4367" w:rsidRDefault="007B4367" w:rsidP="00CF7E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85E4" w14:textId="47F8DD01" w:rsidR="00654FB6" w:rsidRPr="008139FD" w:rsidRDefault="00713BD7" w:rsidP="00654FB6">
    <w:pPr>
      <w:pStyle w:val="FooterLine"/>
      <w:rPr>
        <w:rFonts w:ascii="Calibri" w:hAnsi="Calibri"/>
        <w:b/>
        <w:bCs/>
        <w:i/>
        <w:iCs/>
        <w:lang w:val="en-GB"/>
      </w:rPr>
    </w:pPr>
    <w:r>
      <w:rPr>
        <w:rFonts w:ascii="Calibri" w:hAnsi="Calibri"/>
        <w:b/>
        <w:bCs/>
        <w:i/>
        <w:iCs/>
        <w:lang w:val="en-US"/>
      </w:rPr>
      <w:t>STD</w:t>
    </w:r>
    <w:r w:rsidR="00654FB6" w:rsidRPr="00725A78">
      <w:rPr>
        <w:rFonts w:ascii="Calibri" w:hAnsi="Calibri"/>
        <w:b/>
        <w:bCs/>
        <w:i/>
        <w:iCs/>
        <w:lang w:val="en-GB"/>
      </w:rPr>
      <w:t>/</w:t>
    </w:r>
    <w:r w:rsidR="00CB799F">
      <w:rPr>
        <w:rFonts w:ascii="Calibri" w:hAnsi="Calibri"/>
        <w:b/>
        <w:bCs/>
        <w:i/>
        <w:iCs/>
        <w:lang w:val="en-GB"/>
      </w:rPr>
      <w:t>NP</w:t>
    </w:r>
    <w:r w:rsidR="00654FB6" w:rsidRPr="00725A78">
      <w:rPr>
        <w:rFonts w:ascii="Calibri" w:hAnsi="Calibri"/>
        <w:b/>
        <w:bCs/>
        <w:i/>
        <w:iCs/>
        <w:lang w:val="en-GB"/>
      </w:rPr>
      <w:t>202</w:t>
    </w:r>
    <w:r w:rsidR="009E0F22" w:rsidRPr="00725A78">
      <w:rPr>
        <w:rFonts w:ascii="Calibri" w:hAnsi="Calibri"/>
        <w:b/>
        <w:bCs/>
        <w:i/>
        <w:iCs/>
        <w:lang w:val="en-GB"/>
      </w:rPr>
      <w:t>2</w:t>
    </w:r>
    <w:r w:rsidR="00654FB6" w:rsidRPr="00725A78">
      <w:rPr>
        <w:rFonts w:ascii="Calibri" w:hAnsi="Calibri"/>
        <w:b/>
        <w:bCs/>
        <w:i/>
        <w:iCs/>
        <w:lang w:val="en-GB"/>
      </w:rPr>
      <w:t>/1-</w:t>
    </w:r>
    <w:r w:rsidR="00327D18" w:rsidRPr="00327D18">
      <w:t xml:space="preserve"> </w:t>
    </w:r>
    <w:r w:rsidR="00327D18" w:rsidRPr="00327D18">
      <w:rPr>
        <w:rFonts w:ascii="Calibri" w:hAnsi="Calibri"/>
        <w:b/>
        <w:bCs/>
        <w:i/>
        <w:iCs/>
      </w:rPr>
      <w:t>Official Status Management Platform</w:t>
    </w:r>
    <w:r w:rsidR="00654FB6" w:rsidRPr="00725A78">
      <w:rPr>
        <w:rFonts w:ascii="Calibri" w:hAnsi="Calibri"/>
        <w:b/>
        <w:bCs/>
        <w:i/>
        <w:iCs/>
        <w:lang w:val="en-GB"/>
      </w:rPr>
      <w:tab/>
    </w:r>
    <w:sdt>
      <w:sdtPr>
        <w:rPr>
          <w:rFonts w:ascii="Calibri" w:hAnsi="Calibri"/>
          <w:b/>
          <w:bCs/>
          <w:i/>
          <w:iCs/>
          <w:lang w:val="en-GB"/>
        </w:rPr>
        <w:id w:val="727730461"/>
        <w:docPartObj>
          <w:docPartGallery w:val="Page Numbers (Bottom of Page)"/>
          <w:docPartUnique/>
        </w:docPartObj>
      </w:sdtPr>
      <w:sdtEndPr/>
      <w:sdtContent>
        <w:sdt>
          <w:sdtPr>
            <w:rPr>
              <w:rFonts w:ascii="Calibri" w:hAnsi="Calibri"/>
              <w:b/>
              <w:bCs/>
              <w:i/>
              <w:iCs/>
              <w:lang w:val="en-GB"/>
            </w:rPr>
            <w:id w:val="-1705238520"/>
            <w:docPartObj>
              <w:docPartGallery w:val="Page Numbers (Top of Page)"/>
              <w:docPartUnique/>
            </w:docPartObj>
          </w:sdtPr>
          <w:sdtEndPr/>
          <w:sdtContent>
            <w:r w:rsidR="00654FB6" w:rsidRPr="00725A78">
              <w:rPr>
                <w:rFonts w:ascii="Calibri" w:hAnsi="Calibri"/>
                <w:b/>
                <w:bCs/>
                <w:i/>
                <w:iCs/>
                <w:lang w:val="en-GB"/>
              </w:rPr>
              <w:t xml:space="preserve">Page </w:t>
            </w:r>
            <w:r w:rsidR="00654FB6" w:rsidRPr="00725A78">
              <w:rPr>
                <w:rFonts w:ascii="Calibri" w:hAnsi="Calibri"/>
                <w:b/>
                <w:bCs/>
                <w:i/>
                <w:iCs/>
                <w:lang w:val="en-GB"/>
              </w:rPr>
              <w:fldChar w:fldCharType="begin"/>
            </w:r>
            <w:r w:rsidR="00654FB6" w:rsidRPr="00725A78">
              <w:rPr>
                <w:rFonts w:ascii="Calibri" w:hAnsi="Calibri"/>
                <w:b/>
                <w:bCs/>
                <w:i/>
                <w:iCs/>
                <w:lang w:val="en-GB"/>
              </w:rPr>
              <w:instrText>PAGE</w:instrText>
            </w:r>
            <w:r w:rsidR="00654FB6" w:rsidRPr="00725A78">
              <w:rPr>
                <w:rFonts w:ascii="Calibri" w:hAnsi="Calibri"/>
                <w:b/>
                <w:bCs/>
                <w:i/>
                <w:iCs/>
                <w:lang w:val="en-GB"/>
              </w:rPr>
              <w:fldChar w:fldCharType="separate"/>
            </w:r>
            <w:r w:rsidR="00654FB6" w:rsidRPr="00725A78">
              <w:rPr>
                <w:rFonts w:ascii="Calibri" w:hAnsi="Calibri"/>
                <w:b/>
                <w:bCs/>
                <w:i/>
                <w:iCs/>
              </w:rPr>
              <w:t>3</w:t>
            </w:r>
            <w:r w:rsidR="00654FB6" w:rsidRPr="00725A78">
              <w:rPr>
                <w:rFonts w:ascii="Calibri" w:hAnsi="Calibri"/>
                <w:lang w:val="fr-BE"/>
              </w:rPr>
              <w:fldChar w:fldCharType="end"/>
            </w:r>
            <w:r w:rsidR="00654FB6" w:rsidRPr="00725A78">
              <w:rPr>
                <w:rFonts w:ascii="Calibri" w:hAnsi="Calibri"/>
                <w:b/>
                <w:bCs/>
                <w:i/>
                <w:iCs/>
                <w:lang w:val="en-GB"/>
              </w:rPr>
              <w:t xml:space="preserve"> sur </w:t>
            </w:r>
            <w:r w:rsidR="00654FB6" w:rsidRPr="00725A78">
              <w:rPr>
                <w:rFonts w:ascii="Calibri" w:hAnsi="Calibri"/>
                <w:b/>
                <w:bCs/>
                <w:i/>
                <w:iCs/>
                <w:lang w:val="en-GB"/>
              </w:rPr>
              <w:fldChar w:fldCharType="begin"/>
            </w:r>
            <w:r w:rsidR="00654FB6" w:rsidRPr="00725A78">
              <w:rPr>
                <w:rFonts w:ascii="Calibri" w:hAnsi="Calibri"/>
                <w:b/>
                <w:bCs/>
                <w:i/>
                <w:iCs/>
                <w:lang w:val="en-GB"/>
              </w:rPr>
              <w:instrText>NUMPAGES</w:instrText>
            </w:r>
            <w:r w:rsidR="00654FB6" w:rsidRPr="00725A78">
              <w:rPr>
                <w:rFonts w:ascii="Calibri" w:hAnsi="Calibri"/>
                <w:b/>
                <w:bCs/>
                <w:i/>
                <w:iCs/>
                <w:lang w:val="en-GB"/>
              </w:rPr>
              <w:fldChar w:fldCharType="separate"/>
            </w:r>
            <w:r w:rsidR="00654FB6" w:rsidRPr="00725A78">
              <w:rPr>
                <w:rFonts w:ascii="Calibri" w:hAnsi="Calibri"/>
                <w:b/>
                <w:bCs/>
                <w:i/>
                <w:iCs/>
              </w:rPr>
              <w:t>22</w:t>
            </w:r>
            <w:r w:rsidR="00654FB6" w:rsidRPr="00725A78">
              <w:rPr>
                <w:rFonts w:ascii="Calibri" w:hAnsi="Calibri"/>
                <w:lang w:val="fr-BE"/>
              </w:rPr>
              <w:fldChar w:fldCharType="end"/>
            </w:r>
          </w:sdtContent>
        </w:sdt>
      </w:sdtContent>
    </w:sdt>
  </w:p>
  <w:p w14:paraId="1C1E02E2" w14:textId="57F8D293" w:rsidR="00CF7E6A" w:rsidRPr="00654FB6" w:rsidRDefault="00CF7E6A" w:rsidP="00654F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91339" w14:textId="77777777" w:rsidR="007B4367" w:rsidRDefault="007B4367" w:rsidP="00CF7E6A">
      <w:pPr>
        <w:spacing w:after="0"/>
      </w:pPr>
      <w:r>
        <w:separator/>
      </w:r>
    </w:p>
  </w:footnote>
  <w:footnote w:type="continuationSeparator" w:id="0">
    <w:p w14:paraId="3D29CF5B" w14:textId="77777777" w:rsidR="007B4367" w:rsidRDefault="007B4367" w:rsidP="00CF7E6A">
      <w:pPr>
        <w:spacing w:after="0"/>
      </w:pPr>
      <w:r>
        <w:continuationSeparator/>
      </w:r>
    </w:p>
  </w:footnote>
  <w:footnote w:id="1">
    <w:p w14:paraId="33FCF60F" w14:textId="7AEEFAEF" w:rsidR="00804313" w:rsidRPr="00804313" w:rsidRDefault="00804313">
      <w:pPr>
        <w:pStyle w:val="Notedebasdepage"/>
        <w:rPr>
          <w:lang w:val="en-US"/>
        </w:rPr>
      </w:pPr>
      <w:r>
        <w:rPr>
          <w:rStyle w:val="Appelnotedebasdep"/>
        </w:rPr>
        <w:footnoteRef/>
      </w:r>
      <w:r>
        <w:t xml:space="preserve"> </w:t>
      </w:r>
      <w:r w:rsidRPr="5D5ACE2D">
        <w:rPr>
          <w:rFonts w:ascii="Times New Roman" w:hAnsi="Times New Roman"/>
        </w:rPr>
        <w:t>Serious n</w:t>
      </w:r>
      <w:r w:rsidRPr="5D5ACE2D">
        <w:rPr>
          <w:rFonts w:ascii="Segoe UI" w:eastAsia="Segoe UI" w:hAnsi="Segoe UI" w:cs="Segoe UI"/>
          <w:sz w:val="18"/>
          <w:szCs w:val="18"/>
        </w:rPr>
        <w:t>on-compliance with WOAH IT security policy would be eliminatory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42EB" w14:textId="77777777" w:rsidR="001018A2" w:rsidRDefault="001018A2" w:rsidP="001018A2">
    <w:pPr>
      <w:pStyle w:val="En-tte"/>
    </w:pPr>
    <w:r>
      <w:rPr>
        <w:rFonts w:ascii="Calibri" w:hAnsi="Calibri" w:cs="Calibri"/>
        <w:noProof/>
        <w:color w:val="000000"/>
        <w:sz w:val="22"/>
        <w:shd w:val="clear" w:color="auto" w:fill="FFFFFF"/>
        <w:lang w:val="en-US"/>
      </w:rPr>
      <w:drawing>
        <wp:anchor distT="0" distB="0" distL="114300" distR="114300" simplePos="0" relativeHeight="251659264" behindDoc="1" locked="0" layoutInCell="1" allowOverlap="1" wp14:anchorId="7AA0ED3C" wp14:editId="1C221F7E">
          <wp:simplePos x="0" y="0"/>
          <wp:positionH relativeFrom="column">
            <wp:posOffset>-620826</wp:posOffset>
          </wp:positionH>
          <wp:positionV relativeFrom="paragraph">
            <wp:posOffset>-267934</wp:posOffset>
          </wp:positionV>
          <wp:extent cx="2380615" cy="534670"/>
          <wp:effectExtent l="0" t="0" r="635" b="0"/>
          <wp:wrapNone/>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0615" cy="534670"/>
                  </a:xfrm>
                  <a:prstGeom prst="rect">
                    <a:avLst/>
                  </a:prstGeom>
                  <a:noFill/>
                  <a:ln>
                    <a:noFill/>
                  </a:ln>
                </pic:spPr>
              </pic:pic>
            </a:graphicData>
          </a:graphic>
        </wp:anchor>
      </w:drawing>
    </w:r>
  </w:p>
  <w:p w14:paraId="309DC047" w14:textId="74823225" w:rsidR="00C93328" w:rsidRPr="001018A2" w:rsidRDefault="00C93328" w:rsidP="001018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998C" w14:textId="4B42011D" w:rsidR="00CC44A1" w:rsidRDefault="00CC44A1" w:rsidP="00CC44A1">
    <w:pPr>
      <w:pStyle w:val="En-tte"/>
      <w:tabs>
        <w:tab w:val="clear" w:pos="4536"/>
        <w:tab w:val="clear" w:pos="9072"/>
        <w:tab w:val="left" w:pos="5230"/>
      </w:tabs>
      <w:jc w:val="center"/>
    </w:pPr>
    <w:r>
      <w:rPr>
        <w:rFonts w:ascii="Calibri" w:hAnsi="Calibri" w:cs="Calibri"/>
        <w:noProof/>
        <w:color w:val="000000"/>
        <w:sz w:val="22"/>
        <w:shd w:val="clear" w:color="auto" w:fill="FFFFFF"/>
      </w:rPr>
      <w:drawing>
        <wp:inline distT="0" distB="0" distL="0" distR="0" wp14:anchorId="0F2DFF92" wp14:editId="72B24094">
          <wp:extent cx="4572000" cy="1173480"/>
          <wp:effectExtent l="0" t="0" r="0" b="7620"/>
          <wp:docPr id="14" name="Image 1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173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037D8A01"/>
    <w:multiLevelType w:val="hybridMultilevel"/>
    <w:tmpl w:val="9ED833FA"/>
    <w:lvl w:ilvl="0" w:tplc="791CB8C6">
      <w:start w:val="1"/>
      <w:numFmt w:val="bullet"/>
      <w:lvlText w:val="·"/>
      <w:lvlJc w:val="left"/>
      <w:pPr>
        <w:ind w:left="720" w:hanging="360"/>
      </w:pPr>
      <w:rPr>
        <w:rFonts w:ascii="Symbol" w:hAnsi="Symbol" w:hint="default"/>
      </w:rPr>
    </w:lvl>
    <w:lvl w:ilvl="1" w:tplc="2E40B48C">
      <w:start w:val="1"/>
      <w:numFmt w:val="bullet"/>
      <w:lvlText w:val="o"/>
      <w:lvlJc w:val="left"/>
      <w:pPr>
        <w:ind w:left="1440" w:hanging="360"/>
      </w:pPr>
      <w:rPr>
        <w:rFonts w:ascii="Courier New" w:hAnsi="Courier New" w:hint="default"/>
      </w:rPr>
    </w:lvl>
    <w:lvl w:ilvl="2" w:tplc="CC9034A0">
      <w:start w:val="1"/>
      <w:numFmt w:val="bullet"/>
      <w:lvlText w:val=""/>
      <w:lvlJc w:val="left"/>
      <w:pPr>
        <w:ind w:left="2160" w:hanging="360"/>
      </w:pPr>
      <w:rPr>
        <w:rFonts w:ascii="Wingdings" w:hAnsi="Wingdings" w:hint="default"/>
      </w:rPr>
    </w:lvl>
    <w:lvl w:ilvl="3" w:tplc="531CEFDC">
      <w:start w:val="1"/>
      <w:numFmt w:val="bullet"/>
      <w:lvlText w:val=""/>
      <w:lvlJc w:val="left"/>
      <w:pPr>
        <w:ind w:left="2880" w:hanging="360"/>
      </w:pPr>
      <w:rPr>
        <w:rFonts w:ascii="Symbol" w:hAnsi="Symbol" w:hint="default"/>
      </w:rPr>
    </w:lvl>
    <w:lvl w:ilvl="4" w:tplc="764CD730">
      <w:start w:val="1"/>
      <w:numFmt w:val="bullet"/>
      <w:lvlText w:val="o"/>
      <w:lvlJc w:val="left"/>
      <w:pPr>
        <w:ind w:left="3600" w:hanging="360"/>
      </w:pPr>
      <w:rPr>
        <w:rFonts w:ascii="Courier New" w:hAnsi="Courier New" w:hint="default"/>
      </w:rPr>
    </w:lvl>
    <w:lvl w:ilvl="5" w:tplc="C972A720">
      <w:start w:val="1"/>
      <w:numFmt w:val="bullet"/>
      <w:lvlText w:val=""/>
      <w:lvlJc w:val="left"/>
      <w:pPr>
        <w:ind w:left="4320" w:hanging="360"/>
      </w:pPr>
      <w:rPr>
        <w:rFonts w:ascii="Wingdings" w:hAnsi="Wingdings" w:hint="default"/>
      </w:rPr>
    </w:lvl>
    <w:lvl w:ilvl="6" w:tplc="DF1825E0">
      <w:start w:val="1"/>
      <w:numFmt w:val="bullet"/>
      <w:lvlText w:val=""/>
      <w:lvlJc w:val="left"/>
      <w:pPr>
        <w:ind w:left="5040" w:hanging="360"/>
      </w:pPr>
      <w:rPr>
        <w:rFonts w:ascii="Symbol" w:hAnsi="Symbol" w:hint="default"/>
      </w:rPr>
    </w:lvl>
    <w:lvl w:ilvl="7" w:tplc="7A14CCB2">
      <w:start w:val="1"/>
      <w:numFmt w:val="bullet"/>
      <w:lvlText w:val="o"/>
      <w:lvlJc w:val="left"/>
      <w:pPr>
        <w:ind w:left="5760" w:hanging="360"/>
      </w:pPr>
      <w:rPr>
        <w:rFonts w:ascii="Courier New" w:hAnsi="Courier New" w:hint="default"/>
      </w:rPr>
    </w:lvl>
    <w:lvl w:ilvl="8" w:tplc="54BAEBE0">
      <w:start w:val="1"/>
      <w:numFmt w:val="bullet"/>
      <w:lvlText w:val=""/>
      <w:lvlJc w:val="left"/>
      <w:pPr>
        <w:ind w:left="6480" w:hanging="360"/>
      </w:pPr>
      <w:rPr>
        <w:rFonts w:ascii="Wingdings" w:hAnsi="Wingdings" w:hint="default"/>
      </w:rPr>
    </w:lvl>
  </w:abstractNum>
  <w:abstractNum w:abstractNumId="2" w15:restartNumberingAfterBreak="0">
    <w:nsid w:val="03BD170A"/>
    <w:multiLevelType w:val="multilevel"/>
    <w:tmpl w:val="FE92D564"/>
    <w:lvl w:ilvl="0">
      <w:start w:val="1"/>
      <w:numFmt w:val="decimal"/>
      <w:pStyle w:val="Titre1"/>
      <w:lvlText w:val="%1."/>
      <w:lvlJc w:val="left"/>
      <w:pPr>
        <w:ind w:left="357" w:hanging="357"/>
      </w:pPr>
      <w:rPr>
        <w:rFonts w:hint="default"/>
      </w:rPr>
    </w:lvl>
    <w:lvl w:ilvl="1">
      <w:start w:val="1"/>
      <w:numFmt w:val="decimal"/>
      <w:pStyle w:val="Titre2"/>
      <w:lvlText w:val="%1.%2"/>
      <w:lvlJc w:val="left"/>
      <w:pPr>
        <w:ind w:left="680" w:hanging="680"/>
      </w:pPr>
      <w:rPr>
        <w:rFonts w:hint="default"/>
        <w:b/>
        <w:i w:val="0"/>
      </w:rPr>
    </w:lvl>
    <w:lvl w:ilvl="2">
      <w:start w:val="1"/>
      <w:numFmt w:val="decimal"/>
      <w:lvlText w:val="%1.%2.%3"/>
      <w:lvlJc w:val="left"/>
      <w:pPr>
        <w:ind w:left="1474" w:hanging="906"/>
      </w:pPr>
      <w:rPr>
        <w:rFonts w:hint="default"/>
      </w:rPr>
    </w:lvl>
    <w:lvl w:ilvl="3">
      <w:start w:val="1"/>
      <w:numFmt w:val="decimal"/>
      <w:pStyle w:val="Titre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3" w15:restartNumberingAfterBreak="0">
    <w:nsid w:val="09CF73EA"/>
    <w:multiLevelType w:val="hybridMultilevel"/>
    <w:tmpl w:val="DE6C96BE"/>
    <w:lvl w:ilvl="0" w:tplc="53429D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645ED3"/>
    <w:multiLevelType w:val="hybridMultilevel"/>
    <w:tmpl w:val="1438FEE0"/>
    <w:lvl w:ilvl="0" w:tplc="B48A923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34477"/>
    <w:multiLevelType w:val="hybridMultilevel"/>
    <w:tmpl w:val="BFF6CEA8"/>
    <w:lvl w:ilvl="0" w:tplc="040C001B">
      <w:start w:val="1"/>
      <w:numFmt w:val="lowerRoman"/>
      <w:lvlText w:val="%1."/>
      <w:lvlJc w:val="right"/>
      <w:pPr>
        <w:ind w:left="3240" w:hanging="360"/>
      </w:p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6" w15:restartNumberingAfterBreak="0">
    <w:nsid w:val="11510B5E"/>
    <w:multiLevelType w:val="hybridMultilevel"/>
    <w:tmpl w:val="74A20F4A"/>
    <w:lvl w:ilvl="0" w:tplc="300459B2">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5D26E1"/>
    <w:multiLevelType w:val="hybridMultilevel"/>
    <w:tmpl w:val="5A2252A2"/>
    <w:lvl w:ilvl="0" w:tplc="E6A4B5E4">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7D4C5B"/>
    <w:multiLevelType w:val="hybridMultilevel"/>
    <w:tmpl w:val="BFF6CEA8"/>
    <w:lvl w:ilvl="0" w:tplc="040C001B">
      <w:start w:val="1"/>
      <w:numFmt w:val="lowerRoman"/>
      <w:lvlText w:val="%1."/>
      <w:lvlJc w:val="right"/>
      <w:pPr>
        <w:ind w:left="3240" w:hanging="360"/>
      </w:p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9" w15:restartNumberingAfterBreak="0">
    <w:nsid w:val="2DD503E3"/>
    <w:multiLevelType w:val="hybridMultilevel"/>
    <w:tmpl w:val="16E48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AC3DFD"/>
    <w:multiLevelType w:val="hybridMultilevel"/>
    <w:tmpl w:val="FD625A6C"/>
    <w:lvl w:ilvl="0" w:tplc="040C0003">
      <w:start w:val="1"/>
      <w:numFmt w:val="bullet"/>
      <w:lvlText w:val="o"/>
      <w:lvlJc w:val="left"/>
      <w:pPr>
        <w:ind w:left="1428" w:hanging="360"/>
      </w:pPr>
      <w:rPr>
        <w:rFonts w:ascii="Courier New" w:hAnsi="Courier New" w:cs="Courier New"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 w15:restartNumberingAfterBreak="0">
    <w:nsid w:val="327856FC"/>
    <w:multiLevelType w:val="hybridMultilevel"/>
    <w:tmpl w:val="76DC62F8"/>
    <w:lvl w:ilvl="0" w:tplc="0546873C">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A50E3F"/>
    <w:multiLevelType w:val="hybridMultilevel"/>
    <w:tmpl w:val="E84E8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8C93261"/>
    <w:multiLevelType w:val="hybridMultilevel"/>
    <w:tmpl w:val="ABCA02B8"/>
    <w:lvl w:ilvl="0" w:tplc="D868C838">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1E3864"/>
    <w:multiLevelType w:val="hybridMultilevel"/>
    <w:tmpl w:val="9470179C"/>
    <w:lvl w:ilvl="0" w:tplc="220694AE">
      <w:start w:val="1"/>
      <w:numFmt w:val="bullet"/>
      <w:lvlText w:val="·"/>
      <w:lvlJc w:val="left"/>
      <w:pPr>
        <w:ind w:left="720" w:hanging="360"/>
      </w:pPr>
      <w:rPr>
        <w:rFonts w:ascii="Symbol" w:hAnsi="Symbol" w:hint="default"/>
      </w:rPr>
    </w:lvl>
    <w:lvl w:ilvl="1" w:tplc="4B36E2D6">
      <w:start w:val="1"/>
      <w:numFmt w:val="bullet"/>
      <w:lvlText w:val="o"/>
      <w:lvlJc w:val="left"/>
      <w:pPr>
        <w:ind w:left="1440" w:hanging="360"/>
      </w:pPr>
      <w:rPr>
        <w:rFonts w:ascii="Courier New" w:hAnsi="Courier New" w:hint="default"/>
      </w:rPr>
    </w:lvl>
    <w:lvl w:ilvl="2" w:tplc="ADC4A87E">
      <w:start w:val="1"/>
      <w:numFmt w:val="bullet"/>
      <w:lvlText w:val=""/>
      <w:lvlJc w:val="left"/>
      <w:pPr>
        <w:ind w:left="2160" w:hanging="360"/>
      </w:pPr>
      <w:rPr>
        <w:rFonts w:ascii="Wingdings" w:hAnsi="Wingdings" w:hint="default"/>
      </w:rPr>
    </w:lvl>
    <w:lvl w:ilvl="3" w:tplc="7C7655FE">
      <w:start w:val="1"/>
      <w:numFmt w:val="bullet"/>
      <w:lvlText w:val=""/>
      <w:lvlJc w:val="left"/>
      <w:pPr>
        <w:ind w:left="2880" w:hanging="360"/>
      </w:pPr>
      <w:rPr>
        <w:rFonts w:ascii="Symbol" w:hAnsi="Symbol" w:hint="default"/>
      </w:rPr>
    </w:lvl>
    <w:lvl w:ilvl="4" w:tplc="830622F4">
      <w:start w:val="1"/>
      <w:numFmt w:val="bullet"/>
      <w:lvlText w:val="o"/>
      <w:lvlJc w:val="left"/>
      <w:pPr>
        <w:ind w:left="3600" w:hanging="360"/>
      </w:pPr>
      <w:rPr>
        <w:rFonts w:ascii="Courier New" w:hAnsi="Courier New" w:hint="default"/>
      </w:rPr>
    </w:lvl>
    <w:lvl w:ilvl="5" w:tplc="60007ACE">
      <w:start w:val="1"/>
      <w:numFmt w:val="bullet"/>
      <w:lvlText w:val=""/>
      <w:lvlJc w:val="left"/>
      <w:pPr>
        <w:ind w:left="4320" w:hanging="360"/>
      </w:pPr>
      <w:rPr>
        <w:rFonts w:ascii="Wingdings" w:hAnsi="Wingdings" w:hint="default"/>
      </w:rPr>
    </w:lvl>
    <w:lvl w:ilvl="6" w:tplc="BA6E897C">
      <w:start w:val="1"/>
      <w:numFmt w:val="bullet"/>
      <w:lvlText w:val=""/>
      <w:lvlJc w:val="left"/>
      <w:pPr>
        <w:ind w:left="5040" w:hanging="360"/>
      </w:pPr>
      <w:rPr>
        <w:rFonts w:ascii="Symbol" w:hAnsi="Symbol" w:hint="default"/>
      </w:rPr>
    </w:lvl>
    <w:lvl w:ilvl="7" w:tplc="ED4ACB7C">
      <w:start w:val="1"/>
      <w:numFmt w:val="bullet"/>
      <w:lvlText w:val="o"/>
      <w:lvlJc w:val="left"/>
      <w:pPr>
        <w:ind w:left="5760" w:hanging="360"/>
      </w:pPr>
      <w:rPr>
        <w:rFonts w:ascii="Courier New" w:hAnsi="Courier New" w:hint="default"/>
      </w:rPr>
    </w:lvl>
    <w:lvl w:ilvl="8" w:tplc="07D6F1E0">
      <w:start w:val="1"/>
      <w:numFmt w:val="bullet"/>
      <w:lvlText w:val=""/>
      <w:lvlJc w:val="left"/>
      <w:pPr>
        <w:ind w:left="6480" w:hanging="360"/>
      </w:pPr>
      <w:rPr>
        <w:rFonts w:ascii="Wingdings" w:hAnsi="Wingdings" w:hint="default"/>
      </w:rPr>
    </w:lvl>
  </w:abstractNum>
  <w:abstractNum w:abstractNumId="15" w15:restartNumberingAfterBreak="0">
    <w:nsid w:val="3BDE6BC9"/>
    <w:multiLevelType w:val="hybridMultilevel"/>
    <w:tmpl w:val="542A4A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DC27309"/>
    <w:multiLevelType w:val="hybridMultilevel"/>
    <w:tmpl w:val="BFF6CEA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291062D"/>
    <w:multiLevelType w:val="hybridMultilevel"/>
    <w:tmpl w:val="20C238E4"/>
    <w:lvl w:ilvl="0" w:tplc="B7D877FC">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4AA60873"/>
    <w:multiLevelType w:val="hybridMultilevel"/>
    <w:tmpl w:val="84DA06D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4FBE024F"/>
    <w:multiLevelType w:val="hybridMultilevel"/>
    <w:tmpl w:val="DB9C7320"/>
    <w:lvl w:ilvl="0" w:tplc="FFFFFFFF">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ü"/>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577D18EA"/>
    <w:multiLevelType w:val="hybridMultilevel"/>
    <w:tmpl w:val="CB5AE334"/>
    <w:lvl w:ilvl="0" w:tplc="040C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ü"/>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58FD3439"/>
    <w:multiLevelType w:val="hybridMultilevel"/>
    <w:tmpl w:val="72B281C6"/>
    <w:lvl w:ilvl="0" w:tplc="53429DE8">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5BD1286C"/>
    <w:multiLevelType w:val="hybridMultilevel"/>
    <w:tmpl w:val="CB2E24A8"/>
    <w:lvl w:ilvl="0" w:tplc="53429D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F46FBE"/>
    <w:multiLevelType w:val="hybridMultilevel"/>
    <w:tmpl w:val="282A4C0A"/>
    <w:lvl w:ilvl="0" w:tplc="040C000D">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ü"/>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66C2C9C9"/>
    <w:multiLevelType w:val="hybridMultilevel"/>
    <w:tmpl w:val="AF6C4484"/>
    <w:lvl w:ilvl="0" w:tplc="DC240C56">
      <w:start w:val="1"/>
      <w:numFmt w:val="bullet"/>
      <w:lvlText w:val=""/>
      <w:lvlJc w:val="left"/>
      <w:pPr>
        <w:ind w:left="720" w:hanging="360"/>
      </w:pPr>
      <w:rPr>
        <w:rFonts w:ascii="Symbol" w:hAnsi="Symbol" w:hint="default"/>
      </w:rPr>
    </w:lvl>
    <w:lvl w:ilvl="1" w:tplc="9FF85FCE">
      <w:start w:val="1"/>
      <w:numFmt w:val="bullet"/>
      <w:lvlText w:val="o"/>
      <w:lvlJc w:val="left"/>
      <w:pPr>
        <w:ind w:left="1440" w:hanging="360"/>
      </w:pPr>
      <w:rPr>
        <w:rFonts w:ascii="Courier New" w:hAnsi="Courier New" w:hint="default"/>
      </w:rPr>
    </w:lvl>
    <w:lvl w:ilvl="2" w:tplc="CF16131C">
      <w:start w:val="1"/>
      <w:numFmt w:val="bullet"/>
      <w:lvlText w:val=""/>
      <w:lvlJc w:val="left"/>
      <w:pPr>
        <w:ind w:left="2160" w:hanging="360"/>
      </w:pPr>
      <w:rPr>
        <w:rFonts w:ascii="Wingdings" w:hAnsi="Wingdings" w:hint="default"/>
      </w:rPr>
    </w:lvl>
    <w:lvl w:ilvl="3" w:tplc="97EA802A">
      <w:start w:val="1"/>
      <w:numFmt w:val="bullet"/>
      <w:lvlText w:val=""/>
      <w:lvlJc w:val="left"/>
      <w:pPr>
        <w:ind w:left="2880" w:hanging="360"/>
      </w:pPr>
      <w:rPr>
        <w:rFonts w:ascii="Symbol" w:hAnsi="Symbol" w:hint="default"/>
      </w:rPr>
    </w:lvl>
    <w:lvl w:ilvl="4" w:tplc="5CD84752">
      <w:start w:val="1"/>
      <w:numFmt w:val="bullet"/>
      <w:lvlText w:val="o"/>
      <w:lvlJc w:val="left"/>
      <w:pPr>
        <w:ind w:left="3600" w:hanging="360"/>
      </w:pPr>
      <w:rPr>
        <w:rFonts w:ascii="Courier New" w:hAnsi="Courier New" w:hint="default"/>
      </w:rPr>
    </w:lvl>
    <w:lvl w:ilvl="5" w:tplc="66FAF3DE">
      <w:start w:val="1"/>
      <w:numFmt w:val="bullet"/>
      <w:lvlText w:val="ü"/>
      <w:lvlJc w:val="left"/>
      <w:pPr>
        <w:ind w:left="4320" w:hanging="360"/>
      </w:pPr>
      <w:rPr>
        <w:rFonts w:ascii="Wingdings" w:hAnsi="Wingdings" w:hint="default"/>
      </w:rPr>
    </w:lvl>
    <w:lvl w:ilvl="6" w:tplc="51DE1EAE">
      <w:start w:val="1"/>
      <w:numFmt w:val="bullet"/>
      <w:lvlText w:val=""/>
      <w:lvlJc w:val="left"/>
      <w:pPr>
        <w:ind w:left="5040" w:hanging="360"/>
      </w:pPr>
      <w:rPr>
        <w:rFonts w:ascii="Symbol" w:hAnsi="Symbol" w:hint="default"/>
      </w:rPr>
    </w:lvl>
    <w:lvl w:ilvl="7" w:tplc="3E0819DE">
      <w:start w:val="1"/>
      <w:numFmt w:val="bullet"/>
      <w:lvlText w:val="o"/>
      <w:lvlJc w:val="left"/>
      <w:pPr>
        <w:ind w:left="5760" w:hanging="360"/>
      </w:pPr>
      <w:rPr>
        <w:rFonts w:ascii="Courier New" w:hAnsi="Courier New" w:hint="default"/>
      </w:rPr>
    </w:lvl>
    <w:lvl w:ilvl="8" w:tplc="A2D07EB0">
      <w:start w:val="1"/>
      <w:numFmt w:val="bullet"/>
      <w:lvlText w:val=""/>
      <w:lvlJc w:val="left"/>
      <w:pPr>
        <w:ind w:left="6480" w:hanging="360"/>
      </w:pPr>
      <w:rPr>
        <w:rFonts w:ascii="Wingdings" w:hAnsi="Wingdings" w:hint="default"/>
      </w:rPr>
    </w:lvl>
  </w:abstractNum>
  <w:abstractNum w:abstractNumId="25" w15:restartNumberingAfterBreak="0">
    <w:nsid w:val="69681903"/>
    <w:multiLevelType w:val="hybridMultilevel"/>
    <w:tmpl w:val="647A16C8"/>
    <w:lvl w:ilvl="0" w:tplc="53429D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E620D5"/>
    <w:multiLevelType w:val="hybridMultilevel"/>
    <w:tmpl w:val="93EE8AE8"/>
    <w:lvl w:ilvl="0" w:tplc="4E16317A">
      <w:start w:val="1"/>
      <w:numFmt w:val="bullet"/>
      <w:lvlText w:val="·"/>
      <w:lvlJc w:val="left"/>
      <w:pPr>
        <w:ind w:left="720" w:hanging="360"/>
      </w:pPr>
      <w:rPr>
        <w:rFonts w:ascii="Symbol" w:hAnsi="Symbol" w:hint="default"/>
      </w:rPr>
    </w:lvl>
    <w:lvl w:ilvl="1" w:tplc="5A607DEA">
      <w:start w:val="1"/>
      <w:numFmt w:val="bullet"/>
      <w:lvlText w:val="o"/>
      <w:lvlJc w:val="left"/>
      <w:pPr>
        <w:ind w:left="1440" w:hanging="360"/>
      </w:pPr>
      <w:rPr>
        <w:rFonts w:ascii="Courier New" w:hAnsi="Courier New" w:hint="default"/>
      </w:rPr>
    </w:lvl>
    <w:lvl w:ilvl="2" w:tplc="FFA632EE">
      <w:start w:val="1"/>
      <w:numFmt w:val="bullet"/>
      <w:lvlText w:val=""/>
      <w:lvlJc w:val="left"/>
      <w:pPr>
        <w:ind w:left="2160" w:hanging="360"/>
      </w:pPr>
      <w:rPr>
        <w:rFonts w:ascii="Wingdings" w:hAnsi="Wingdings" w:hint="default"/>
      </w:rPr>
    </w:lvl>
    <w:lvl w:ilvl="3" w:tplc="28EC6E26">
      <w:start w:val="1"/>
      <w:numFmt w:val="bullet"/>
      <w:lvlText w:val=""/>
      <w:lvlJc w:val="left"/>
      <w:pPr>
        <w:ind w:left="2880" w:hanging="360"/>
      </w:pPr>
      <w:rPr>
        <w:rFonts w:ascii="Symbol" w:hAnsi="Symbol" w:hint="default"/>
      </w:rPr>
    </w:lvl>
    <w:lvl w:ilvl="4" w:tplc="2DF21446">
      <w:start w:val="1"/>
      <w:numFmt w:val="bullet"/>
      <w:lvlText w:val="o"/>
      <w:lvlJc w:val="left"/>
      <w:pPr>
        <w:ind w:left="3600" w:hanging="360"/>
      </w:pPr>
      <w:rPr>
        <w:rFonts w:ascii="Courier New" w:hAnsi="Courier New" w:hint="default"/>
      </w:rPr>
    </w:lvl>
    <w:lvl w:ilvl="5" w:tplc="237A4966">
      <w:start w:val="1"/>
      <w:numFmt w:val="bullet"/>
      <w:lvlText w:val=""/>
      <w:lvlJc w:val="left"/>
      <w:pPr>
        <w:ind w:left="4320" w:hanging="360"/>
      </w:pPr>
      <w:rPr>
        <w:rFonts w:ascii="Wingdings" w:hAnsi="Wingdings" w:hint="default"/>
      </w:rPr>
    </w:lvl>
    <w:lvl w:ilvl="6" w:tplc="25E42700">
      <w:start w:val="1"/>
      <w:numFmt w:val="bullet"/>
      <w:lvlText w:val=""/>
      <w:lvlJc w:val="left"/>
      <w:pPr>
        <w:ind w:left="5040" w:hanging="360"/>
      </w:pPr>
      <w:rPr>
        <w:rFonts w:ascii="Symbol" w:hAnsi="Symbol" w:hint="default"/>
      </w:rPr>
    </w:lvl>
    <w:lvl w:ilvl="7" w:tplc="8F3C53EE">
      <w:start w:val="1"/>
      <w:numFmt w:val="bullet"/>
      <w:lvlText w:val="o"/>
      <w:lvlJc w:val="left"/>
      <w:pPr>
        <w:ind w:left="5760" w:hanging="360"/>
      </w:pPr>
      <w:rPr>
        <w:rFonts w:ascii="Courier New" w:hAnsi="Courier New" w:hint="default"/>
      </w:rPr>
    </w:lvl>
    <w:lvl w:ilvl="8" w:tplc="5BC06772">
      <w:start w:val="1"/>
      <w:numFmt w:val="bullet"/>
      <w:lvlText w:val=""/>
      <w:lvlJc w:val="left"/>
      <w:pPr>
        <w:ind w:left="6480" w:hanging="360"/>
      </w:pPr>
      <w:rPr>
        <w:rFonts w:ascii="Wingdings" w:hAnsi="Wingdings" w:hint="default"/>
      </w:rPr>
    </w:lvl>
  </w:abstractNum>
  <w:abstractNum w:abstractNumId="27" w15:restartNumberingAfterBreak="0">
    <w:nsid w:val="78B04A3A"/>
    <w:multiLevelType w:val="hybridMultilevel"/>
    <w:tmpl w:val="9E0A62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21258572">
    <w:abstractNumId w:val="1"/>
  </w:num>
  <w:num w:numId="2" w16cid:durableId="1004939853">
    <w:abstractNumId w:val="14"/>
  </w:num>
  <w:num w:numId="3" w16cid:durableId="981809951">
    <w:abstractNumId w:val="24"/>
  </w:num>
  <w:num w:numId="4" w16cid:durableId="1347054333">
    <w:abstractNumId w:val="26"/>
  </w:num>
  <w:num w:numId="5" w16cid:durableId="745805374">
    <w:abstractNumId w:val="2"/>
  </w:num>
  <w:num w:numId="6" w16cid:durableId="1267498065">
    <w:abstractNumId w:val="6"/>
  </w:num>
  <w:num w:numId="7" w16cid:durableId="1644189721">
    <w:abstractNumId w:val="22"/>
  </w:num>
  <w:num w:numId="8" w16cid:durableId="2113159951">
    <w:abstractNumId w:val="11"/>
  </w:num>
  <w:num w:numId="9" w16cid:durableId="1371805732">
    <w:abstractNumId w:val="0"/>
  </w:num>
  <w:num w:numId="10" w16cid:durableId="201595487">
    <w:abstractNumId w:val="2"/>
  </w:num>
  <w:num w:numId="11" w16cid:durableId="2824255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8012272">
    <w:abstractNumId w:val="15"/>
  </w:num>
  <w:num w:numId="13" w16cid:durableId="1341589665">
    <w:abstractNumId w:val="27"/>
  </w:num>
  <w:num w:numId="14" w16cid:durableId="459959053">
    <w:abstractNumId w:val="9"/>
  </w:num>
  <w:num w:numId="15" w16cid:durableId="2131170743">
    <w:abstractNumId w:val="16"/>
  </w:num>
  <w:num w:numId="16" w16cid:durableId="1548908679">
    <w:abstractNumId w:val="8"/>
  </w:num>
  <w:num w:numId="17" w16cid:durableId="176963312">
    <w:abstractNumId w:val="5"/>
  </w:num>
  <w:num w:numId="18" w16cid:durableId="51588596">
    <w:abstractNumId w:val="4"/>
  </w:num>
  <w:num w:numId="19" w16cid:durableId="1237670624">
    <w:abstractNumId w:val="7"/>
  </w:num>
  <w:num w:numId="20" w16cid:durableId="1657998229">
    <w:abstractNumId w:val="12"/>
  </w:num>
  <w:num w:numId="21" w16cid:durableId="1223253140">
    <w:abstractNumId w:val="13"/>
  </w:num>
  <w:num w:numId="22" w16cid:durableId="1191185502">
    <w:abstractNumId w:val="17"/>
  </w:num>
  <w:num w:numId="23" w16cid:durableId="1171723988">
    <w:abstractNumId w:val="19"/>
  </w:num>
  <w:num w:numId="24" w16cid:durableId="1971206233">
    <w:abstractNumId w:val="20"/>
  </w:num>
  <w:num w:numId="25" w16cid:durableId="661199440">
    <w:abstractNumId w:val="23"/>
  </w:num>
  <w:num w:numId="26" w16cid:durableId="1736466458">
    <w:abstractNumId w:val="3"/>
  </w:num>
  <w:num w:numId="27" w16cid:durableId="1103305030">
    <w:abstractNumId w:val="21"/>
  </w:num>
  <w:num w:numId="28" w16cid:durableId="1552157849">
    <w:abstractNumId w:val="10"/>
  </w:num>
  <w:num w:numId="29" w16cid:durableId="517279803">
    <w:abstractNumId w:val="18"/>
  </w:num>
  <w:num w:numId="30" w16cid:durableId="5105299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4E"/>
    <w:rsid w:val="00011BA0"/>
    <w:rsid w:val="00011E90"/>
    <w:rsid w:val="000225CA"/>
    <w:rsid w:val="0002729A"/>
    <w:rsid w:val="00033B8E"/>
    <w:rsid w:val="000350DD"/>
    <w:rsid w:val="00044EC6"/>
    <w:rsid w:val="00051C11"/>
    <w:rsid w:val="00081E73"/>
    <w:rsid w:val="000A3336"/>
    <w:rsid w:val="000A39A0"/>
    <w:rsid w:val="000B4AFC"/>
    <w:rsid w:val="000C1E93"/>
    <w:rsid w:val="000E2EB6"/>
    <w:rsid w:val="000F425F"/>
    <w:rsid w:val="001018A2"/>
    <w:rsid w:val="0010664E"/>
    <w:rsid w:val="00117685"/>
    <w:rsid w:val="00177A10"/>
    <w:rsid w:val="001F0FBE"/>
    <w:rsid w:val="001F18C3"/>
    <w:rsid w:val="00205818"/>
    <w:rsid w:val="00230430"/>
    <w:rsid w:val="002525BA"/>
    <w:rsid w:val="0029350D"/>
    <w:rsid w:val="002D24BD"/>
    <w:rsid w:val="002D5956"/>
    <w:rsid w:val="002F11E3"/>
    <w:rsid w:val="00311F6C"/>
    <w:rsid w:val="00327D18"/>
    <w:rsid w:val="00336425"/>
    <w:rsid w:val="00343B56"/>
    <w:rsid w:val="00345269"/>
    <w:rsid w:val="00350D3C"/>
    <w:rsid w:val="003627B5"/>
    <w:rsid w:val="003A5C15"/>
    <w:rsid w:val="003C2B78"/>
    <w:rsid w:val="0040327F"/>
    <w:rsid w:val="00404811"/>
    <w:rsid w:val="00411752"/>
    <w:rsid w:val="004123BE"/>
    <w:rsid w:val="00413E1F"/>
    <w:rsid w:val="00422F41"/>
    <w:rsid w:val="0044777E"/>
    <w:rsid w:val="0045747A"/>
    <w:rsid w:val="00460AE1"/>
    <w:rsid w:val="00465D29"/>
    <w:rsid w:val="00467266"/>
    <w:rsid w:val="00486248"/>
    <w:rsid w:val="004B5255"/>
    <w:rsid w:val="004B5937"/>
    <w:rsid w:val="004B72C7"/>
    <w:rsid w:val="004D5AD5"/>
    <w:rsid w:val="00544970"/>
    <w:rsid w:val="00561388"/>
    <w:rsid w:val="005638E4"/>
    <w:rsid w:val="00587DAA"/>
    <w:rsid w:val="005C5B19"/>
    <w:rsid w:val="005D3FD9"/>
    <w:rsid w:val="005D70BD"/>
    <w:rsid w:val="005E1EFE"/>
    <w:rsid w:val="00602EF0"/>
    <w:rsid w:val="006030E4"/>
    <w:rsid w:val="0061775F"/>
    <w:rsid w:val="0063217D"/>
    <w:rsid w:val="0064591E"/>
    <w:rsid w:val="00645E59"/>
    <w:rsid w:val="00654FB6"/>
    <w:rsid w:val="00667F6F"/>
    <w:rsid w:val="006817E1"/>
    <w:rsid w:val="00690945"/>
    <w:rsid w:val="006A313F"/>
    <w:rsid w:val="006E60E2"/>
    <w:rsid w:val="006E682A"/>
    <w:rsid w:val="006F49D8"/>
    <w:rsid w:val="00713BD7"/>
    <w:rsid w:val="00715763"/>
    <w:rsid w:val="00716D92"/>
    <w:rsid w:val="00725A78"/>
    <w:rsid w:val="00725EF9"/>
    <w:rsid w:val="0072781B"/>
    <w:rsid w:val="00741AC0"/>
    <w:rsid w:val="00745F34"/>
    <w:rsid w:val="007559FB"/>
    <w:rsid w:val="0076766C"/>
    <w:rsid w:val="00784DD6"/>
    <w:rsid w:val="0079063C"/>
    <w:rsid w:val="007A3D2E"/>
    <w:rsid w:val="007A584B"/>
    <w:rsid w:val="007B057C"/>
    <w:rsid w:val="007B4367"/>
    <w:rsid w:val="007C3FBC"/>
    <w:rsid w:val="007D6E61"/>
    <w:rsid w:val="00804313"/>
    <w:rsid w:val="00812CB9"/>
    <w:rsid w:val="00822585"/>
    <w:rsid w:val="00831B88"/>
    <w:rsid w:val="0083379B"/>
    <w:rsid w:val="00855A58"/>
    <w:rsid w:val="00856793"/>
    <w:rsid w:val="0086306D"/>
    <w:rsid w:val="00864D71"/>
    <w:rsid w:val="00870309"/>
    <w:rsid w:val="00897351"/>
    <w:rsid w:val="008F52B7"/>
    <w:rsid w:val="008F74EF"/>
    <w:rsid w:val="00917DCD"/>
    <w:rsid w:val="009721F9"/>
    <w:rsid w:val="0098288A"/>
    <w:rsid w:val="00990B4A"/>
    <w:rsid w:val="009A5ADA"/>
    <w:rsid w:val="009B141F"/>
    <w:rsid w:val="009C352F"/>
    <w:rsid w:val="009E0F22"/>
    <w:rsid w:val="009E209A"/>
    <w:rsid w:val="009E3B6C"/>
    <w:rsid w:val="009F1138"/>
    <w:rsid w:val="009F7895"/>
    <w:rsid w:val="00A0624C"/>
    <w:rsid w:val="00A16960"/>
    <w:rsid w:val="00A16F9D"/>
    <w:rsid w:val="00A23110"/>
    <w:rsid w:val="00A2580A"/>
    <w:rsid w:val="00A333BE"/>
    <w:rsid w:val="00A33F9F"/>
    <w:rsid w:val="00A45D0A"/>
    <w:rsid w:val="00A465F0"/>
    <w:rsid w:val="00A55C7B"/>
    <w:rsid w:val="00A61FFF"/>
    <w:rsid w:val="00A81042"/>
    <w:rsid w:val="00AA1424"/>
    <w:rsid w:val="00AB7B08"/>
    <w:rsid w:val="00AF6E63"/>
    <w:rsid w:val="00B21D1B"/>
    <w:rsid w:val="00B342D6"/>
    <w:rsid w:val="00B41A9A"/>
    <w:rsid w:val="00B51A7D"/>
    <w:rsid w:val="00B540E1"/>
    <w:rsid w:val="00BA1BFB"/>
    <w:rsid w:val="00BB2F2A"/>
    <w:rsid w:val="00BE752A"/>
    <w:rsid w:val="00C00D84"/>
    <w:rsid w:val="00C4758D"/>
    <w:rsid w:val="00C7040C"/>
    <w:rsid w:val="00C71F29"/>
    <w:rsid w:val="00C93328"/>
    <w:rsid w:val="00CA010E"/>
    <w:rsid w:val="00CA6802"/>
    <w:rsid w:val="00CB6D3D"/>
    <w:rsid w:val="00CB799F"/>
    <w:rsid w:val="00CC056A"/>
    <w:rsid w:val="00CC3998"/>
    <w:rsid w:val="00CC44A1"/>
    <w:rsid w:val="00CC54A3"/>
    <w:rsid w:val="00CC564F"/>
    <w:rsid w:val="00CD70CD"/>
    <w:rsid w:val="00CF5C5A"/>
    <w:rsid w:val="00CF7E6A"/>
    <w:rsid w:val="00D070F6"/>
    <w:rsid w:val="00D14C99"/>
    <w:rsid w:val="00D248A7"/>
    <w:rsid w:val="00D37F5C"/>
    <w:rsid w:val="00D75F91"/>
    <w:rsid w:val="00D86DCB"/>
    <w:rsid w:val="00D87EB9"/>
    <w:rsid w:val="00DA03EC"/>
    <w:rsid w:val="00DA0FF3"/>
    <w:rsid w:val="00DA1471"/>
    <w:rsid w:val="00DB2E83"/>
    <w:rsid w:val="00DB7406"/>
    <w:rsid w:val="00E04E90"/>
    <w:rsid w:val="00E112C4"/>
    <w:rsid w:val="00E301BC"/>
    <w:rsid w:val="00E57788"/>
    <w:rsid w:val="00E773F2"/>
    <w:rsid w:val="00E92FA7"/>
    <w:rsid w:val="00E93BF2"/>
    <w:rsid w:val="00E9551F"/>
    <w:rsid w:val="00E96E2F"/>
    <w:rsid w:val="00EA1510"/>
    <w:rsid w:val="00EB191B"/>
    <w:rsid w:val="00EE0BFF"/>
    <w:rsid w:val="00F05B86"/>
    <w:rsid w:val="00F07971"/>
    <w:rsid w:val="00F23422"/>
    <w:rsid w:val="00F304BF"/>
    <w:rsid w:val="00F5544A"/>
    <w:rsid w:val="00F65B08"/>
    <w:rsid w:val="00F66164"/>
    <w:rsid w:val="00FA339D"/>
    <w:rsid w:val="00FB1BA2"/>
    <w:rsid w:val="00FB1E2E"/>
    <w:rsid w:val="00FB5D29"/>
    <w:rsid w:val="00FD35F9"/>
    <w:rsid w:val="00FF1F0C"/>
    <w:rsid w:val="00FF68E1"/>
    <w:rsid w:val="5D5ACE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F122B"/>
  <w15:chartTrackingRefBased/>
  <w15:docId w15:val="{CD41DD44-C86F-4601-96B3-583ECBFC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58"/>
    <w:pPr>
      <w:spacing w:after="120" w:line="240" w:lineRule="auto"/>
      <w:jc w:val="both"/>
    </w:pPr>
    <w:rPr>
      <w:rFonts w:ascii="Arial" w:eastAsia="Times New Roman" w:hAnsi="Arial" w:cs="Times New Roman"/>
      <w:sz w:val="20"/>
      <w:szCs w:val="20"/>
      <w:lang w:val="en-GB"/>
    </w:rPr>
  </w:style>
  <w:style w:type="paragraph" w:styleId="Titre1">
    <w:name w:val="heading 1"/>
    <w:basedOn w:val="Normal"/>
    <w:next w:val="Normal"/>
    <w:link w:val="Titre1Car"/>
    <w:autoRedefine/>
    <w:qFormat/>
    <w:rsid w:val="00855A58"/>
    <w:pPr>
      <w:keepNext/>
      <w:numPr>
        <w:numId w:val="5"/>
      </w:numPr>
      <w:spacing w:before="480" w:after="240"/>
      <w:outlineLvl w:val="0"/>
    </w:pPr>
    <w:rPr>
      <w:rFonts w:cs="Arial"/>
      <w:b/>
      <w:smallCaps/>
    </w:rPr>
  </w:style>
  <w:style w:type="paragraph" w:styleId="Titre2">
    <w:name w:val="heading 2"/>
    <w:basedOn w:val="Titre1"/>
    <w:next w:val="Texte"/>
    <w:link w:val="Titre2Car"/>
    <w:qFormat/>
    <w:rsid w:val="00855A58"/>
    <w:pPr>
      <w:numPr>
        <w:ilvl w:val="1"/>
      </w:numPr>
      <w:spacing w:before="360" w:after="200"/>
      <w:outlineLvl w:val="1"/>
    </w:pPr>
  </w:style>
  <w:style w:type="paragraph" w:styleId="Titre3">
    <w:name w:val="heading 3"/>
    <w:basedOn w:val="Normal"/>
    <w:next w:val="Normal"/>
    <w:link w:val="Titre3Car"/>
    <w:autoRedefine/>
    <w:qFormat/>
    <w:rsid w:val="00D070F6"/>
    <w:pPr>
      <w:keepNext/>
      <w:framePr w:hSpace="141" w:wrap="around" w:vAnchor="text" w:hAnchor="margin" w:xAlign="center" w:y="-412"/>
      <w:jc w:val="center"/>
      <w:outlineLvl w:val="2"/>
    </w:pPr>
    <w:rPr>
      <w:rFonts w:cs="Calibri"/>
      <w:b/>
      <w:bCs/>
      <w:szCs w:val="22"/>
    </w:rPr>
  </w:style>
  <w:style w:type="paragraph" w:styleId="Titre4">
    <w:name w:val="heading 4"/>
    <w:basedOn w:val="Normal"/>
    <w:next w:val="Normal"/>
    <w:link w:val="Titre4Car"/>
    <w:qFormat/>
    <w:rsid w:val="00855A58"/>
    <w:pPr>
      <w:keepNext/>
      <w:numPr>
        <w:ilvl w:val="3"/>
        <w:numId w:val="5"/>
      </w:numPr>
      <w:spacing w:before="24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55A58"/>
    <w:rPr>
      <w:rFonts w:ascii="Arial" w:eastAsia="Times New Roman" w:hAnsi="Arial" w:cs="Arial"/>
      <w:b/>
      <w:smallCaps/>
      <w:sz w:val="20"/>
      <w:szCs w:val="20"/>
      <w:lang w:val="en-GB"/>
    </w:rPr>
  </w:style>
  <w:style w:type="character" w:customStyle="1" w:styleId="Titre2Car">
    <w:name w:val="Titre 2 Car"/>
    <w:basedOn w:val="Policepardfaut"/>
    <w:link w:val="Titre2"/>
    <w:rsid w:val="00855A58"/>
    <w:rPr>
      <w:rFonts w:ascii="Arial" w:eastAsia="Times New Roman" w:hAnsi="Arial" w:cs="Arial"/>
      <w:b/>
      <w:smallCaps/>
      <w:sz w:val="20"/>
      <w:szCs w:val="20"/>
      <w:lang w:val="en-GB"/>
    </w:rPr>
  </w:style>
  <w:style w:type="character" w:customStyle="1" w:styleId="Titre3Car">
    <w:name w:val="Titre 3 Car"/>
    <w:basedOn w:val="Policepardfaut"/>
    <w:link w:val="Titre3"/>
    <w:rsid w:val="00D070F6"/>
    <w:rPr>
      <w:rFonts w:ascii="Arial" w:eastAsia="Times New Roman" w:hAnsi="Arial" w:cs="Calibri"/>
      <w:b/>
      <w:bCs/>
      <w:sz w:val="20"/>
      <w:lang w:val="en-GB"/>
    </w:rPr>
  </w:style>
  <w:style w:type="character" w:customStyle="1" w:styleId="Titre4Car">
    <w:name w:val="Titre 4 Car"/>
    <w:basedOn w:val="Policepardfaut"/>
    <w:link w:val="Titre4"/>
    <w:rsid w:val="00855A58"/>
    <w:rPr>
      <w:rFonts w:ascii="Arial" w:eastAsia="Times New Roman" w:hAnsi="Arial" w:cs="Times New Roman"/>
      <w:i/>
      <w:sz w:val="20"/>
      <w:szCs w:val="20"/>
      <w:lang w:val="en-GB"/>
    </w:rPr>
  </w:style>
  <w:style w:type="paragraph" w:customStyle="1" w:styleId="Texte">
    <w:name w:val="Texte"/>
    <w:basedOn w:val="Normal"/>
    <w:qFormat/>
    <w:rsid w:val="00855A58"/>
    <w:pPr>
      <w:spacing w:line="276" w:lineRule="auto"/>
    </w:pPr>
    <w:rPr>
      <w:rFonts w:cs="Arial"/>
      <w:szCs w:val="22"/>
    </w:rPr>
  </w:style>
  <w:style w:type="paragraph" w:styleId="Titre">
    <w:name w:val="Title"/>
    <w:basedOn w:val="Normal"/>
    <w:next w:val="SubTitle1"/>
    <w:link w:val="TitreCar"/>
    <w:qFormat/>
    <w:rsid w:val="008F52B7"/>
    <w:pPr>
      <w:jc w:val="center"/>
    </w:pPr>
    <w:rPr>
      <w:rFonts w:cs="Arial"/>
      <w:b/>
      <w:smallCaps/>
      <w:sz w:val="36"/>
      <w:szCs w:val="40"/>
    </w:rPr>
  </w:style>
  <w:style w:type="character" w:customStyle="1" w:styleId="TitreCar">
    <w:name w:val="Titre Car"/>
    <w:basedOn w:val="Policepardfaut"/>
    <w:link w:val="Titre"/>
    <w:rsid w:val="008F52B7"/>
    <w:rPr>
      <w:rFonts w:ascii="Arial" w:eastAsia="Times New Roman" w:hAnsi="Arial" w:cs="Arial"/>
      <w:b/>
      <w:smallCaps/>
      <w:sz w:val="36"/>
      <w:szCs w:val="40"/>
      <w:lang w:val="en-GB"/>
    </w:rPr>
  </w:style>
  <w:style w:type="paragraph" w:customStyle="1" w:styleId="SubTitle1">
    <w:name w:val="SubTitle 1"/>
    <w:basedOn w:val="Normal"/>
    <w:next w:val="Normal"/>
    <w:rsid w:val="008F52B7"/>
    <w:pPr>
      <w:jc w:val="center"/>
    </w:pPr>
    <w:rPr>
      <w:b/>
      <w:sz w:val="40"/>
    </w:rPr>
  </w:style>
  <w:style w:type="character" w:styleId="Marquedecommentaire">
    <w:name w:val="annotation reference"/>
    <w:uiPriority w:val="99"/>
    <w:semiHidden/>
    <w:rsid w:val="008F52B7"/>
    <w:rPr>
      <w:sz w:val="16"/>
    </w:rPr>
  </w:style>
  <w:style w:type="paragraph" w:styleId="Commentaire">
    <w:name w:val="annotation text"/>
    <w:basedOn w:val="Normal"/>
    <w:link w:val="CommentaireCar"/>
    <w:uiPriority w:val="99"/>
    <w:rsid w:val="008F52B7"/>
  </w:style>
  <w:style w:type="character" w:customStyle="1" w:styleId="CommentaireCar">
    <w:name w:val="Commentaire Car"/>
    <w:basedOn w:val="Policepardfaut"/>
    <w:link w:val="Commentaire"/>
    <w:uiPriority w:val="99"/>
    <w:rsid w:val="008F52B7"/>
    <w:rPr>
      <w:rFonts w:ascii="Arial" w:eastAsia="Times New Roman" w:hAnsi="Arial" w:cs="Times New Roman"/>
      <w:sz w:val="20"/>
      <w:szCs w:val="20"/>
      <w:lang w:val="en-GB"/>
    </w:rPr>
  </w:style>
  <w:style w:type="table" w:styleId="Grilledutableau">
    <w:name w:val="Table Grid"/>
    <w:basedOn w:val="TableauNormal"/>
    <w:uiPriority w:val="39"/>
    <w:rsid w:val="008F52B7"/>
    <w:pPr>
      <w:spacing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5">
    <w:name w:val="List Bullet 5"/>
    <w:basedOn w:val="Normal"/>
    <w:rsid w:val="009C352F"/>
    <w:pPr>
      <w:numPr>
        <w:numId w:val="9"/>
      </w:numPr>
      <w:tabs>
        <w:tab w:val="clear" w:pos="1492"/>
        <w:tab w:val="left" w:pos="1701"/>
      </w:tabs>
      <w:ind w:left="1702" w:hanging="284"/>
    </w:pPr>
  </w:style>
  <w:style w:type="paragraph" w:customStyle="1" w:styleId="Text4">
    <w:name w:val="Text 4"/>
    <w:basedOn w:val="Normal"/>
    <w:rsid w:val="007D6E61"/>
  </w:style>
  <w:style w:type="paragraph" w:customStyle="1" w:styleId="Address">
    <w:name w:val="Address"/>
    <w:basedOn w:val="Normal"/>
    <w:rsid w:val="007D6E61"/>
    <w:pPr>
      <w:spacing w:after="0"/>
      <w:jc w:val="left"/>
    </w:pPr>
  </w:style>
  <w:style w:type="paragraph" w:styleId="Paragraphedeliste">
    <w:name w:val="List Paragraph"/>
    <w:basedOn w:val="Normal"/>
    <w:link w:val="ParagraphedelisteCar"/>
    <w:uiPriority w:val="34"/>
    <w:qFormat/>
    <w:rsid w:val="00CA010E"/>
    <w:pPr>
      <w:spacing w:line="276" w:lineRule="auto"/>
      <w:ind w:left="720"/>
      <w:contextualSpacing/>
    </w:pPr>
    <w:rPr>
      <w:rFonts w:cs="Arial"/>
      <w:szCs w:val="22"/>
    </w:rPr>
  </w:style>
  <w:style w:type="character" w:customStyle="1" w:styleId="ParagraphedelisteCar">
    <w:name w:val="Paragraphe de liste Car"/>
    <w:basedOn w:val="Policepardfaut"/>
    <w:link w:val="Paragraphedeliste"/>
    <w:uiPriority w:val="99"/>
    <w:locked/>
    <w:rsid w:val="00CA010E"/>
    <w:rPr>
      <w:rFonts w:ascii="Arial" w:eastAsia="Times New Roman" w:hAnsi="Arial" w:cs="Arial"/>
      <w:sz w:val="20"/>
      <w:lang w:val="en-GB"/>
    </w:rPr>
  </w:style>
  <w:style w:type="paragraph" w:styleId="Objetducommentaire">
    <w:name w:val="annotation subject"/>
    <w:basedOn w:val="Commentaire"/>
    <w:next w:val="Commentaire"/>
    <w:link w:val="ObjetducommentaireCar"/>
    <w:uiPriority w:val="99"/>
    <w:semiHidden/>
    <w:unhideWhenUsed/>
    <w:rsid w:val="0079063C"/>
    <w:rPr>
      <w:b/>
      <w:bCs/>
    </w:rPr>
  </w:style>
  <w:style w:type="character" w:customStyle="1" w:styleId="ObjetducommentaireCar">
    <w:name w:val="Objet du commentaire Car"/>
    <w:basedOn w:val="CommentaireCar"/>
    <w:link w:val="Objetducommentaire"/>
    <w:uiPriority w:val="99"/>
    <w:semiHidden/>
    <w:rsid w:val="0079063C"/>
    <w:rPr>
      <w:rFonts w:ascii="Arial" w:eastAsia="Times New Roman" w:hAnsi="Arial" w:cs="Times New Roman"/>
      <w:b/>
      <w:bCs/>
      <w:sz w:val="20"/>
      <w:szCs w:val="20"/>
      <w:lang w:val="en-GB"/>
    </w:rPr>
  </w:style>
  <w:style w:type="paragraph" w:customStyle="1" w:styleId="Text2">
    <w:name w:val="Text 2"/>
    <w:basedOn w:val="Normal"/>
    <w:rsid w:val="00CB6D3D"/>
    <w:rPr>
      <w:rFonts w:ascii="Times New Roman" w:hAnsi="Times New Roman"/>
      <w:sz w:val="22"/>
    </w:rPr>
  </w:style>
  <w:style w:type="paragraph" w:styleId="En-tte">
    <w:name w:val="header"/>
    <w:basedOn w:val="Normal"/>
    <w:link w:val="En-tteCar"/>
    <w:uiPriority w:val="99"/>
    <w:unhideWhenUsed/>
    <w:rsid w:val="00CF7E6A"/>
    <w:pPr>
      <w:tabs>
        <w:tab w:val="center" w:pos="4536"/>
        <w:tab w:val="right" w:pos="9072"/>
      </w:tabs>
      <w:spacing w:after="0"/>
    </w:pPr>
  </w:style>
  <w:style w:type="character" w:customStyle="1" w:styleId="En-tteCar">
    <w:name w:val="En-tête Car"/>
    <w:basedOn w:val="Policepardfaut"/>
    <w:link w:val="En-tte"/>
    <w:uiPriority w:val="99"/>
    <w:rsid w:val="00CF7E6A"/>
    <w:rPr>
      <w:rFonts w:ascii="Arial" w:eastAsia="Times New Roman" w:hAnsi="Arial" w:cs="Times New Roman"/>
      <w:sz w:val="20"/>
      <w:szCs w:val="20"/>
      <w:lang w:val="en-GB"/>
    </w:rPr>
  </w:style>
  <w:style w:type="paragraph" w:styleId="Pieddepage">
    <w:name w:val="footer"/>
    <w:basedOn w:val="Normal"/>
    <w:link w:val="PieddepageCar"/>
    <w:uiPriority w:val="99"/>
    <w:unhideWhenUsed/>
    <w:rsid w:val="00CF7E6A"/>
    <w:pPr>
      <w:tabs>
        <w:tab w:val="center" w:pos="4536"/>
        <w:tab w:val="right" w:pos="9072"/>
      </w:tabs>
      <w:spacing w:after="0"/>
    </w:pPr>
  </w:style>
  <w:style w:type="character" w:customStyle="1" w:styleId="PieddepageCar">
    <w:name w:val="Pied de page Car"/>
    <w:basedOn w:val="Policepardfaut"/>
    <w:link w:val="Pieddepage"/>
    <w:uiPriority w:val="99"/>
    <w:rsid w:val="00CF7E6A"/>
    <w:rPr>
      <w:rFonts w:ascii="Arial" w:eastAsia="Times New Roman" w:hAnsi="Arial" w:cs="Times New Roman"/>
      <w:sz w:val="20"/>
      <w:szCs w:val="20"/>
      <w:lang w:val="en-GB"/>
    </w:rPr>
  </w:style>
  <w:style w:type="paragraph" w:customStyle="1" w:styleId="FooterLine">
    <w:name w:val="FooterLine"/>
    <w:basedOn w:val="Pieddepage"/>
    <w:next w:val="Pieddepage"/>
    <w:rsid w:val="00654FB6"/>
    <w:pPr>
      <w:pBdr>
        <w:top w:val="single" w:sz="4" w:space="1" w:color="auto"/>
      </w:pBdr>
      <w:tabs>
        <w:tab w:val="clear" w:pos="4536"/>
        <w:tab w:val="clear" w:pos="9072"/>
        <w:tab w:val="right" w:pos="8647"/>
      </w:tabs>
      <w:spacing w:before="120" w:line="276" w:lineRule="auto"/>
      <w:jc w:val="left"/>
    </w:pPr>
    <w:rPr>
      <w:rFonts w:cs="Arial"/>
      <w:sz w:val="16"/>
      <w:szCs w:val="22"/>
      <w:lang w:val="fi-FI"/>
    </w:rPr>
  </w:style>
  <w:style w:type="paragraph" w:styleId="Rvision">
    <w:name w:val="Revision"/>
    <w:hidden/>
    <w:uiPriority w:val="99"/>
    <w:semiHidden/>
    <w:rsid w:val="000B4AFC"/>
    <w:pPr>
      <w:spacing w:after="0" w:line="240" w:lineRule="auto"/>
    </w:pPr>
    <w:rPr>
      <w:rFonts w:ascii="Arial" w:eastAsia="Times New Roman" w:hAnsi="Arial" w:cs="Times New Roman"/>
      <w:sz w:val="20"/>
      <w:szCs w:val="20"/>
      <w:lang w:val="en-GB"/>
    </w:rPr>
  </w:style>
  <w:style w:type="character" w:styleId="Lienhypertexte">
    <w:name w:val="Hyperlink"/>
    <w:aliases w:val="Hyperlink - Header"/>
    <w:uiPriority w:val="99"/>
    <w:rsid w:val="00CC44A1"/>
    <w:rPr>
      <w:color w:val="0000FF"/>
      <w:u w:val="single"/>
    </w:rPr>
  </w:style>
  <w:style w:type="character" w:customStyle="1" w:styleId="normaltextrun">
    <w:name w:val="normaltextrun"/>
    <w:basedOn w:val="Policepardfaut"/>
    <w:rsid w:val="0029350D"/>
  </w:style>
  <w:style w:type="table" w:styleId="TableauGrille1Clair-Accentuation2">
    <w:name w:val="Grid Table 1 Light Accent 2"/>
    <w:basedOn w:val="TableauNormal"/>
    <w:uiPriority w:val="46"/>
    <w:rsid w:val="00B41A9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tedebasdepage">
    <w:name w:val="footnote text"/>
    <w:basedOn w:val="Normal"/>
    <w:link w:val="NotedebasdepageCar"/>
    <w:uiPriority w:val="99"/>
    <w:semiHidden/>
    <w:unhideWhenUsed/>
    <w:rsid w:val="00804313"/>
    <w:pPr>
      <w:spacing w:after="0"/>
    </w:pPr>
  </w:style>
  <w:style w:type="character" w:customStyle="1" w:styleId="NotedebasdepageCar">
    <w:name w:val="Note de bas de page Car"/>
    <w:basedOn w:val="Policepardfaut"/>
    <w:link w:val="Notedebasdepage"/>
    <w:uiPriority w:val="99"/>
    <w:semiHidden/>
    <w:rsid w:val="00804313"/>
    <w:rPr>
      <w:rFonts w:ascii="Arial" w:eastAsia="Times New Roman" w:hAnsi="Arial" w:cs="Times New Roman"/>
      <w:sz w:val="20"/>
      <w:szCs w:val="20"/>
      <w:lang w:val="en-GB"/>
    </w:rPr>
  </w:style>
  <w:style w:type="character" w:styleId="Appelnotedebasdep">
    <w:name w:val="footnote reference"/>
    <w:basedOn w:val="Policepardfaut"/>
    <w:uiPriority w:val="99"/>
    <w:semiHidden/>
    <w:unhideWhenUsed/>
    <w:rsid w:val="008043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4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D7C5B1D926FD49B80E186C91C63696" ma:contentTypeVersion="2" ma:contentTypeDescription="Crée un document." ma:contentTypeScope="" ma:versionID="7e02763cb50ee57dbc6da2c460357a50">
  <xsd:schema xmlns:xsd="http://www.w3.org/2001/XMLSchema" xmlns:xs="http://www.w3.org/2001/XMLSchema" xmlns:p="http://schemas.microsoft.com/office/2006/metadata/properties" xmlns:ns2="7e1716db-835e-4bb8-acb5-a8e6e90eca5e" targetNamespace="http://schemas.microsoft.com/office/2006/metadata/properties" ma:root="true" ma:fieldsID="5576c4b12a8228c2e20f35f4f32bafc5" ns2:_="">
    <xsd:import namespace="7e1716db-835e-4bb8-acb5-a8e6e90eca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716db-835e-4bb8-acb5-a8e6e90ec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CF52B-BE3C-40BA-828B-3987D7E440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37C70C-F52E-4576-93DF-4CD111CE3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716db-835e-4bb8-acb5-a8e6e90ec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BCD09-36EC-473E-940C-293C6DF03043}">
  <ds:schemaRefs>
    <ds:schemaRef ds:uri="http://schemas.openxmlformats.org/officeDocument/2006/bibliography"/>
  </ds:schemaRefs>
</ds:datastoreItem>
</file>

<file path=customXml/itemProps4.xml><?xml version="1.0" encoding="utf-8"?>
<ds:datastoreItem xmlns:ds="http://schemas.openxmlformats.org/officeDocument/2006/customXml" ds:itemID="{3D9F36C4-F32C-4CA2-89DB-CA2323268E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1749</Words>
  <Characters>9624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Rivera Valdez</dc:creator>
  <cp:keywords/>
  <dc:description/>
  <cp:lastModifiedBy>Andrea Rivera Valdez</cp:lastModifiedBy>
  <cp:revision>3</cp:revision>
  <dcterms:created xsi:type="dcterms:W3CDTF">2022-09-15T12:30:00Z</dcterms:created>
  <dcterms:modified xsi:type="dcterms:W3CDTF">2022-09-15T12:30:00Z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0x01010066D7C5B1D926FD49B80E186C91C63696</vt:lpwstr>
  </property>
  <property fmtid="{D5CDD505-2E9C-101B-9397-08002B2CF9AE}" pid="3" name="MediaServiceImageTags">
    <vt:lpwstr/>
  </property>
</Properties>
</file>